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c69675b74642e4f23f04aa7347235cd7a24e62"/>
    <w:p>
      <w:pPr>
        <w:pStyle w:val="2"/>
      </w:pPr>
      <w:r>
        <w:rPr>
          <w:b/>
          <w:bCs/>
        </w:rPr>
        <w:t xml:space="preserve">ПРОТОКОЛ ПРО РЕЗУЛЬТАТИ ЗЕМЕЛЬНИХ ТОРГІВ</w:t>
      </w:r>
      <w:r>
        <w:br/>
      </w:r>
      <w:r>
        <w:rPr>
          <w:b/>
          <w:bCs/>
        </w:rPr>
        <w:t xml:space="preserve">№ LRE001-UA-20240215-19135</w:t>
      </w:r>
    </w:p>
    <w:bookmarkEnd w:id="20"/>
    <w:p>
      <w:pPr>
        <w:pStyle w:val="FirstParagraph"/>
      </w:pPr>
      <w:r>
        <w:rPr>
          <w:b/>
          <w:bCs/>
        </w:rPr>
        <w:t xml:space="preserve">Найменування оператора, через електронний майданчик якого було заведено інформацію про лот в ЕТС:</w:t>
      </w:r>
      <w:r>
        <w:t xml:space="preserve"> </w:t>
      </w:r>
      <w:r>
        <w:t xml:space="preserve">ПП "Фірма "СОМГІЗ"</w:t>
      </w:r>
    </w:p>
    <w:p>
      <w:pPr>
        <w:pStyle w:val="a0"/>
      </w:pPr>
      <w:r>
        <w:rPr>
          <w:b/>
          <w:bCs/>
        </w:rPr>
        <w:t xml:space="preserve">Номер лота:</w:t>
      </w:r>
      <w:r>
        <w:t xml:space="preserve"> </w:t>
      </w:r>
      <w:r>
        <w:t xml:space="preserve">01</w:t>
      </w:r>
    </w:p>
    <w:p>
      <w:pPr>
        <w:pStyle w:val="a0"/>
      </w:pPr>
      <w:r>
        <w:rPr>
          <w:b/>
          <w:bCs/>
        </w:rPr>
        <w:t xml:space="preserve">Організатор земельних торгів:</w:t>
      </w:r>
      <w:r>
        <w:t xml:space="preserve"> </w:t>
      </w:r>
      <w:r>
        <w:t xml:space="preserve">Щирецька селищна рада</w:t>
      </w:r>
    </w:p>
    <w:p>
      <w:pPr>
        <w:pStyle w:val="a0"/>
      </w:pPr>
      <w:r>
        <w:rPr>
          <w:b/>
          <w:bCs/>
        </w:rPr>
        <w:t xml:space="preserve">Статус земельних торгів:</w:t>
      </w:r>
      <w:r>
        <w:t xml:space="preserve"> </w:t>
      </w:r>
      <w:r>
        <w:t xml:space="preserve">Земельні торги не відбулись</w:t>
      </w:r>
    </w:p>
    <w:p>
      <w:pPr>
        <w:pStyle w:val="a0"/>
      </w:pPr>
      <w:r>
        <w:rPr>
          <w:b/>
          <w:bCs/>
        </w:rPr>
        <w:t xml:space="preserve">Відомості про земельну ділянку (склад лота):</w:t>
      </w:r>
      <w:r>
        <w:t xml:space="preserve"> </w:t>
      </w:r>
      <w:r>
        <w:t xml:space="preserve">Право оренди земельної ділянки сільськогосподарського призначення, площею 20,0000га, кадастровий номер: 4623682600:07:000:0082, що розташована за адресою: Львівська область, Щирецька селищна рада (за межами населеного пункту), категорія земель – землі сільськогосподарського призначення, цільове призначення – для ведення товарного сільськогосподарського виробництва (КВЦПЗ 01.01)</w:t>
      </w:r>
    </w:p>
    <w:p>
      <w:pPr>
        <w:pStyle w:val="Compact"/>
        <w:numPr>
          <w:ilvl w:val="0"/>
          <w:numId w:val="1001"/>
        </w:numPr>
      </w:pPr>
      <w:r>
        <w:t xml:space="preserve">Право оренди земельної ділянки сільськогосподарського призначення, площею 20,0000га, кадастровий номер: 4623682600:07:000:0082, що розташована за адресою: Львівська область, Щирецька селищна рада (за межами населеного пункту), категорія земель – землі сільськогосподарського призначення, цільове призначення – для ведення товарного сільськогосподарського виробництва (КВЦПЗ 01.01)</w:t>
      </w:r>
    </w:p>
    <w:p>
      <w:pPr>
        <w:pStyle w:val="FirstParagraph"/>
      </w:pPr>
      <w:r>
        <w:rPr>
          <w:b/>
          <w:bCs/>
        </w:rPr>
        <w:t xml:space="preserve">Кадастровий номер земельної ділянки:</w:t>
      </w:r>
    </w:p>
    <w:p>
      <w:pPr>
        <w:pStyle w:val="Compact"/>
        <w:numPr>
          <w:ilvl w:val="0"/>
          <w:numId w:val="1002"/>
        </w:numPr>
      </w:pPr>
      <w:r>
        <w:t xml:space="preserve">4623682600:07:000:0082</w:t>
      </w:r>
    </w:p>
    <w:p>
      <w:pPr>
        <w:pStyle w:val="FirstParagraph"/>
      </w:pPr>
      <w:r>
        <w:rPr>
          <w:b/>
          <w:bCs/>
        </w:rPr>
        <w:t xml:space="preserve">Стартова ціна лота:</w:t>
      </w:r>
      <w:r>
        <w:t xml:space="preserve"> </w:t>
      </w:r>
      <w:r>
        <w:t xml:space="preserve">36 451,17 грн без ПДВ</w:t>
      </w:r>
    </w:p>
    <w:p>
      <w:pPr>
        <w:pStyle w:val="a0"/>
      </w:pPr>
      <w:r>
        <w:rPr>
          <w:b/>
          <w:bCs/>
        </w:rPr>
        <w:t xml:space="preserve">Розмір реєстраційного внеску:</w:t>
      </w:r>
      <w:r>
        <w:t xml:space="preserve"> </w:t>
      </w:r>
      <w:r>
        <w:t xml:space="preserve">710,00 грн</w:t>
      </w:r>
    </w:p>
    <w:p>
      <w:pPr>
        <w:pStyle w:val="a0"/>
      </w:pPr>
      <w:r>
        <w:rPr>
          <w:b/>
          <w:bCs/>
        </w:rPr>
        <w:t xml:space="preserve">Розмір гарантійного внеску:</w:t>
      </w:r>
      <w:r>
        <w:t xml:space="preserve"> </w:t>
      </w:r>
      <w:r>
        <w:t xml:space="preserve">10 935,35 грн</w:t>
      </w:r>
    </w:p>
    <w:p>
      <w:pPr>
        <w:pStyle w:val="a0"/>
      </w:pPr>
      <w:r>
        <w:rPr>
          <w:b/>
          <w:bCs/>
        </w:rPr>
        <w:t xml:space="preserve">Учасники земельних торгів:</w:t>
      </w:r>
      <w:r>
        <w:t xml:space="preserve"> </w:t>
      </w:r>
      <w:r>
        <w:t xml:space="preserve">учасники відсутні / подано заяву від одного учасника (крім випадку, встановленого абзацом 3 ч. 5 ст. 138 Земельного кодексу України) / не зроблено крок аукціону</w:t>
      </w:r>
    </w:p>
    <w:p>
      <w:pPr>
        <w:pStyle w:val="Compact"/>
        <w:numPr>
          <w:ilvl w:val="0"/>
          <w:numId w:val="1003"/>
        </w:numPr>
      </w:pPr>
      <w:r>
        <w:rPr>
          <w:i/>
          <w:iCs/>
          <w:u w:val="single"/>
        </w:rPr>
        <w:t xml:space="preserve">ТОВ "АГРО Л В ЛІМІТЕД", ЄДРПОУ: 34943719</w:t>
      </w:r>
    </w:p>
    <w:p>
      <w:pPr>
        <w:pStyle w:val="Compact"/>
        <w:numPr>
          <w:ilvl w:val="0"/>
          <w:numId w:val="1003"/>
        </w:numPr>
      </w:pPr>
      <w:r>
        <w:rPr>
          <w:i/>
          <w:iCs/>
          <w:u w:val="single"/>
        </w:rPr>
        <w:t xml:space="preserve">ТОВ "БТ ІНВЕСТ ГРУП", ЄДРПОУ: 43411510</w:t>
      </w:r>
    </w:p>
    <w:p>
      <w:pPr>
        <w:pStyle w:val="Compact"/>
        <w:numPr>
          <w:ilvl w:val="0"/>
          <w:numId w:val="1003"/>
        </w:numPr>
      </w:pPr>
      <w:r>
        <w:rPr>
          <w:i/>
          <w:iCs/>
          <w:u w:val="single"/>
        </w:rPr>
        <w:t xml:space="preserve">Скобель Андрій Миколайович, ІПН/РНОКПП: 3394907552</w:t>
      </w:r>
    </w:p>
    <w:p>
      <w:pPr>
        <w:pStyle w:val="Compact"/>
        <w:numPr>
          <w:ilvl w:val="0"/>
          <w:numId w:val="1003"/>
        </w:numPr>
      </w:pPr>
      <w:r>
        <w:rPr>
          <w:i/>
          <w:iCs/>
          <w:u w:val="single"/>
        </w:rPr>
        <w:t xml:space="preserve">ТОВ "ЗАХІДНІ АГРАРНІ ТРАДИЦІЇ", ЄДРПОУ: 39845106</w:t>
      </w:r>
    </w:p>
    <w:p>
      <w:pPr>
        <w:pStyle w:val="Compact"/>
        <w:numPr>
          <w:ilvl w:val="0"/>
          <w:numId w:val="1003"/>
        </w:numPr>
      </w:pPr>
      <w:r>
        <w:rPr>
          <w:i/>
          <w:iCs/>
          <w:u w:val="single"/>
        </w:rPr>
        <w:t xml:space="preserve">ФГ "Пургін", ЄДРПОУ: 33556714</w:t>
      </w:r>
    </w:p>
    <w:p>
      <w:pPr>
        <w:pStyle w:val="FirstParagraph"/>
      </w:pPr>
      <w:r>
        <w:rPr>
          <w:b/>
          <w:bCs/>
        </w:rPr>
        <w:t xml:space="preserve">Протокол земельних торгів сформовано:</w:t>
      </w:r>
      <w:r>
        <w:t xml:space="preserve"> </w:t>
      </w:r>
      <w:r>
        <w:t xml:space="preserve">29.03.2024 11:44:15</w:t>
      </w:r>
    </w:p>
    <w:p>
      <w:pPr>
        <w:pStyle w:val="a0"/>
      </w:pPr>
      <w:r>
        <w:rPr>
          <w:b/>
          <w:bCs/>
        </w:rPr>
        <w:t xml:space="preserve">Найменування організатора:</w:t>
      </w:r>
      <w:r>
        <w:t xml:space="preserve"> </w:t>
      </w:r>
      <w:r>
        <w:t xml:space="preserve">Щирецька селищна рада</w:t>
      </w:r>
    </w:p>
    <w:sectPr w:rsidR="003B7FD4" w:rsidRPr="003B7FD4">
      <w:headerReference r:id="rId9" w:type="default"/>
      <w:footerReference r:id="rId10" w:type="default"/>
      <w:pgSz w:h="15840" w:w="12240"/>
      <w:pgMar w:bottom="1134" w:footer="720" w:gutter="0" w:header="720" w:left="1701" w:right="850" w:top="1134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ED02" w14:textId="77777777" w:rsidR="004A4D78" w:rsidRDefault="004A4D78">
    <w:pPr>
      <w:pStyle w:val="af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F713" w14:textId="77777777" w:rsidR="004A4D78" w:rsidRDefault="004A4D78">
    <w:pPr>
      <w:pStyle w:val="af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displayBackgroundShape/>
  <w:embedSystemFonts/>
  <w:proofState w:grammar="clean" w:spelling="clean"/>
  <w:stylePaneFormatFilter w:val="0004"/>
  <w:doNotTrackMoves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78"/>
    <w:rsid w:val="00070048"/>
    <w:rsid w:val="000B3723"/>
    <w:rsid w:val="002E70EC"/>
    <w:rsid w:val="002F63D9"/>
    <w:rsid w:val="003B7FD4"/>
    <w:rsid w:val="004A4D78"/>
    <w:rsid w:val="004F4188"/>
    <w:rsid w:val="00537C5A"/>
    <w:rsid w:val="00626BAB"/>
    <w:rsid w:val="006A3D54"/>
    <w:rsid w:val="006C254E"/>
    <w:rsid w:val="006F0BBF"/>
    <w:rsid w:val="00A34ADB"/>
    <w:rsid w:val="00A77E56"/>
    <w:rsid w:val="00D3710E"/>
    <w:rsid w:val="00D62CDA"/>
    <w:rsid w:val="00D933DF"/>
    <w:rsid w:val="00E5064C"/>
    <w:rsid w:val="00F01E11"/>
    <w:rsid w:val="00F60AC0"/>
    <w:rsid w:val="00F77CD7"/>
    <w:rsid w:val="00FB1C05"/>
  </w:rsids>
  <w:themeFontLang w:bidi="" w:eastAsia="" w:val="ru-R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Arial Unicode MS" w:hAnsi="Times New Roman"/>
        <w:lang w:bidi="ar-SA" w:eastAsia="ru-RU" w:val="uk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rPr>
      <w:sz w:val="24"/>
      <w:szCs w:val="24"/>
      <w:lang w:eastAsia="en-US" w:val="uk"/>
    </w:rPr>
  </w:style>
  <w:style w:styleId="1" w:type="paragraph">
    <w:name w:val="heading 1"/>
    <w:next w:val="a0"/>
    <w:qFormat/>
    <w:pPr>
      <w:keepNext/>
      <w:keepLines/>
      <w:spacing w:before="480"/>
      <w:jc w:val="center"/>
      <w:outlineLvl w:val="0"/>
    </w:pPr>
    <w:rPr>
      <w:rFonts w:eastAsia="Times New Roman"/>
      <w:b/>
      <w:bCs/>
      <w:color w:val="000000"/>
      <w:sz w:val="32"/>
      <w:szCs w:val="32"/>
      <w:u w:color="000000"/>
      <w:lang w:val="uk"/>
    </w:rPr>
  </w:style>
  <w:style w:styleId="2" w:type="paragraph">
    <w:name w:val="heading 2"/>
    <w:next w:val="a0"/>
    <w:qFormat/>
    <w:pPr>
      <w:keepNext/>
      <w:keepLines/>
      <w:spacing w:after="259" w:before="259"/>
      <w:jc w:val="center"/>
      <w:outlineLvl w:val="1"/>
    </w:pPr>
    <w:rPr>
      <w:rFonts w:eastAsia="Times New Roman"/>
      <w:b/>
      <w:bCs/>
      <w:color w:val="000000"/>
      <w:sz w:val="28"/>
      <w:szCs w:val="28"/>
      <w:u w:color="000000"/>
      <w:lang w:val="uk"/>
    </w:rPr>
  </w:style>
  <w:style w:styleId="3" w:type="paragraph">
    <w:name w:val="heading 3"/>
    <w:next w:val="a0"/>
    <w:qFormat/>
    <w:pPr>
      <w:keepNext/>
      <w:keepLines/>
      <w:spacing w:before="200"/>
      <w:outlineLvl w:val="2"/>
    </w:pPr>
    <w:rPr>
      <w:rFonts w:ascii="Calibri" w:cs="Calibri" w:eastAsia="Calibri" w:hAnsi="Calibri"/>
      <w:b/>
      <w:bCs/>
      <w:color w:val="4F81BD"/>
      <w:sz w:val="24"/>
      <w:szCs w:val="24"/>
      <w:u w:color="4F81BD"/>
      <w:lang w:val="uk"/>
    </w:rPr>
  </w:style>
  <w:style w:styleId="4" w:type="paragraph">
    <w:name w:val="heading 4"/>
    <w:next w:val="a0"/>
    <w:qFormat/>
    <w:pPr>
      <w:keepNext/>
      <w:keepLines/>
      <w:spacing w:before="200"/>
      <w:outlineLvl w:val="3"/>
    </w:pPr>
    <w:rPr>
      <w:rFonts w:ascii="Calibri" w:cs="Calibri" w:eastAsia="Calibri" w:hAnsi="Calibri"/>
      <w:i/>
      <w:iCs/>
      <w:color w:val="4F81BD"/>
      <w:sz w:val="24"/>
      <w:szCs w:val="24"/>
      <w:u w:color="4F81BD"/>
      <w:lang w:val="uk"/>
    </w:rPr>
  </w:style>
  <w:style w:styleId="5" w:type="paragraph">
    <w:name w:val="heading 5"/>
    <w:next w:val="a0"/>
    <w:qFormat/>
    <w:pPr>
      <w:keepNext/>
      <w:keepLines/>
      <w:spacing w:before="200"/>
      <w:outlineLvl w:val="4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6" w:type="paragraph">
    <w:name w:val="heading 6"/>
    <w:next w:val="a0"/>
    <w:qFormat/>
    <w:pPr>
      <w:keepNext/>
      <w:keepLines/>
      <w:spacing w:before="200"/>
      <w:outlineLvl w:val="5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7" w:type="paragraph">
    <w:name w:val="heading 7"/>
    <w:next w:val="a0"/>
    <w:qFormat/>
    <w:pPr>
      <w:keepNext/>
      <w:keepLines/>
      <w:spacing w:before="200"/>
      <w:outlineLvl w:val="6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8" w:type="paragraph">
    <w:name w:val="heading 8"/>
    <w:next w:val="a0"/>
    <w:qFormat/>
    <w:pPr>
      <w:keepNext/>
      <w:keepLines/>
      <w:spacing w:before="200"/>
      <w:outlineLvl w:val="7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9" w:type="paragraph">
    <w:name w:val="heading 9"/>
    <w:next w:val="a0"/>
    <w:qFormat/>
    <w:pPr>
      <w:keepNext/>
      <w:keepLines/>
      <w:spacing w:before="200"/>
      <w:outlineLvl w:val="8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character">
    <w:name w:val="Hyperlink"/>
    <w:rPr>
      <w:u w:val="single"/>
    </w:rPr>
  </w:style>
  <w:style w:customStyle="1" w:styleId="VerbatimChar" w:type="character">
    <w:name w:val="Verbatim Char"/>
    <w:qFormat/>
    <w:rPr>
      <w:rFonts w:ascii="Consolas" w:cs="Consolas" w:eastAsia="Consolas" w:hAnsi="Consolas"/>
      <w:sz w:val="22"/>
      <w:szCs w:val="22"/>
      <w:lang w:val="uk"/>
    </w:rPr>
  </w:style>
  <w:style w:customStyle="1" w:styleId="Hyperlink0" w:type="character">
    <w:name w:val="Hyperlink.0"/>
    <w:basedOn w:val="a4"/>
    <w:qFormat/>
    <w:rPr>
      <w:color w:val="4F81BD"/>
      <w:u w:color="4F81BD" w:val="single"/>
    </w:rPr>
  </w:style>
  <w:style w:customStyle="1" w:styleId="a5" w:type="character">
    <w:name w:val="Прив'язка виноски"/>
    <w:rPr>
      <w:vertAlign w:val="superscript"/>
    </w:rPr>
  </w:style>
  <w:style w:customStyle="1" w:styleId="FootnoteCharacters" w:type="character">
    <w:name w:val="Footnote Characters"/>
    <w:qFormat/>
    <w:rPr>
      <w:vertAlign w:val="superscript"/>
    </w:rPr>
  </w:style>
  <w:style w:customStyle="1" w:styleId="a6" w:type="character">
    <w:name w:val="Символи виноски"/>
    <w:qFormat/>
  </w:style>
  <w:style w:customStyle="1" w:styleId="a7" w:type="character">
    <w:name w:val="Прив'язка кінцевої виноски"/>
    <w:rPr>
      <w:vertAlign w:val="superscript"/>
    </w:rPr>
  </w:style>
  <w:style w:customStyle="1" w:styleId="a8" w:type="character">
    <w:name w:val="Символи кінцевої виноски"/>
    <w:qFormat/>
  </w:style>
  <w:style w:customStyle="1" w:styleId="a9" w:type="character">
    <w:name w:val="Символ нумерації"/>
    <w:qFormat/>
  </w:style>
  <w:style w:customStyle="1" w:styleId="aa" w:type="character">
    <w:name w:val="Маркери списку"/>
    <w:qFormat/>
    <w:rPr>
      <w:rFonts w:ascii="OpenSymbol" w:cs="OpenSymbol" w:eastAsia="OpenSymbol" w:hAnsi="OpenSymbol"/>
    </w:rPr>
  </w:style>
  <w:style w:customStyle="1" w:styleId="ab" w:type="paragraph">
    <w:name w:val="Заголовок"/>
    <w:basedOn w:val="a"/>
    <w:next w:val="a0"/>
    <w:qFormat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styleId="a0" w:type="paragraph">
    <w:name w:val="Body Text"/>
    <w:pPr>
      <w:spacing w:after="259" w:before="259"/>
    </w:pPr>
    <w:rPr>
      <w:rFonts w:cs="Arial Unicode MS"/>
      <w:color w:val="000000"/>
      <w:sz w:val="24"/>
      <w:szCs w:val="24"/>
      <w:u w:color="000000"/>
      <w:lang w:val="uk"/>
    </w:rPr>
  </w:style>
  <w:style w:styleId="ac" w:type="paragraph">
    <w:name w:val="List"/>
    <w:basedOn w:val="a0"/>
    <w:rPr>
      <w:rFonts w:cs="Lohit Devanagari"/>
    </w:rPr>
  </w:style>
  <w:style w:styleId="ad" w:type="paragraph">
    <w:name w:val="caption"/>
    <w:basedOn w:val="a"/>
    <w:qFormat/>
    <w:pPr>
      <w:suppressLineNumbers/>
      <w:spacing w:after="120" w:before="120"/>
    </w:pPr>
    <w:rPr>
      <w:rFonts w:cs="Lohit Devanagari"/>
      <w:i/>
      <w:iCs/>
    </w:rPr>
  </w:style>
  <w:style w:customStyle="1" w:styleId="ae" w:type="paragraph">
    <w:name w:val="Покажчик"/>
    <w:basedOn w:val="a"/>
    <w:qFormat/>
    <w:pPr>
      <w:suppressLineNumbers/>
    </w:pPr>
    <w:rPr>
      <w:rFonts w:cs="Lohit Devanagari"/>
    </w:rPr>
  </w:style>
  <w:style w:customStyle="1" w:styleId="af" w:type="paragraph">
    <w:name w:val="Колонтитули"/>
    <w:qFormat/>
    <w:pPr>
      <w:tabs>
        <w:tab w:pos="9020" w:val="right"/>
      </w:tabs>
    </w:pPr>
    <w:rPr>
      <w:rFonts w:ascii="Helvetica Neue" w:cs="Arial Unicode MS" w:hAnsi="Helvetica Neue"/>
      <w:color w:val="000000"/>
      <w:sz w:val="24"/>
      <w:szCs w:val="24"/>
    </w:rPr>
  </w:style>
  <w:style w:styleId="af0" w:type="paragraph">
    <w:name w:val="Title"/>
    <w:next w:val="a0"/>
    <w:qFormat/>
    <w:pPr>
      <w:keepNext/>
      <w:keepLines/>
      <w:spacing w:after="240" w:before="480"/>
      <w:jc w:val="center"/>
    </w:pPr>
    <w:rPr>
      <w:rFonts w:ascii="Calibri" w:cs="Calibri" w:eastAsia="Calibri" w:hAnsi="Calibri"/>
      <w:b/>
      <w:bCs/>
      <w:color w:val="345A8A"/>
      <w:sz w:val="36"/>
      <w:szCs w:val="36"/>
      <w:u w:color="345A8A"/>
      <w:lang w:val="uk"/>
    </w:rPr>
  </w:style>
  <w:style w:styleId="af1" w:type="paragraph">
    <w:name w:val="Subtitle"/>
    <w:next w:val="a0"/>
    <w:qFormat/>
    <w:pPr>
      <w:keepNext/>
      <w:keepLines/>
      <w:spacing w:after="240" w:before="240"/>
      <w:jc w:val="center"/>
    </w:pPr>
    <w:rPr>
      <w:rFonts w:ascii="Calibri" w:cs="Calibri" w:eastAsia="Calibri" w:hAnsi="Calibri"/>
      <w:b/>
      <w:bCs/>
      <w:color w:val="345A8A"/>
      <w:sz w:val="30"/>
      <w:szCs w:val="30"/>
      <w:u w:color="345A8A"/>
      <w:lang w:val="uk"/>
    </w:rPr>
  </w:style>
  <w:style w:customStyle="1" w:styleId="Author" w:type="paragraph">
    <w:name w:val="Author"/>
    <w:next w:val="a0"/>
    <w:qFormat/>
    <w:pPr>
      <w:keepNext/>
      <w:keepLines/>
      <w:spacing w:after="200"/>
      <w:jc w:val="center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styleId="af2" w:type="paragraph">
    <w:name w:val="Date"/>
    <w:next w:val="a0"/>
    <w:qFormat/>
    <w:pPr>
      <w:keepNext/>
      <w:keepLines/>
      <w:spacing w:after="200"/>
      <w:jc w:val="center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customStyle="1" w:styleId="Abstract" w:type="paragraph">
    <w:name w:val="Abstract"/>
    <w:next w:val="a0"/>
    <w:qFormat/>
    <w:pPr>
      <w:keepNext/>
      <w:keepLines/>
      <w:spacing w:after="300" w:before="300"/>
    </w:pPr>
    <w:rPr>
      <w:rFonts w:ascii="Cambria" w:cs="Cambria" w:eastAsia="Cambria" w:hAnsi="Cambria"/>
      <w:color w:val="000000"/>
      <w:sz w:val="24"/>
      <w:u w:color="000000"/>
      <w:lang w:val="uk"/>
    </w:rPr>
  </w:style>
  <w:style w:customStyle="1" w:styleId="FirstParagraph" w:type="paragraph">
    <w:name w:val="First Paragraph"/>
    <w:next w:val="a0"/>
    <w:qFormat/>
    <w:pPr>
      <w:spacing w:after="259" w:before="259"/>
    </w:pPr>
    <w:rPr>
      <w:rFonts w:cs="Arial Unicode MS"/>
      <w:color w:val="000000"/>
      <w:sz w:val="24"/>
      <w:szCs w:val="24"/>
      <w:u w:color="000000"/>
      <w:lang w:val="uk"/>
    </w:rPr>
  </w:style>
  <w:style w:styleId="af3" w:type="paragraph">
    <w:name w:val="footnote text"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styleId="af4" w:type="paragraph">
    <w:name w:val="Block Text"/>
    <w:next w:val="a0"/>
    <w:qFormat/>
    <w:pPr>
      <w:spacing w:after="100" w:before="100"/>
      <w:ind w:left="480" w:right="480"/>
    </w:pPr>
    <w:rPr>
      <w:rFonts w:cs="Arial Unicode MS"/>
      <w:color w:val="000000"/>
      <w:sz w:val="24"/>
      <w:szCs w:val="24"/>
      <w:u w:color="000000"/>
      <w:lang w:val="uk"/>
    </w:rPr>
  </w:style>
  <w:style w:customStyle="1" w:styleId="TableCaption" w:type="paragraph">
    <w:name w:val="Table Caption"/>
    <w:qFormat/>
    <w:pPr>
      <w:keepNext/>
      <w:spacing w:after="120"/>
    </w:pPr>
    <w:rPr>
      <w:rFonts w:ascii="Cambria" w:cs="Cambria" w:eastAsia="Cambria" w:hAnsi="Cambria"/>
      <w:i/>
      <w:iCs/>
      <w:color w:val="000000"/>
      <w:sz w:val="24"/>
      <w:szCs w:val="24"/>
      <w:u w:color="000000"/>
      <w:lang w:val="uk"/>
    </w:rPr>
  </w:style>
  <w:style w:customStyle="1" w:styleId="Compact" w:type="paragraph">
    <w:name w:val="Compact"/>
    <w:qFormat/>
    <w:pPr>
      <w:keepLines/>
      <w:widowControl w:val="0"/>
      <w:spacing w:after="36" w:before="36"/>
    </w:pPr>
    <w:rPr>
      <w:rFonts w:cs="Arial Unicode MS"/>
      <w:color w:val="000000"/>
      <w:sz w:val="24"/>
      <w:szCs w:val="24"/>
      <w:u w:color="000000"/>
      <w:lang w:val="uk"/>
    </w:rPr>
  </w:style>
  <w:style w:customStyle="1" w:styleId="ImageCaption" w:type="paragraph">
    <w:name w:val="Image Caption"/>
    <w:qFormat/>
    <w:pPr>
      <w:spacing w:after="120"/>
    </w:pPr>
    <w:rPr>
      <w:rFonts w:ascii="Cambria" w:cs="Cambria" w:eastAsia="Cambria" w:hAnsi="Cambria"/>
      <w:i/>
      <w:iCs/>
      <w:color w:val="000000"/>
      <w:sz w:val="24"/>
      <w:szCs w:val="24"/>
      <w:u w:color="000000"/>
      <w:lang w:val="uk"/>
    </w:rPr>
  </w:style>
  <w:style w:customStyle="1" w:styleId="DefinitionTerm" w:type="paragraph">
    <w:name w:val="Definition Term"/>
    <w:next w:val="Definition"/>
    <w:qFormat/>
    <w:pPr>
      <w:keepNext/>
      <w:keepLines/>
    </w:pPr>
    <w:rPr>
      <w:rFonts w:ascii="Cambria" w:cs="Cambria" w:eastAsia="Cambria" w:hAnsi="Cambria"/>
      <w:b/>
      <w:bCs/>
      <w:color w:val="000000"/>
      <w:sz w:val="24"/>
      <w:szCs w:val="24"/>
      <w:u w:color="000000"/>
      <w:lang w:val="uk"/>
    </w:rPr>
  </w:style>
  <w:style w:customStyle="1" w:styleId="Definition" w:type="paragraph">
    <w:name w:val="Definition"/>
    <w:qFormat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customStyle="1" w:styleId="af5" w:type="paragraph">
    <w:name w:val="Верхній і нижній колонтитули"/>
    <w:basedOn w:val="a"/>
    <w:qFormat/>
  </w:style>
  <w:style w:styleId="af6" w:type="paragraph">
    <w:name w:val="header"/>
    <w:basedOn w:val="af5"/>
  </w:style>
  <w:style w:styleId="af7" w:type="paragraph">
    <w:name w:val="footer"/>
    <w:basedOn w:val="af5"/>
  </w:style>
  <w:style w:customStyle="1" w:styleId="af8" w:type="paragraph">
    <w:name w:val="Вміст таблиці"/>
    <w:basedOn w:val="a"/>
    <w:qFormat/>
    <w:pPr>
      <w:suppressLineNumbers/>
    </w:pPr>
  </w:style>
  <w:style w:customStyle="1" w:styleId="af9" w:type="paragraph">
    <w:name w:val="Заголовок таблиці"/>
    <w:basedOn w:val="af8"/>
    <w:qFormat/>
    <w:pPr>
      <w:jc w:val="center"/>
    </w:pPr>
    <w:rPr>
      <w:b/>
      <w:bCs/>
    </w:rPr>
  </w:style>
  <w:style w:customStyle="1" w:styleId="afa" w:type="paragraph">
    <w:name w:val="Таблиця"/>
    <w:basedOn w:val="ad"/>
    <w:qFormat/>
  </w:style>
  <w:style w:styleId="afb" w:type="paragraph">
    <w:name w:val="Plain Text"/>
    <w:basedOn w:val="ad"/>
    <w:qFormat/>
  </w:style>
  <w:style w:customStyle="1" w:styleId="afc" w:type="numbering">
    <w:name w:val="Маркер •"/>
    <w:qFormat/>
  </w:style>
  <w:style w:customStyle="1" w:styleId="TableNormal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afd" w:type="table">
    <w:name w:val="Table Grid"/>
    <w:basedOn w:val="a2"/>
    <w:uiPriority w:val="39"/>
    <w:rsid w:val="003B7FD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Borders" w:type="table">
    <w:name w:val="TableBorders"/>
    <w:basedOn w:val="afd"/>
    <w:uiPriority w:val="99"/>
    <w:rsid w:val="002F63D9"/>
    <w:pPr>
      <w:suppressAutoHyphens w:val="0"/>
    </w:pPr>
    <w:tblPr>
      <w:tblInd w:type="dxa" w:w="57"/>
      <w:tblBorders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  <w:insideH w:color="auto" w:space="0" w:sz="8" w:val="single"/>
        <w:insideV w:color="auto" w:space="0" w:sz="8" w:val="single"/>
      </w:tblBorders>
    </w:tblPr>
    <w:trPr>
      <w:cantSplit/>
    </w:trPr>
    <w:tblStylePr w:type="firstRow">
      <w:rPr>
        <w:b w:val="0"/>
        <w:bCs/>
        <w:i w:val="0"/>
        <w:iCs/>
        <w:color w:val="auto"/>
      </w:rPr>
    </w:tblStylePr>
    <w:tblStylePr w:type="lastRow">
      <w:rPr>
        <w:b w:val="0"/>
        <w:bCs/>
        <w:color w:val="auto"/>
      </w:rPr>
      <w:tblPr/>
      <w:tcPr>
        <w:tcBorders>
          <w:top w:color="7F7F7F" w:space="0" w:sz="4" w:themeColor="text1" w:themeTint="80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/>
      </w:rPr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/>
      </w:rPr>
    </w:tblStylePr>
    <w:tblStylePr w:type="band1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2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1Horz">
      <w:tblPr/>
      <w:tcPr>
        <w:tcBorders>
          <w:top w:color="7F7F7F" w:space="0" w:sz="4" w:themeColor="text1" w:themeTint="80" w:val="single"/>
          <w:bottom w:color="7F7F7F" w:space="0" w:sz="4" w:themeColor="text1" w:themeTint="80" w:val="single"/>
        </w:tcBorders>
      </w:tcPr>
    </w:tblStylePr>
    <w:tblStylePr w:type="neCell">
      <w:rPr>
        <w:b w:val="0"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0"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TableNoBorders" w:type="table">
    <w:name w:val="TableNoBorders"/>
    <w:basedOn w:val="a2"/>
    <w:uiPriority w:val="99"/>
    <w:rsid w:val="00F60AC0"/>
    <w:pPr>
      <w:suppressAutoHyphens w:val="0"/>
    </w:pPr>
    <w:tblPr/>
  </w:style>
  <w:style w:styleId="20" w:type="table">
    <w:name w:val="Plain Table 2"/>
    <w:basedOn w:val="a2"/>
    <w:uiPriority w:val="42"/>
    <w:rsid w:val="00F77CD7"/>
    <w:tblPr>
      <w:tblStyleRowBandSize w:val="1"/>
      <w:tblStyleColBandSize w:val="1"/>
      <w:tblBorders>
        <w:top w:color="7F7F7F" w:space="0" w:sz="4" w:themeColor="text1" w:themeTint="80" w:val="single"/>
        <w:bottom w:color="7F7F7F" w:space="0" w:sz="4" w:themeColor="text1" w:themeTint="80" w:val="single"/>
      </w:tblBorders>
    </w:tblPr>
    <w:tblStylePr w:type="firstRow">
      <w:rPr>
        <w:b/>
        <w:bC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</w:rPr>
      <w:tblPr/>
      <w:tcPr>
        <w:tcBorders>
          <w:top w:color="7F7F7F" w:space="0" w:sz="4" w:themeColor="text1" w:themeTint="80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2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1Horz">
      <w:tblPr/>
      <w:tcPr>
        <w:tcBorders>
          <w:top w:color="7F7F7F" w:space="0" w:sz="4" w:themeColor="text1" w:themeTint="80" w:val="single"/>
          <w:bottom w:color="7F7F7F" w:space="0" w:sz="4" w:themeColor="text1" w:themeTint="80" w:val="single"/>
        </w:tcBorders>
      </w:tcPr>
    </w:tblStylePr>
  </w:style>
  <w:style w:styleId="afe" w:type="table">
    <w:name w:val="Table Professional"/>
    <w:basedOn w:val="a2"/>
    <w:uiPriority w:val="99"/>
    <w:semiHidden/>
    <w:unhideWhenUsed/>
    <w:rsid w:val="00E5064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/>
        <w:bCs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styleId="10" w:type="table">
    <w:name w:val="Table Classic 1"/>
    <w:basedOn w:val="a2"/>
    <w:uiPriority w:val="99"/>
    <w:semiHidden/>
    <w:unhideWhenUsed/>
    <w:rsid w:val="00E5064C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/>
        <w:iCs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uk</dc:language>
  <cp:keywords/>
  <dcterms:created xsi:type="dcterms:W3CDTF">1970-01-01T00:00:00Z</dcterms:created>
  <dcterms:modified xsi:type="dcterms:W3CDTF">1970-01-01T00:00:00Z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