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01291ff4a9723be2cdfbb926b082a446e6dccb"/>
    <w:p>
      <w:pPr>
        <w:pStyle w:val="2"/>
      </w:pPr>
      <w:r>
        <w:rPr>
          <w:b/>
          <w:bCs/>
        </w:rPr>
        <w:t xml:space="preserve">ПРОТОКОЛ ПРО РЕЗУЛЬТАТИ ЕЛЕКТРОННОГО АУКЦІОНУ</w:t>
      </w:r>
      <w:r>
        <w:br/>
      </w:r>
      <w:r>
        <w:rPr>
          <w:b/>
          <w:bCs/>
        </w:rPr>
        <w:t xml:space="preserve">№ SPE001-UA-20221208-79295</w:t>
      </w:r>
    </w:p>
    <w:bookmarkEnd w:id="20"/>
    <w:p>
      <w:pPr>
        <w:pStyle w:val="FirstParagraph"/>
      </w:pPr>
      <w:r>
        <w:rPr>
          <w:b/>
          <w:bCs/>
        </w:rPr>
        <w:t xml:space="preserve">Найменування оператора електронного майданчика, через якого було заведено лот в ЕТС</w:t>
      </w:r>
      <w:r>
        <w:rPr>
          <w:b/>
          <w:bCs/>
        </w:rPr>
        <w:t xml:space="preserve"> </w:t>
      </w:r>
      <w:r>
        <w:rPr>
          <w:b/>
          <w:bCs/>
        </w:rPr>
        <w:t xml:space="preserve">(опубліковано інформаційне повідомлення про приватизацію об’єкта приватизації):</w:t>
      </w:r>
      <w:r>
        <w:t xml:space="preserve"> </w:t>
      </w:r>
      <w:r>
        <w:t xml:space="preserve">ТОВАРИСТВО З ОБМЕЖЕНОЮ ВІДПОВІДАЛЬНІСТЮ "ЗАКУПІВЛІ.ПРО"</w:t>
      </w:r>
    </w:p>
    <w:p>
      <w:pPr>
        <w:pStyle w:val="a0"/>
      </w:pPr>
      <w:r>
        <w:rPr>
          <w:b/>
          <w:bCs/>
        </w:rPr>
        <w:t xml:space="preserve">Орган приватизації/ організатор аукціону:</w:t>
      </w:r>
      <w:r>
        <w:t xml:space="preserve"> </w:t>
      </w:r>
      <w:r>
        <w:t xml:space="preserve">СНОВСЬКА МІСЬКА РАДА КОРЮКІВСЬКОГО РАЙОНУ ЧЕРНІГІВСЬКОЇ ОБЛАСТІ</w:t>
      </w:r>
    </w:p>
    <w:p>
      <w:pPr>
        <w:pStyle w:val="a0"/>
      </w:pPr>
      <w:r>
        <w:rPr>
          <w:b/>
          <w:bCs/>
        </w:rPr>
        <w:t xml:space="preserve">Статус електронного аукціону: Аукціон не відбувся</w:t>
      </w:r>
    </w:p>
    <w:p>
      <w:pPr>
        <w:pStyle w:val="a0"/>
      </w:pPr>
      <w:r>
        <w:rPr>
          <w:b/>
          <w:bCs/>
        </w:rPr>
        <w:t xml:space="preserve">Найменування лота:</w:t>
      </w:r>
      <w:r>
        <w:t xml:space="preserve"> </w:t>
      </w:r>
      <w:r>
        <w:t xml:space="preserve">Транспортний засіб ВАЗ 2121</w:t>
      </w:r>
    </w:p>
    <w:p>
      <w:pPr>
        <w:pStyle w:val="Compact"/>
        <w:numPr>
          <w:ilvl w:val="0"/>
          <w:numId w:val="1001"/>
        </w:numPr>
      </w:pPr>
      <w:r>
        <w:t xml:space="preserve">Автомобіль ВАЗ 2121, загальний легковий універсал, 1991 року випуску, колір червоний, реєстраційний номер СВ9698ЕВ, номер шасі ХТА212100М0844206, вид палива- бензин, пробіг за даними спідометра-75185 км, повна маса 1610 кг, маса без навантаження - 1205.</w:t>
      </w:r>
    </w:p>
    <w:p>
      <w:pPr>
        <w:pStyle w:val="FirstParagraph"/>
      </w:pPr>
      <w:r>
        <w:rPr>
          <w:b/>
          <w:bCs/>
        </w:rPr>
        <w:t xml:space="preserve">Стартова ціна лота:</w:t>
      </w:r>
      <w:r>
        <w:t xml:space="preserve"> </w:t>
      </w:r>
      <w:r>
        <w:t xml:space="preserve">21 842,00 грн</w:t>
      </w:r>
    </w:p>
    <w:p>
      <w:pPr>
        <w:pStyle w:val="a0"/>
      </w:pPr>
      <w:r>
        <w:rPr>
          <w:b/>
          <w:bCs/>
        </w:rPr>
        <w:t xml:space="preserve">Учасники електронного аукціону:</w:t>
      </w:r>
      <w:r>
        <w:t xml:space="preserve"> </w:t>
      </w:r>
      <w:r>
        <w:t xml:space="preserve">учасники відсутні.</w:t>
      </w:r>
    </w:p>
    <w:p>
      <w:pPr>
        <w:pStyle w:val="a0"/>
      </w:pPr>
      <w:r>
        <w:rPr>
          <w:b/>
          <w:bCs/>
        </w:rPr>
        <w:t xml:space="preserve">Протокол електронного аукціону сформовано:</w:t>
      </w:r>
      <w:r>
        <w:t xml:space="preserve"> </w:t>
      </w:r>
      <w:r>
        <w:t xml:space="preserve">27.12.2022 20:00:02</w:t>
      </w:r>
    </w:p>
    <w:sectPr w:rsidR="003B7FD4" w:rsidRPr="003B7FD4">
      <w:headerReference r:id="rId9" w:type="default"/>
      <w:footerReference r:id="rId10" w:type="default"/>
      <w:pgSz w:h="15840" w:w="12240"/>
      <w:pgMar w:bottom="1134" w:footer="720" w:gutter="0" w:header="720" w:left="1701" w:right="850" w:top="1134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Helvetica Neue">
    <w:altName w:val="Arial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ED02" w14:textId="77777777" w:rsidR="004A4D78" w:rsidRDefault="004A4D78">
    <w:pPr>
      <w:pStyle w:val="af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F713" w14:textId="77777777" w:rsidR="004A4D78" w:rsidRDefault="004A4D78">
    <w:pPr>
      <w:pStyle w:val="af"/>
    </w:pPr>
  </w:p>
</w:hdr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displayBackgroundShape/>
  <w:embedSystemFonts/>
  <w:proofState w:grammar="clean" w:spelling="clean"/>
  <w:stylePaneFormatFilter w:val="0004"/>
  <w:doNotTrackMoves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D78"/>
    <w:rsid w:val="00070048"/>
    <w:rsid w:val="000B3723"/>
    <w:rsid w:val="002E70EC"/>
    <w:rsid w:val="002F63D9"/>
    <w:rsid w:val="003B7FD4"/>
    <w:rsid w:val="004A4D78"/>
    <w:rsid w:val="004F4188"/>
    <w:rsid w:val="00537C5A"/>
    <w:rsid w:val="00626BAB"/>
    <w:rsid w:val="006A3D54"/>
    <w:rsid w:val="006C254E"/>
    <w:rsid w:val="006F0BBF"/>
    <w:rsid w:val="00A34ADB"/>
    <w:rsid w:val="00A77E56"/>
    <w:rsid w:val="00D3710E"/>
    <w:rsid w:val="00D62CDA"/>
    <w:rsid w:val="00D933DF"/>
    <w:rsid w:val="00E5064C"/>
    <w:rsid w:val="00F01E11"/>
    <w:rsid w:val="00F60AC0"/>
    <w:rsid w:val="00F77CD7"/>
    <w:rsid w:val="00FB1C05"/>
  </w:rsids>
  <w:themeFontLang w:bidi="" w:eastAsia="" w:val="ru-RU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cs="Times New Roman" w:eastAsia="Arial Unicode MS" w:hAnsi="Times New Roman"/>
        <w:lang w:bidi="ar-SA" w:eastAsia="ru-RU" w:val="uk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rPr>
      <w:sz w:val="24"/>
      <w:szCs w:val="24"/>
      <w:lang w:eastAsia="en-US" w:val="uk"/>
    </w:rPr>
  </w:style>
  <w:style w:styleId="1" w:type="paragraph">
    <w:name w:val="heading 1"/>
    <w:next w:val="a0"/>
    <w:qFormat/>
    <w:pPr>
      <w:keepNext/>
      <w:keepLines/>
      <w:spacing w:before="480"/>
      <w:jc w:val="center"/>
      <w:outlineLvl w:val="0"/>
    </w:pPr>
    <w:rPr>
      <w:rFonts w:eastAsia="Times New Roman"/>
      <w:b/>
      <w:bCs/>
      <w:color w:val="000000"/>
      <w:sz w:val="32"/>
      <w:szCs w:val="32"/>
      <w:u w:color="000000"/>
      <w:lang w:val="uk"/>
    </w:rPr>
  </w:style>
  <w:style w:styleId="2" w:type="paragraph">
    <w:name w:val="heading 2"/>
    <w:next w:val="a0"/>
    <w:qFormat/>
    <w:pPr>
      <w:keepNext/>
      <w:keepLines/>
      <w:spacing w:after="259" w:before="259"/>
      <w:jc w:val="center"/>
      <w:outlineLvl w:val="1"/>
    </w:pPr>
    <w:rPr>
      <w:rFonts w:eastAsia="Times New Roman"/>
      <w:b/>
      <w:bCs/>
      <w:color w:val="000000"/>
      <w:sz w:val="28"/>
      <w:szCs w:val="28"/>
      <w:u w:color="000000"/>
      <w:lang w:val="uk"/>
    </w:rPr>
  </w:style>
  <w:style w:styleId="3" w:type="paragraph">
    <w:name w:val="heading 3"/>
    <w:next w:val="a0"/>
    <w:qFormat/>
    <w:pPr>
      <w:keepNext/>
      <w:keepLines/>
      <w:spacing w:before="200"/>
      <w:outlineLvl w:val="2"/>
    </w:pPr>
    <w:rPr>
      <w:rFonts w:ascii="Calibri" w:cs="Calibri" w:eastAsia="Calibri" w:hAnsi="Calibri"/>
      <w:b/>
      <w:bCs/>
      <w:color w:val="4F81BD"/>
      <w:sz w:val="24"/>
      <w:szCs w:val="24"/>
      <w:u w:color="4F81BD"/>
      <w:lang w:val="uk"/>
    </w:rPr>
  </w:style>
  <w:style w:styleId="4" w:type="paragraph">
    <w:name w:val="heading 4"/>
    <w:next w:val="a0"/>
    <w:qFormat/>
    <w:pPr>
      <w:keepNext/>
      <w:keepLines/>
      <w:spacing w:before="200"/>
      <w:outlineLvl w:val="3"/>
    </w:pPr>
    <w:rPr>
      <w:rFonts w:ascii="Calibri" w:cs="Calibri" w:eastAsia="Calibri" w:hAnsi="Calibri"/>
      <w:i/>
      <w:iCs/>
      <w:color w:val="4F81BD"/>
      <w:sz w:val="24"/>
      <w:szCs w:val="24"/>
      <w:u w:color="4F81BD"/>
      <w:lang w:val="uk"/>
    </w:rPr>
  </w:style>
  <w:style w:styleId="5" w:type="paragraph">
    <w:name w:val="heading 5"/>
    <w:next w:val="a0"/>
    <w:qFormat/>
    <w:pPr>
      <w:keepNext/>
      <w:keepLines/>
      <w:spacing w:before="200"/>
      <w:outlineLvl w:val="4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6" w:type="paragraph">
    <w:name w:val="heading 6"/>
    <w:next w:val="a0"/>
    <w:qFormat/>
    <w:pPr>
      <w:keepNext/>
      <w:keepLines/>
      <w:spacing w:before="200"/>
      <w:outlineLvl w:val="5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7" w:type="paragraph">
    <w:name w:val="heading 7"/>
    <w:next w:val="a0"/>
    <w:qFormat/>
    <w:pPr>
      <w:keepNext/>
      <w:keepLines/>
      <w:spacing w:before="200"/>
      <w:outlineLvl w:val="6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8" w:type="paragraph">
    <w:name w:val="heading 8"/>
    <w:next w:val="a0"/>
    <w:qFormat/>
    <w:pPr>
      <w:keepNext/>
      <w:keepLines/>
      <w:spacing w:before="200"/>
      <w:outlineLvl w:val="7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9" w:type="paragraph">
    <w:name w:val="heading 9"/>
    <w:next w:val="a0"/>
    <w:qFormat/>
    <w:pPr>
      <w:keepNext/>
      <w:keepLines/>
      <w:spacing w:before="200"/>
      <w:outlineLvl w:val="8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character">
    <w:name w:val="Hyperlink"/>
    <w:rPr>
      <w:u w:val="single"/>
    </w:rPr>
  </w:style>
  <w:style w:customStyle="1" w:styleId="VerbatimChar" w:type="character">
    <w:name w:val="Verbatim Char"/>
    <w:qFormat/>
    <w:rPr>
      <w:rFonts w:ascii="Consolas" w:cs="Consolas" w:eastAsia="Consolas" w:hAnsi="Consolas"/>
      <w:sz w:val="22"/>
      <w:szCs w:val="22"/>
      <w:lang w:val="uk"/>
    </w:rPr>
  </w:style>
  <w:style w:customStyle="1" w:styleId="Hyperlink0" w:type="character">
    <w:name w:val="Hyperlink.0"/>
    <w:basedOn w:val="a4"/>
    <w:qFormat/>
    <w:rPr>
      <w:color w:val="4F81BD"/>
      <w:u w:color="4F81BD" w:val="single"/>
    </w:rPr>
  </w:style>
  <w:style w:customStyle="1" w:styleId="a5" w:type="character">
    <w:name w:val="Прив'язка виноски"/>
    <w:rPr>
      <w:vertAlign w:val="superscript"/>
    </w:rPr>
  </w:style>
  <w:style w:customStyle="1" w:styleId="FootnoteCharacters" w:type="character">
    <w:name w:val="Footnote Characters"/>
    <w:qFormat/>
    <w:rPr>
      <w:vertAlign w:val="superscript"/>
    </w:rPr>
  </w:style>
  <w:style w:customStyle="1" w:styleId="a6" w:type="character">
    <w:name w:val="Символи виноски"/>
    <w:qFormat/>
  </w:style>
  <w:style w:customStyle="1" w:styleId="a7" w:type="character">
    <w:name w:val="Прив'язка кінцевої виноски"/>
    <w:rPr>
      <w:vertAlign w:val="superscript"/>
    </w:rPr>
  </w:style>
  <w:style w:customStyle="1" w:styleId="a8" w:type="character">
    <w:name w:val="Символи кінцевої виноски"/>
    <w:qFormat/>
  </w:style>
  <w:style w:customStyle="1" w:styleId="a9" w:type="character">
    <w:name w:val="Символ нумерації"/>
    <w:qFormat/>
  </w:style>
  <w:style w:customStyle="1" w:styleId="aa" w:type="character">
    <w:name w:val="Маркери списку"/>
    <w:qFormat/>
    <w:rPr>
      <w:rFonts w:ascii="OpenSymbol" w:cs="OpenSymbol" w:eastAsia="OpenSymbol" w:hAnsi="OpenSymbol"/>
    </w:rPr>
  </w:style>
  <w:style w:customStyle="1" w:styleId="ab" w:type="paragraph">
    <w:name w:val="Заголовок"/>
    <w:basedOn w:val="a"/>
    <w:next w:val="a0"/>
    <w:qFormat/>
    <w:pPr>
      <w:keepNext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styleId="a0" w:type="paragraph">
    <w:name w:val="Body Text"/>
    <w:pPr>
      <w:spacing w:after="259" w:before="259"/>
    </w:pPr>
    <w:rPr>
      <w:rFonts w:cs="Arial Unicode MS"/>
      <w:color w:val="000000"/>
      <w:sz w:val="24"/>
      <w:szCs w:val="24"/>
      <w:u w:color="000000"/>
      <w:lang w:val="uk"/>
    </w:rPr>
  </w:style>
  <w:style w:styleId="ac" w:type="paragraph">
    <w:name w:val="List"/>
    <w:basedOn w:val="a0"/>
    <w:rPr>
      <w:rFonts w:cs="Lohit Devanagari"/>
    </w:rPr>
  </w:style>
  <w:style w:styleId="ad" w:type="paragraph">
    <w:name w:val="caption"/>
    <w:basedOn w:val="a"/>
    <w:qFormat/>
    <w:pPr>
      <w:suppressLineNumbers/>
      <w:spacing w:after="120" w:before="120"/>
    </w:pPr>
    <w:rPr>
      <w:rFonts w:cs="Lohit Devanagari"/>
      <w:i/>
      <w:iCs/>
    </w:rPr>
  </w:style>
  <w:style w:customStyle="1" w:styleId="ae" w:type="paragraph">
    <w:name w:val="Покажчик"/>
    <w:basedOn w:val="a"/>
    <w:qFormat/>
    <w:pPr>
      <w:suppressLineNumbers/>
    </w:pPr>
    <w:rPr>
      <w:rFonts w:cs="Lohit Devanagari"/>
    </w:rPr>
  </w:style>
  <w:style w:customStyle="1" w:styleId="af" w:type="paragraph">
    <w:name w:val="Колонтитули"/>
    <w:qFormat/>
    <w:pPr>
      <w:tabs>
        <w:tab w:pos="9020" w:val="right"/>
      </w:tabs>
    </w:pPr>
    <w:rPr>
      <w:rFonts w:ascii="Helvetica Neue" w:cs="Arial Unicode MS" w:hAnsi="Helvetica Neue"/>
      <w:color w:val="000000"/>
      <w:sz w:val="24"/>
      <w:szCs w:val="24"/>
    </w:rPr>
  </w:style>
  <w:style w:styleId="af0" w:type="paragraph">
    <w:name w:val="Title"/>
    <w:next w:val="a0"/>
    <w:qFormat/>
    <w:pPr>
      <w:keepNext/>
      <w:keepLines/>
      <w:spacing w:after="240" w:before="480"/>
      <w:jc w:val="center"/>
    </w:pPr>
    <w:rPr>
      <w:rFonts w:ascii="Calibri" w:cs="Calibri" w:eastAsia="Calibri" w:hAnsi="Calibri"/>
      <w:b/>
      <w:bCs/>
      <w:color w:val="345A8A"/>
      <w:sz w:val="36"/>
      <w:szCs w:val="36"/>
      <w:u w:color="345A8A"/>
      <w:lang w:val="uk"/>
    </w:rPr>
  </w:style>
  <w:style w:styleId="af1" w:type="paragraph">
    <w:name w:val="Subtitle"/>
    <w:next w:val="a0"/>
    <w:qFormat/>
    <w:pPr>
      <w:keepNext/>
      <w:keepLines/>
      <w:spacing w:after="240" w:before="240"/>
      <w:jc w:val="center"/>
    </w:pPr>
    <w:rPr>
      <w:rFonts w:ascii="Calibri" w:cs="Calibri" w:eastAsia="Calibri" w:hAnsi="Calibri"/>
      <w:b/>
      <w:bCs/>
      <w:color w:val="345A8A"/>
      <w:sz w:val="30"/>
      <w:szCs w:val="30"/>
      <w:u w:color="345A8A"/>
      <w:lang w:val="uk"/>
    </w:rPr>
  </w:style>
  <w:style w:customStyle="1" w:styleId="Author" w:type="paragraph">
    <w:name w:val="Author"/>
    <w:next w:val="a0"/>
    <w:qFormat/>
    <w:pPr>
      <w:keepNext/>
      <w:keepLines/>
      <w:spacing w:after="200"/>
      <w:jc w:val="center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styleId="af2" w:type="paragraph">
    <w:name w:val="Date"/>
    <w:next w:val="a0"/>
    <w:qFormat/>
    <w:pPr>
      <w:keepNext/>
      <w:keepLines/>
      <w:spacing w:after="200"/>
      <w:jc w:val="center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customStyle="1" w:styleId="Abstract" w:type="paragraph">
    <w:name w:val="Abstract"/>
    <w:next w:val="a0"/>
    <w:qFormat/>
    <w:pPr>
      <w:keepNext/>
      <w:keepLines/>
      <w:spacing w:after="300" w:before="300"/>
    </w:pPr>
    <w:rPr>
      <w:rFonts w:ascii="Cambria" w:cs="Cambria" w:eastAsia="Cambria" w:hAnsi="Cambria"/>
      <w:color w:val="000000"/>
      <w:sz w:val="24"/>
      <w:u w:color="000000"/>
      <w:lang w:val="uk"/>
    </w:rPr>
  </w:style>
  <w:style w:customStyle="1" w:styleId="FirstParagraph" w:type="paragraph">
    <w:name w:val="First Paragraph"/>
    <w:next w:val="a0"/>
    <w:qFormat/>
    <w:pPr>
      <w:spacing w:after="259" w:before="259"/>
    </w:pPr>
    <w:rPr>
      <w:rFonts w:cs="Arial Unicode MS"/>
      <w:color w:val="000000"/>
      <w:sz w:val="24"/>
      <w:szCs w:val="24"/>
      <w:u w:color="000000"/>
      <w:lang w:val="uk"/>
    </w:rPr>
  </w:style>
  <w:style w:styleId="af3" w:type="paragraph">
    <w:name w:val="footnote text"/>
    <w:pPr>
      <w:spacing w:after="200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styleId="af4" w:type="paragraph">
    <w:name w:val="Block Text"/>
    <w:next w:val="a0"/>
    <w:qFormat/>
    <w:pPr>
      <w:spacing w:after="100" w:before="100"/>
      <w:ind w:left="480" w:right="480"/>
    </w:pPr>
    <w:rPr>
      <w:rFonts w:cs="Arial Unicode MS"/>
      <w:color w:val="000000"/>
      <w:sz w:val="24"/>
      <w:szCs w:val="24"/>
      <w:u w:color="000000"/>
      <w:lang w:val="uk"/>
    </w:rPr>
  </w:style>
  <w:style w:customStyle="1" w:styleId="TableCaption" w:type="paragraph">
    <w:name w:val="Table Caption"/>
    <w:qFormat/>
    <w:pPr>
      <w:keepNext/>
      <w:spacing w:after="120"/>
    </w:pPr>
    <w:rPr>
      <w:rFonts w:ascii="Cambria" w:cs="Cambria" w:eastAsia="Cambria" w:hAnsi="Cambria"/>
      <w:i/>
      <w:iCs/>
      <w:color w:val="000000"/>
      <w:sz w:val="24"/>
      <w:szCs w:val="24"/>
      <w:u w:color="000000"/>
      <w:lang w:val="uk"/>
    </w:rPr>
  </w:style>
  <w:style w:customStyle="1" w:styleId="Compact" w:type="paragraph">
    <w:name w:val="Compact"/>
    <w:qFormat/>
    <w:pPr>
      <w:keepLines/>
      <w:widowControl w:val="0"/>
      <w:spacing w:after="36" w:before="36"/>
    </w:pPr>
    <w:rPr>
      <w:rFonts w:cs="Arial Unicode MS"/>
      <w:color w:val="000000"/>
      <w:sz w:val="24"/>
      <w:szCs w:val="24"/>
      <w:u w:color="000000"/>
      <w:lang w:val="uk"/>
    </w:rPr>
  </w:style>
  <w:style w:customStyle="1" w:styleId="ImageCaption" w:type="paragraph">
    <w:name w:val="Image Caption"/>
    <w:qFormat/>
    <w:pPr>
      <w:spacing w:after="120"/>
    </w:pPr>
    <w:rPr>
      <w:rFonts w:ascii="Cambria" w:cs="Cambria" w:eastAsia="Cambria" w:hAnsi="Cambria"/>
      <w:i/>
      <w:iCs/>
      <w:color w:val="000000"/>
      <w:sz w:val="24"/>
      <w:szCs w:val="24"/>
      <w:u w:color="000000"/>
      <w:lang w:val="uk"/>
    </w:rPr>
  </w:style>
  <w:style w:customStyle="1" w:styleId="DefinitionTerm" w:type="paragraph">
    <w:name w:val="Definition Term"/>
    <w:next w:val="Definition"/>
    <w:qFormat/>
    <w:pPr>
      <w:keepNext/>
      <w:keepLines/>
    </w:pPr>
    <w:rPr>
      <w:rFonts w:ascii="Cambria" w:cs="Cambria" w:eastAsia="Cambria" w:hAnsi="Cambria"/>
      <w:b/>
      <w:bCs/>
      <w:color w:val="000000"/>
      <w:sz w:val="24"/>
      <w:szCs w:val="24"/>
      <w:u w:color="000000"/>
      <w:lang w:val="uk"/>
    </w:rPr>
  </w:style>
  <w:style w:customStyle="1" w:styleId="Definition" w:type="paragraph">
    <w:name w:val="Definition"/>
    <w:qFormat/>
    <w:pPr>
      <w:spacing w:after="200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customStyle="1" w:styleId="af5" w:type="paragraph">
    <w:name w:val="Верхній і нижній колонтитули"/>
    <w:basedOn w:val="a"/>
    <w:qFormat/>
  </w:style>
  <w:style w:styleId="af6" w:type="paragraph">
    <w:name w:val="header"/>
    <w:basedOn w:val="af5"/>
  </w:style>
  <w:style w:styleId="af7" w:type="paragraph">
    <w:name w:val="footer"/>
    <w:basedOn w:val="af5"/>
  </w:style>
  <w:style w:customStyle="1" w:styleId="af8" w:type="paragraph">
    <w:name w:val="Вміст таблиці"/>
    <w:basedOn w:val="a"/>
    <w:qFormat/>
    <w:pPr>
      <w:suppressLineNumbers/>
    </w:pPr>
  </w:style>
  <w:style w:customStyle="1" w:styleId="af9" w:type="paragraph">
    <w:name w:val="Заголовок таблиці"/>
    <w:basedOn w:val="af8"/>
    <w:qFormat/>
    <w:pPr>
      <w:jc w:val="center"/>
    </w:pPr>
    <w:rPr>
      <w:b/>
      <w:bCs/>
    </w:rPr>
  </w:style>
  <w:style w:customStyle="1" w:styleId="afa" w:type="paragraph">
    <w:name w:val="Таблиця"/>
    <w:basedOn w:val="ad"/>
    <w:qFormat/>
  </w:style>
  <w:style w:styleId="afb" w:type="paragraph">
    <w:name w:val="Plain Text"/>
    <w:basedOn w:val="ad"/>
    <w:qFormat/>
  </w:style>
  <w:style w:customStyle="1" w:styleId="afc" w:type="numbering">
    <w:name w:val="Маркер •"/>
    <w:qFormat/>
  </w:style>
  <w:style w:customStyle="1" w:styleId="TableNormal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afd" w:type="table">
    <w:name w:val="Table Grid"/>
    <w:basedOn w:val="a2"/>
    <w:uiPriority w:val="39"/>
    <w:rsid w:val="003B7FD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Borders" w:type="table">
    <w:name w:val="TableBorders"/>
    <w:basedOn w:val="afd"/>
    <w:uiPriority w:val="99"/>
    <w:rsid w:val="002F63D9"/>
    <w:pPr>
      <w:suppressAutoHyphens w:val="0"/>
    </w:pPr>
    <w:tblPr>
      <w:tblInd w:type="dxa" w:w="57"/>
      <w:tblBorders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  <w:insideH w:color="auto" w:space="0" w:sz="8" w:val="single"/>
        <w:insideV w:color="auto" w:space="0" w:sz="8" w:val="single"/>
      </w:tblBorders>
    </w:tblPr>
    <w:trPr>
      <w:cantSplit/>
    </w:trPr>
    <w:tblStylePr w:type="firstRow">
      <w:rPr>
        <w:b w:val="0"/>
        <w:bCs/>
        <w:i w:val="0"/>
        <w:iCs/>
        <w:color w:val="auto"/>
      </w:rPr>
    </w:tblStylePr>
    <w:tblStylePr w:type="lastRow">
      <w:rPr>
        <w:b w:val="0"/>
        <w:bCs/>
        <w:color w:val="auto"/>
      </w:rPr>
      <w:tblPr/>
      <w:tcPr>
        <w:tcBorders>
          <w:top w:color="7F7F7F" w:space="0" w:sz="4" w:themeColor="text1" w:themeTint="80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/>
      </w:rPr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/>
      </w:rPr>
    </w:tblStylePr>
    <w:tblStylePr w:type="band1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2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1Horz">
      <w:tblPr/>
      <w:tcPr>
        <w:tcBorders>
          <w:top w:color="7F7F7F" w:space="0" w:sz="4" w:themeColor="text1" w:themeTint="80" w:val="single"/>
          <w:bottom w:color="7F7F7F" w:space="0" w:sz="4" w:themeColor="text1" w:themeTint="80" w:val="single"/>
        </w:tcBorders>
      </w:tcPr>
    </w:tblStylePr>
    <w:tblStylePr w:type="neCell">
      <w:rPr>
        <w:b w:val="0"/>
        <w:bCs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0"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TableNoBorders" w:type="table">
    <w:name w:val="TableNoBorders"/>
    <w:basedOn w:val="a2"/>
    <w:uiPriority w:val="99"/>
    <w:rsid w:val="00F60AC0"/>
    <w:pPr>
      <w:suppressAutoHyphens w:val="0"/>
    </w:pPr>
    <w:tblPr/>
  </w:style>
  <w:style w:styleId="20" w:type="table">
    <w:name w:val="Plain Table 2"/>
    <w:basedOn w:val="a2"/>
    <w:uiPriority w:val="42"/>
    <w:rsid w:val="00F77CD7"/>
    <w:tblPr>
      <w:tblStyleRowBandSize w:val="1"/>
      <w:tblStyleColBandSize w:val="1"/>
      <w:tblBorders>
        <w:top w:color="7F7F7F" w:space="0" w:sz="4" w:themeColor="text1" w:themeTint="80" w:val="single"/>
        <w:bottom w:color="7F7F7F" w:space="0" w:sz="4" w:themeColor="text1" w:themeTint="80" w:val="single"/>
      </w:tblBorders>
    </w:tblPr>
    <w:tblStylePr w:type="firstRow">
      <w:rPr>
        <w:b/>
        <w:bC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</w:rPr>
      <w:tblPr/>
      <w:tcPr>
        <w:tcBorders>
          <w:top w:color="7F7F7F" w:space="0" w:sz="4" w:themeColor="text1" w:themeTint="80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2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1Horz">
      <w:tblPr/>
      <w:tcPr>
        <w:tcBorders>
          <w:top w:color="7F7F7F" w:space="0" w:sz="4" w:themeColor="text1" w:themeTint="80" w:val="single"/>
          <w:bottom w:color="7F7F7F" w:space="0" w:sz="4" w:themeColor="text1" w:themeTint="80" w:val="single"/>
        </w:tcBorders>
      </w:tcPr>
    </w:tblStylePr>
  </w:style>
  <w:style w:styleId="afe" w:type="table">
    <w:name w:val="Table Professional"/>
    <w:basedOn w:val="a2"/>
    <w:uiPriority w:val="99"/>
    <w:semiHidden/>
    <w:unhideWhenUsed/>
    <w:rsid w:val="00E5064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/>
        <w:bCs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styleId="10" w:type="table">
    <w:name w:val="Table Classic 1"/>
    <w:basedOn w:val="a2"/>
    <w:uiPriority w:val="99"/>
    <w:semiHidden/>
    <w:unhideWhenUsed/>
    <w:rsid w:val="00E5064C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/>
        <w:iCs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uk</dc:language>
  <cp:keywords/>
  <dcterms:created xsi:type="dcterms:W3CDTF">1970-01-01T00:00:00Z</dcterms:created>
  <dcterms:modified xsi:type="dcterms:W3CDTF">1970-01-01T00:00:00Z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