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90B30" w14:textId="77777777" w:rsidR="00AC4000" w:rsidRDefault="00AC4000">
      <w:pPr>
        <w:spacing w:after="0" w:line="240" w:lineRule="auto"/>
        <w:jc w:val="center"/>
        <w:rPr>
          <w:rFonts w:ascii="Times New Roman" w:eastAsia="Times New Roman" w:hAnsi="Times New Roman" w:cs="Times New Roman"/>
          <w:b/>
          <w:caps/>
          <w:sz w:val="18"/>
          <w:szCs w:val="18"/>
          <w:lang w:val="en-US" w:eastAsia="ru-RU"/>
        </w:rPr>
      </w:pPr>
    </w:p>
    <w:p w14:paraId="346F15F7" w14:textId="77777777" w:rsidR="00AC4000" w:rsidRDefault="00AC4000">
      <w:pPr>
        <w:spacing w:after="0" w:line="240" w:lineRule="auto"/>
        <w:jc w:val="center"/>
        <w:rPr>
          <w:rFonts w:ascii="Times New Roman" w:eastAsia="Times New Roman" w:hAnsi="Times New Roman" w:cs="Times New Roman"/>
          <w:b/>
          <w:caps/>
          <w:sz w:val="18"/>
          <w:szCs w:val="18"/>
          <w:lang w:val="en-US" w:eastAsia="ru-RU"/>
        </w:rPr>
      </w:pPr>
    </w:p>
    <w:p w14:paraId="24AA835E" w14:textId="77777777" w:rsidR="00AC4000" w:rsidRDefault="00AC4000">
      <w:pPr>
        <w:spacing w:after="0" w:line="240" w:lineRule="auto"/>
        <w:jc w:val="center"/>
        <w:rPr>
          <w:rFonts w:ascii="Times New Roman" w:eastAsia="Times New Roman" w:hAnsi="Times New Roman" w:cs="Times New Roman"/>
          <w:b/>
          <w:caps/>
          <w:sz w:val="18"/>
          <w:szCs w:val="18"/>
          <w:lang w:eastAsia="ru-RU"/>
        </w:rPr>
      </w:pPr>
    </w:p>
    <w:p w14:paraId="3C7E706F" w14:textId="77777777" w:rsidR="00AC4000" w:rsidRDefault="00AC4000">
      <w:pPr>
        <w:spacing w:after="0" w:line="240" w:lineRule="auto"/>
        <w:rPr>
          <w:rFonts w:ascii="Times New Roman" w:eastAsia="Times New Roman" w:hAnsi="Times New Roman" w:cs="Times New Roman"/>
          <w:b/>
          <w:caps/>
          <w:sz w:val="18"/>
          <w:szCs w:val="18"/>
          <w:lang w:eastAsia="ru-RU"/>
        </w:rPr>
      </w:pPr>
    </w:p>
    <w:p w14:paraId="59AC3082" w14:textId="77777777" w:rsidR="00AC4000" w:rsidRDefault="00AC4000">
      <w:pPr>
        <w:spacing w:after="0" w:line="240" w:lineRule="auto"/>
        <w:jc w:val="center"/>
        <w:rPr>
          <w:rFonts w:ascii="Times New Roman" w:eastAsia="Times New Roman" w:hAnsi="Times New Roman" w:cs="Times New Roman"/>
          <w:b/>
          <w:caps/>
          <w:sz w:val="18"/>
          <w:szCs w:val="18"/>
          <w:lang w:eastAsia="ru-RU"/>
        </w:rPr>
      </w:pPr>
    </w:p>
    <w:p w14:paraId="3DCDD16E" w14:textId="77777777" w:rsidR="00AC4000" w:rsidRDefault="00AC4000">
      <w:pPr>
        <w:spacing w:after="0" w:line="240" w:lineRule="auto"/>
        <w:jc w:val="center"/>
        <w:rPr>
          <w:rFonts w:ascii="Times New Roman" w:eastAsia="Times New Roman" w:hAnsi="Times New Roman" w:cs="Times New Roman"/>
          <w:b/>
          <w:caps/>
          <w:sz w:val="18"/>
          <w:szCs w:val="18"/>
          <w:lang w:eastAsia="ru-RU"/>
        </w:rPr>
      </w:pPr>
    </w:p>
    <w:p w14:paraId="1BE83983" w14:textId="77777777" w:rsidR="00AC4000" w:rsidRDefault="00AC4000">
      <w:pPr>
        <w:spacing w:after="0" w:line="240" w:lineRule="auto"/>
        <w:jc w:val="center"/>
        <w:rPr>
          <w:rFonts w:ascii="Times New Roman" w:eastAsia="Times New Roman" w:hAnsi="Times New Roman" w:cs="Times New Roman"/>
          <w:b/>
          <w:caps/>
          <w:sz w:val="18"/>
          <w:szCs w:val="18"/>
          <w:lang w:eastAsia="ru-RU"/>
        </w:rPr>
      </w:pPr>
    </w:p>
    <w:p w14:paraId="36F3142F" w14:textId="77777777" w:rsidR="00AC4000" w:rsidRDefault="00AC4000">
      <w:pPr>
        <w:spacing w:after="0" w:line="240" w:lineRule="auto"/>
        <w:jc w:val="center"/>
        <w:rPr>
          <w:rFonts w:ascii="Times New Roman" w:eastAsia="Times New Roman" w:hAnsi="Times New Roman" w:cs="Times New Roman"/>
          <w:b/>
          <w:caps/>
          <w:sz w:val="18"/>
          <w:szCs w:val="18"/>
          <w:lang w:eastAsia="ru-RU"/>
        </w:rPr>
      </w:pPr>
    </w:p>
    <w:p w14:paraId="265A0E64" w14:textId="77777777" w:rsidR="00AC4000" w:rsidRDefault="00AC4000">
      <w:pPr>
        <w:spacing w:after="0" w:line="240" w:lineRule="auto"/>
        <w:jc w:val="center"/>
        <w:rPr>
          <w:rFonts w:ascii="Times New Roman" w:eastAsia="Times New Roman" w:hAnsi="Times New Roman" w:cs="Times New Roman"/>
          <w:b/>
          <w:caps/>
          <w:sz w:val="18"/>
          <w:szCs w:val="18"/>
          <w:lang w:eastAsia="ru-RU"/>
        </w:rPr>
      </w:pPr>
    </w:p>
    <w:p w14:paraId="67E6D875" w14:textId="77777777" w:rsidR="00AC4000" w:rsidRDefault="00AC4000">
      <w:pPr>
        <w:spacing w:after="0" w:line="240" w:lineRule="auto"/>
        <w:rPr>
          <w:rFonts w:ascii="Times New Roman" w:eastAsia="Times New Roman" w:hAnsi="Times New Roman" w:cs="Times New Roman"/>
          <w:b/>
          <w:caps/>
          <w:sz w:val="18"/>
          <w:szCs w:val="18"/>
          <w:lang w:val="en-US" w:eastAsia="ru-RU"/>
        </w:rPr>
      </w:pPr>
    </w:p>
    <w:tbl>
      <w:tblPr>
        <w:tblpPr w:leftFromText="180" w:rightFromText="180" w:vertAnchor="page" w:horzAnchor="margin" w:tblpY="1041"/>
        <w:tblOverlap w:val="neve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0"/>
        <w:gridCol w:w="11070"/>
      </w:tblGrid>
      <w:tr w:rsidR="00AC4000" w14:paraId="0E3C0B1E" w14:textId="77777777">
        <w:trPr>
          <w:trHeight w:val="567"/>
        </w:trPr>
        <w:tc>
          <w:tcPr>
            <w:tcW w:w="5000" w:type="pct"/>
            <w:gridSpan w:val="2"/>
            <w:tcBorders>
              <w:top w:val="nil"/>
              <w:left w:val="nil"/>
              <w:bottom w:val="single" w:sz="4" w:space="0" w:color="auto"/>
              <w:right w:val="nil"/>
            </w:tcBorders>
            <w:shd w:val="clear" w:color="auto" w:fill="auto"/>
            <w:vAlign w:val="center"/>
          </w:tcPr>
          <w:p w14:paraId="1E0B014F" w14:textId="77777777" w:rsidR="00AC4000" w:rsidRDefault="00763C01">
            <w:pPr>
              <w:spacing w:after="0"/>
              <w:jc w:val="center"/>
              <w:rPr>
                <w:rFonts w:ascii="Times New Roman" w:hAnsi="Times New Roman" w:cs="Times New Roman"/>
                <w:b/>
                <w:bCs/>
                <w:sz w:val="18"/>
                <w:szCs w:val="18"/>
              </w:rPr>
            </w:pPr>
            <w:r>
              <w:rPr>
                <w:rFonts w:ascii="Times New Roman" w:hAnsi="Times New Roman" w:cs="Times New Roman"/>
                <w:b/>
                <w:bCs/>
                <w:sz w:val="18"/>
                <w:szCs w:val="18"/>
              </w:rPr>
              <w:lastRenderedPageBreak/>
              <w:t>ТЕНДЕРНА ДОКУМЕНТАЦІЯ</w:t>
            </w:r>
          </w:p>
          <w:p w14:paraId="273DF065" w14:textId="77777777" w:rsidR="00AC4000" w:rsidRDefault="00AC4000">
            <w:pPr>
              <w:spacing w:after="0"/>
              <w:jc w:val="center"/>
              <w:rPr>
                <w:rFonts w:ascii="Times New Roman" w:hAnsi="Times New Roman" w:cs="Times New Roman"/>
                <w:b/>
                <w:bCs/>
                <w:sz w:val="18"/>
                <w:szCs w:val="18"/>
              </w:rPr>
            </w:pPr>
          </w:p>
        </w:tc>
      </w:tr>
      <w:tr w:rsidR="00AC4000" w14:paraId="7E282B27" w14:textId="77777777">
        <w:trPr>
          <w:trHeight w:val="545"/>
        </w:trPr>
        <w:tc>
          <w:tcPr>
            <w:tcW w:w="1422" w:type="pct"/>
            <w:tcBorders>
              <w:top w:val="single" w:sz="4" w:space="0" w:color="auto"/>
            </w:tcBorders>
            <w:shd w:val="clear" w:color="auto" w:fill="auto"/>
            <w:vAlign w:val="center"/>
          </w:tcPr>
          <w:p w14:paraId="308328C2" w14:textId="77777777" w:rsidR="00AC4000" w:rsidRDefault="00763C01">
            <w:pPr>
              <w:spacing w:after="0"/>
              <w:rPr>
                <w:rFonts w:ascii="Times New Roman" w:hAnsi="Times New Roman" w:cs="Times New Roman"/>
                <w:bCs/>
                <w:sz w:val="18"/>
                <w:szCs w:val="18"/>
              </w:rPr>
            </w:pPr>
            <w:r>
              <w:rPr>
                <w:rFonts w:ascii="Times New Roman" w:hAnsi="Times New Roman" w:cs="Times New Roman"/>
                <w:bCs/>
                <w:sz w:val="18"/>
                <w:szCs w:val="18"/>
              </w:rPr>
              <w:t>Найменування та місцезнаходження Замовника</w:t>
            </w:r>
          </w:p>
        </w:tc>
        <w:tc>
          <w:tcPr>
            <w:tcW w:w="3578" w:type="pct"/>
            <w:tcBorders>
              <w:top w:val="single" w:sz="4" w:space="0" w:color="auto"/>
            </w:tcBorders>
            <w:shd w:val="clear" w:color="auto" w:fill="auto"/>
            <w:vAlign w:val="center"/>
          </w:tcPr>
          <w:p w14:paraId="32BF706C" w14:textId="77777777" w:rsidR="00AC4000" w:rsidRDefault="00763C01">
            <w:pPr>
              <w:spacing w:after="0"/>
              <w:rPr>
                <w:rFonts w:ascii="Times New Roman" w:hAnsi="Times New Roman" w:cs="Times New Roman"/>
                <w:b/>
                <w:bCs/>
                <w:sz w:val="18"/>
                <w:szCs w:val="18"/>
              </w:rPr>
            </w:pPr>
            <w:r>
              <w:rPr>
                <w:rFonts w:ascii="Times New Roman" w:hAnsi="Times New Roman" w:cs="Times New Roman"/>
                <w:b/>
                <w:bCs/>
                <w:sz w:val="18"/>
                <w:szCs w:val="18"/>
              </w:rPr>
              <w:t>ПРАТ «ДТЕК КИЇВСЬКІ ЕЛЕКТРОМЕРЕЖІ»</w:t>
            </w:r>
          </w:p>
          <w:p w14:paraId="75489FD2" w14:textId="77777777" w:rsidR="00AC4000" w:rsidRDefault="00763C01">
            <w:pPr>
              <w:spacing w:after="0"/>
              <w:rPr>
                <w:rFonts w:ascii="Times New Roman" w:hAnsi="Times New Roman" w:cs="Times New Roman"/>
                <w:sz w:val="18"/>
                <w:szCs w:val="18"/>
              </w:rPr>
            </w:pPr>
            <w:r>
              <w:rPr>
                <w:rFonts w:ascii="Times New Roman" w:hAnsi="Times New Roman" w:cs="Times New Roman"/>
                <w:sz w:val="18"/>
                <w:szCs w:val="18"/>
              </w:rPr>
              <w:t>04080, м. Київ, ВУЛИЦЯ НОВОКОСТЯНТИНІВСЬКА, буд. 20</w:t>
            </w:r>
          </w:p>
        </w:tc>
      </w:tr>
      <w:tr w:rsidR="00AC4000" w14:paraId="4B97D29E" w14:textId="77777777">
        <w:trPr>
          <w:trHeight w:val="631"/>
        </w:trPr>
        <w:tc>
          <w:tcPr>
            <w:tcW w:w="1422" w:type="pct"/>
            <w:shd w:val="clear" w:color="auto" w:fill="auto"/>
            <w:vAlign w:val="bottom"/>
          </w:tcPr>
          <w:p w14:paraId="660C7EB6" w14:textId="77777777" w:rsidR="00AC4000" w:rsidRDefault="00763C0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t>Адреса веб-сайту, на якому розміщується інформація про закупівлю</w:t>
            </w:r>
          </w:p>
        </w:tc>
        <w:tc>
          <w:tcPr>
            <w:tcW w:w="3578" w:type="pct"/>
            <w:shd w:val="clear" w:color="auto" w:fill="auto"/>
            <w:vAlign w:val="center"/>
          </w:tcPr>
          <w:p w14:paraId="0865FC97" w14:textId="77777777" w:rsidR="00AC4000" w:rsidRDefault="00763C01">
            <w:pPr>
              <w:spacing w:after="0"/>
              <w:rPr>
                <w:rFonts w:ascii="Times New Roman" w:hAnsi="Times New Roman" w:cs="Times New Roman"/>
                <w:sz w:val="18"/>
                <w:szCs w:val="18"/>
              </w:rPr>
            </w:pPr>
            <w:hyperlink r:id="rId12" w:history="1">
              <w:r>
                <w:rPr>
                  <w:rStyle w:val="ae"/>
                  <w:rFonts w:ascii="Times New Roman" w:hAnsi="Times New Roman" w:cs="Times New Roman"/>
                  <w:color w:val="auto"/>
                  <w:sz w:val="18"/>
                  <w:szCs w:val="18"/>
                </w:rPr>
                <w:t>https://s.smarttender.biz</w:t>
              </w:r>
            </w:hyperlink>
          </w:p>
        </w:tc>
      </w:tr>
      <w:tr w:rsidR="00AC4000" w14:paraId="7DE8B027" w14:textId="77777777">
        <w:trPr>
          <w:trHeight w:val="322"/>
        </w:trPr>
        <w:tc>
          <w:tcPr>
            <w:tcW w:w="1422" w:type="pct"/>
            <w:shd w:val="clear" w:color="auto" w:fill="auto"/>
            <w:vAlign w:val="center"/>
          </w:tcPr>
          <w:p w14:paraId="1A77E638" w14:textId="77777777" w:rsidR="00AC4000" w:rsidRDefault="00763C01">
            <w:pPr>
              <w:keepNext/>
              <w:keepLines/>
              <w:suppressAutoHyphens/>
              <w:spacing w:after="0"/>
              <w:outlineLvl w:val="0"/>
              <w:rPr>
                <w:rFonts w:ascii="Times New Roman" w:hAnsi="Times New Roman" w:cs="Times New Roman"/>
                <w:sz w:val="18"/>
                <w:szCs w:val="18"/>
              </w:rPr>
            </w:pPr>
            <w:r>
              <w:rPr>
                <w:rFonts w:ascii="Times New Roman" w:hAnsi="Times New Roman" w:cs="Times New Roman"/>
                <w:sz w:val="18"/>
                <w:szCs w:val="18"/>
              </w:rPr>
              <w:t>Вид тендеру</w:t>
            </w:r>
          </w:p>
        </w:tc>
        <w:tc>
          <w:tcPr>
            <w:tcW w:w="3578" w:type="pct"/>
            <w:shd w:val="clear" w:color="auto" w:fill="auto"/>
            <w:vAlign w:val="center"/>
          </w:tcPr>
          <w:p w14:paraId="04C7BEA0" w14:textId="77777777" w:rsidR="00AC4000" w:rsidRDefault="00763C01">
            <w:pPr>
              <w:spacing w:after="0"/>
              <w:rPr>
                <w:rFonts w:ascii="Times New Roman" w:hAnsi="Times New Roman" w:cs="Times New Roman"/>
                <w:sz w:val="18"/>
                <w:szCs w:val="18"/>
              </w:rPr>
            </w:pPr>
            <w:r>
              <w:rPr>
                <w:rFonts w:ascii="Times New Roman" w:hAnsi="Times New Roman" w:cs="Times New Roman"/>
                <w:sz w:val="18"/>
                <w:szCs w:val="18"/>
              </w:rPr>
              <w:t>ВІДКРИТИЙ ТЕНДЕР НА ЗАКУПІВЛЮ</w:t>
            </w:r>
          </w:p>
        </w:tc>
      </w:tr>
      <w:tr w:rsidR="00AC4000" w14:paraId="4040A448" w14:textId="77777777">
        <w:trPr>
          <w:trHeight w:val="220"/>
        </w:trPr>
        <w:tc>
          <w:tcPr>
            <w:tcW w:w="1422" w:type="pct"/>
            <w:shd w:val="clear" w:color="auto" w:fill="auto"/>
            <w:vAlign w:val="center"/>
          </w:tcPr>
          <w:p w14:paraId="62BAB290" w14:textId="77777777" w:rsidR="00AC4000" w:rsidRDefault="00763C0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t>Найменування предмета закупівлі</w:t>
            </w:r>
          </w:p>
        </w:tc>
        <w:tc>
          <w:tcPr>
            <w:tcW w:w="3578" w:type="pct"/>
            <w:shd w:val="clear" w:color="auto" w:fill="auto"/>
            <w:vAlign w:val="center"/>
          </w:tcPr>
          <w:p w14:paraId="2F613BD2" w14:textId="77777777" w:rsidR="00AC4000" w:rsidRDefault="00763C01">
            <w:pPr>
              <w:spacing w:after="0"/>
              <w:jc w:val="both"/>
              <w:rPr>
                <w:rFonts w:ascii="Times New Roman" w:hAnsi="Times New Roman" w:cs="Times New Roman"/>
                <w:sz w:val="18"/>
                <w:szCs w:val="18"/>
              </w:rPr>
            </w:pPr>
            <w:bookmarkStart w:id="0" w:name="_Hlk135910292"/>
            <w:bookmarkStart w:id="1" w:name="_Hlk131603111"/>
            <w:r>
              <w:rPr>
                <w:rFonts w:ascii="Times New Roman" w:hAnsi="Times New Roman" w:cs="Times New Roman"/>
                <w:b/>
                <w:bCs/>
                <w:sz w:val="18"/>
                <w:szCs w:val="18"/>
              </w:rPr>
              <w:t xml:space="preserve">Будівельні роботи з організації приєднання об`єкта до електричних мереж (стандартне приєднання) за </w:t>
            </w:r>
            <w:proofErr w:type="spellStart"/>
            <w:r>
              <w:rPr>
                <w:rFonts w:ascii="Times New Roman" w:hAnsi="Times New Roman" w:cs="Times New Roman"/>
                <w:b/>
                <w:bCs/>
                <w:sz w:val="18"/>
                <w:szCs w:val="18"/>
              </w:rPr>
              <w:t>адресою</w:t>
            </w:r>
            <w:proofErr w:type="spellEnd"/>
            <w:r>
              <w:rPr>
                <w:rFonts w:ascii="Times New Roman" w:hAnsi="Times New Roman" w:cs="Times New Roman"/>
                <w:b/>
                <w:bCs/>
                <w:sz w:val="18"/>
                <w:szCs w:val="18"/>
              </w:rPr>
              <w:t xml:space="preserve">: м. Київ, </w:t>
            </w:r>
            <w:proofErr w:type="spellStart"/>
            <w:r>
              <w:rPr>
                <w:rFonts w:ascii="Times New Roman" w:hAnsi="Times New Roman" w:cs="Times New Roman"/>
                <w:b/>
                <w:bCs/>
                <w:sz w:val="18"/>
                <w:szCs w:val="18"/>
                <w:lang w:val="ru-RU"/>
              </w:rPr>
              <w:t>пров</w:t>
            </w:r>
            <w:proofErr w:type="spellEnd"/>
            <w:r>
              <w:rPr>
                <w:rFonts w:ascii="Times New Roman" w:hAnsi="Times New Roman" w:cs="Times New Roman"/>
                <w:b/>
                <w:bCs/>
                <w:sz w:val="18"/>
                <w:szCs w:val="18"/>
                <w:lang w:val="ru-RU"/>
              </w:rPr>
              <w:t xml:space="preserve">. </w:t>
            </w:r>
            <w:proofErr w:type="spellStart"/>
            <w:r>
              <w:rPr>
                <w:rFonts w:ascii="Times New Roman" w:hAnsi="Times New Roman" w:cs="Times New Roman"/>
                <w:b/>
                <w:bCs/>
                <w:sz w:val="18"/>
                <w:szCs w:val="18"/>
                <w:lang w:val="ru-RU"/>
              </w:rPr>
              <w:t>Охотський</w:t>
            </w:r>
            <w:proofErr w:type="spellEnd"/>
            <w:r>
              <w:rPr>
                <w:rFonts w:ascii="Times New Roman" w:hAnsi="Times New Roman" w:cs="Times New Roman"/>
                <w:b/>
                <w:bCs/>
                <w:sz w:val="18"/>
                <w:szCs w:val="18"/>
                <w:lang w:val="ru-RU"/>
              </w:rPr>
              <w:t xml:space="preserve">, </w:t>
            </w:r>
            <w:bookmarkEnd w:id="0"/>
            <w:bookmarkEnd w:id="1"/>
            <w:proofErr w:type="spellStart"/>
            <w:r>
              <w:rPr>
                <w:rFonts w:ascii="Times New Roman" w:hAnsi="Times New Roman" w:cs="Times New Roman"/>
                <w:b/>
                <w:bCs/>
                <w:sz w:val="18"/>
                <w:szCs w:val="18"/>
                <w:lang w:val="ru-RU"/>
              </w:rPr>
              <w:t>діл</w:t>
            </w:r>
            <w:proofErr w:type="spellEnd"/>
            <w:r>
              <w:rPr>
                <w:rFonts w:ascii="Times New Roman" w:hAnsi="Times New Roman" w:cs="Times New Roman"/>
                <w:b/>
                <w:bCs/>
                <w:sz w:val="18"/>
                <w:szCs w:val="18"/>
                <w:lang w:val="ru-RU"/>
              </w:rPr>
              <w:t xml:space="preserve">. 25, </w:t>
            </w:r>
            <w:proofErr w:type="spellStart"/>
            <w:r>
              <w:rPr>
                <w:rFonts w:ascii="Times New Roman" w:hAnsi="Times New Roman" w:cs="Times New Roman"/>
                <w:b/>
                <w:bCs/>
                <w:sz w:val="18"/>
                <w:szCs w:val="18"/>
                <w:lang w:val="ru-RU"/>
              </w:rPr>
              <w:t>індивідуальний</w:t>
            </w:r>
            <w:proofErr w:type="spellEnd"/>
            <w:r>
              <w:rPr>
                <w:rFonts w:ascii="Times New Roman" w:hAnsi="Times New Roman" w:cs="Times New Roman"/>
                <w:b/>
                <w:bCs/>
                <w:sz w:val="18"/>
                <w:szCs w:val="18"/>
                <w:lang w:val="ru-RU"/>
              </w:rPr>
              <w:t xml:space="preserve"> </w:t>
            </w:r>
            <w:proofErr w:type="spellStart"/>
            <w:r>
              <w:rPr>
                <w:rFonts w:ascii="Times New Roman" w:hAnsi="Times New Roman" w:cs="Times New Roman"/>
                <w:b/>
                <w:bCs/>
                <w:sz w:val="18"/>
                <w:szCs w:val="18"/>
                <w:lang w:val="ru-RU"/>
              </w:rPr>
              <w:t>житловий</w:t>
            </w:r>
            <w:proofErr w:type="spellEnd"/>
            <w:r>
              <w:rPr>
                <w:rFonts w:ascii="Times New Roman" w:hAnsi="Times New Roman" w:cs="Times New Roman"/>
                <w:b/>
                <w:bCs/>
                <w:sz w:val="18"/>
                <w:szCs w:val="18"/>
                <w:lang w:val="ru-RU"/>
              </w:rPr>
              <w:t xml:space="preserve"> </w:t>
            </w:r>
            <w:proofErr w:type="spellStart"/>
            <w:r>
              <w:rPr>
                <w:rFonts w:ascii="Times New Roman" w:hAnsi="Times New Roman" w:cs="Times New Roman"/>
                <w:b/>
                <w:bCs/>
                <w:sz w:val="18"/>
                <w:szCs w:val="18"/>
                <w:lang w:val="ru-RU"/>
              </w:rPr>
              <w:t>будинок</w:t>
            </w:r>
            <w:proofErr w:type="spellEnd"/>
            <w:r>
              <w:rPr>
                <w:rFonts w:ascii="Times New Roman" w:hAnsi="Times New Roman" w:cs="Times New Roman"/>
                <w:b/>
                <w:bCs/>
                <w:sz w:val="18"/>
                <w:szCs w:val="18"/>
                <w:lang w:val="ru-RU"/>
              </w:rPr>
              <w:t xml:space="preserve"> (</w:t>
            </w:r>
            <w:r>
              <w:rPr>
                <w:rStyle w:val="ui-provider"/>
                <w:rFonts w:ascii="Times New Roman" w:hAnsi="Times New Roman" w:cs="Times New Roman"/>
                <w:b/>
                <w:bCs/>
                <w:sz w:val="18"/>
                <w:szCs w:val="18"/>
              </w:rPr>
              <w:t>ЦС1-</w:t>
            </w:r>
            <w:proofErr w:type="gramStart"/>
            <w:r>
              <w:rPr>
                <w:rStyle w:val="ui-provider"/>
                <w:rFonts w:ascii="Times New Roman" w:hAnsi="Times New Roman" w:cs="Times New Roman"/>
                <w:b/>
                <w:bCs/>
                <w:sz w:val="18"/>
                <w:szCs w:val="18"/>
              </w:rPr>
              <w:t>0130-21</w:t>
            </w:r>
            <w:proofErr w:type="gramEnd"/>
            <w:r>
              <w:rPr>
                <w:rStyle w:val="ui-provider"/>
                <w:rFonts w:ascii="Times New Roman" w:hAnsi="Times New Roman" w:cs="Times New Roman"/>
                <w:b/>
                <w:bCs/>
                <w:sz w:val="18"/>
                <w:szCs w:val="18"/>
                <w:lang w:val="ru-RU"/>
              </w:rPr>
              <w:t>)</w:t>
            </w:r>
            <w:r>
              <w:rPr>
                <w:rFonts w:ascii="Times New Roman" w:hAnsi="Times New Roman" w:cs="Times New Roman"/>
                <w:b/>
                <w:bCs/>
                <w:sz w:val="18"/>
                <w:szCs w:val="18"/>
              </w:rPr>
              <w:t>.</w:t>
            </w:r>
          </w:p>
        </w:tc>
      </w:tr>
      <w:tr w:rsidR="00AC4000" w14:paraId="72C12B2D" w14:textId="77777777">
        <w:trPr>
          <w:trHeight w:val="274"/>
        </w:trPr>
        <w:tc>
          <w:tcPr>
            <w:tcW w:w="1422" w:type="pct"/>
            <w:shd w:val="clear" w:color="auto" w:fill="auto"/>
            <w:vAlign w:val="center"/>
          </w:tcPr>
          <w:p w14:paraId="0AEB3274" w14:textId="77777777" w:rsidR="00AC4000" w:rsidRDefault="00763C01">
            <w:pPr>
              <w:keepNext/>
              <w:keepLines/>
              <w:suppressAutoHyphens/>
              <w:spacing w:after="0"/>
              <w:outlineLvl w:val="0"/>
              <w:rPr>
                <w:rFonts w:ascii="Times New Roman" w:hAnsi="Times New Roman" w:cs="Times New Roman"/>
                <w:sz w:val="18"/>
                <w:szCs w:val="18"/>
                <w:lang w:val="ru-RU"/>
              </w:rPr>
            </w:pPr>
            <w:proofErr w:type="spellStart"/>
            <w:r>
              <w:rPr>
                <w:rFonts w:ascii="Times New Roman" w:hAnsi="Times New Roman" w:cs="Times New Roman"/>
                <w:sz w:val="18"/>
                <w:szCs w:val="18"/>
                <w:lang w:val="ru-RU"/>
              </w:rPr>
              <w:t>Виробнича</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програма</w:t>
            </w:r>
            <w:proofErr w:type="spellEnd"/>
          </w:p>
        </w:tc>
        <w:tc>
          <w:tcPr>
            <w:tcW w:w="3578" w:type="pct"/>
            <w:shd w:val="clear" w:color="auto" w:fill="auto"/>
            <w:vAlign w:val="center"/>
          </w:tcPr>
          <w:p w14:paraId="7BFB4CE0" w14:textId="77777777" w:rsidR="00AC4000" w:rsidRDefault="00763C01">
            <w:pPr>
              <w:spacing w:after="0"/>
              <w:rPr>
                <w:rFonts w:ascii="Times New Roman" w:hAnsi="Times New Roman" w:cs="Times New Roman"/>
                <w:sz w:val="18"/>
                <w:szCs w:val="18"/>
              </w:rPr>
            </w:pPr>
            <w:r>
              <w:rPr>
                <w:rFonts w:ascii="Times New Roman" w:hAnsi="Times New Roman" w:cs="Times New Roman"/>
                <w:sz w:val="18"/>
                <w:szCs w:val="18"/>
              </w:rPr>
              <w:t>заходи з приєднання</w:t>
            </w:r>
          </w:p>
        </w:tc>
      </w:tr>
      <w:tr w:rsidR="00AC4000" w14:paraId="054A02D8" w14:textId="77777777">
        <w:trPr>
          <w:trHeight w:val="419"/>
        </w:trPr>
        <w:tc>
          <w:tcPr>
            <w:tcW w:w="1422" w:type="pct"/>
            <w:shd w:val="clear" w:color="auto" w:fill="auto"/>
            <w:vAlign w:val="center"/>
          </w:tcPr>
          <w:p w14:paraId="77A25CA6" w14:textId="77777777" w:rsidR="00AC4000" w:rsidRDefault="00763C01">
            <w:pPr>
              <w:keepNext/>
              <w:keepLines/>
              <w:suppressAutoHyphens/>
              <w:spacing w:after="0"/>
              <w:outlineLvl w:val="0"/>
              <w:rPr>
                <w:rFonts w:ascii="Times New Roman" w:hAnsi="Times New Roman" w:cs="Times New Roman"/>
                <w:sz w:val="18"/>
                <w:szCs w:val="18"/>
                <w:lang w:val="ru-RU"/>
              </w:rPr>
            </w:pPr>
            <w:proofErr w:type="spellStart"/>
            <w:r>
              <w:rPr>
                <w:rFonts w:ascii="Times New Roman" w:hAnsi="Times New Roman" w:cs="Times New Roman"/>
                <w:sz w:val="18"/>
                <w:szCs w:val="18"/>
                <w:lang w:val="ru-RU"/>
              </w:rPr>
              <w:t>Назва</w:t>
            </w:r>
            <w:proofErr w:type="spellEnd"/>
            <w:r>
              <w:rPr>
                <w:rFonts w:ascii="Times New Roman" w:hAnsi="Times New Roman" w:cs="Times New Roman"/>
                <w:sz w:val="18"/>
                <w:szCs w:val="18"/>
                <w:lang w:val="ru-RU"/>
              </w:rPr>
              <w:t xml:space="preserve"> заходу </w:t>
            </w:r>
            <w:proofErr w:type="spellStart"/>
            <w:r>
              <w:rPr>
                <w:rFonts w:ascii="Times New Roman" w:hAnsi="Times New Roman" w:cs="Times New Roman"/>
                <w:sz w:val="18"/>
                <w:szCs w:val="18"/>
                <w:lang w:val="ru-RU"/>
              </w:rPr>
              <w:t>відповідної</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виробничої</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програми</w:t>
            </w:r>
            <w:proofErr w:type="spellEnd"/>
          </w:p>
        </w:tc>
        <w:tc>
          <w:tcPr>
            <w:tcW w:w="3578" w:type="pct"/>
            <w:shd w:val="clear" w:color="auto" w:fill="auto"/>
            <w:vAlign w:val="center"/>
          </w:tcPr>
          <w:p w14:paraId="2AC93D86" w14:textId="77777777" w:rsidR="00AC4000" w:rsidRDefault="00763C01">
            <w:pPr>
              <w:spacing w:after="0"/>
              <w:rPr>
                <w:rFonts w:ascii="Times New Roman" w:hAnsi="Times New Roman" w:cs="Times New Roman"/>
                <w:sz w:val="18"/>
                <w:szCs w:val="18"/>
              </w:rPr>
            </w:pPr>
            <w:r>
              <w:rPr>
                <w:rFonts w:ascii="Times New Roman" w:hAnsi="Times New Roman" w:cs="Times New Roman"/>
                <w:sz w:val="18"/>
                <w:szCs w:val="18"/>
                <w:lang w:val="ru-RU"/>
              </w:rPr>
              <w:t>КМ-18049/1 (</w:t>
            </w:r>
            <w:proofErr w:type="spellStart"/>
            <w:r>
              <w:rPr>
                <w:rFonts w:ascii="Times New Roman" w:hAnsi="Times New Roman" w:cs="Times New Roman"/>
                <w:sz w:val="18"/>
                <w:szCs w:val="18"/>
                <w:lang w:val="ru-RU"/>
              </w:rPr>
              <w:t>стандартне</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приєднання</w:t>
            </w:r>
            <w:proofErr w:type="spellEnd"/>
            <w:r>
              <w:rPr>
                <w:rFonts w:ascii="Times New Roman" w:hAnsi="Times New Roman" w:cs="Times New Roman"/>
                <w:sz w:val="18"/>
                <w:szCs w:val="18"/>
                <w:lang w:val="ru-RU"/>
              </w:rPr>
              <w:t>).</w:t>
            </w:r>
          </w:p>
        </w:tc>
      </w:tr>
      <w:tr w:rsidR="00AC4000" w14:paraId="6358213C" w14:textId="77777777">
        <w:trPr>
          <w:trHeight w:val="274"/>
        </w:trPr>
        <w:tc>
          <w:tcPr>
            <w:tcW w:w="1422" w:type="pct"/>
            <w:shd w:val="clear" w:color="auto" w:fill="auto"/>
            <w:vAlign w:val="center"/>
          </w:tcPr>
          <w:p w14:paraId="035BBEB0" w14:textId="77777777" w:rsidR="00AC4000" w:rsidRDefault="00763C01">
            <w:pPr>
              <w:keepNext/>
              <w:keepLines/>
              <w:suppressAutoHyphens/>
              <w:spacing w:after="0"/>
              <w:outlineLvl w:val="0"/>
              <w:rPr>
                <w:rFonts w:ascii="Times New Roman" w:hAnsi="Times New Roman" w:cs="Times New Roman"/>
                <w:sz w:val="18"/>
                <w:szCs w:val="18"/>
              </w:rPr>
            </w:pPr>
            <w:r>
              <w:rPr>
                <w:rFonts w:ascii="Times New Roman" w:hAnsi="Times New Roman" w:cs="Times New Roman"/>
                <w:sz w:val="18"/>
                <w:szCs w:val="18"/>
              </w:rPr>
              <w:t>Очікувана вартість предмета закупівлі</w:t>
            </w:r>
          </w:p>
        </w:tc>
        <w:tc>
          <w:tcPr>
            <w:tcW w:w="3578" w:type="pct"/>
            <w:shd w:val="clear" w:color="auto" w:fill="auto"/>
            <w:vAlign w:val="center"/>
          </w:tcPr>
          <w:p w14:paraId="71AF0B79" w14:textId="77777777" w:rsidR="00AC4000" w:rsidRDefault="00763C01">
            <w:pPr>
              <w:spacing w:after="0"/>
              <w:rPr>
                <w:rFonts w:ascii="Times New Roman" w:hAnsi="Times New Roman" w:cs="Times New Roman"/>
                <w:b/>
                <w:bCs/>
                <w:sz w:val="18"/>
                <w:szCs w:val="18"/>
              </w:rPr>
            </w:pPr>
            <w:r>
              <w:rPr>
                <w:rFonts w:ascii="Times New Roman" w:eastAsia="Calibri" w:hAnsi="Times New Roman" w:cs="Times New Roman"/>
                <w:b/>
                <w:bCs/>
                <w:sz w:val="18"/>
                <w:szCs w:val="18"/>
              </w:rPr>
              <w:t xml:space="preserve">2 668 996,72 </w:t>
            </w:r>
            <w:r>
              <w:rPr>
                <w:rFonts w:ascii="Times New Roman" w:hAnsi="Times New Roman" w:cs="Times New Roman"/>
                <w:b/>
                <w:bCs/>
                <w:sz w:val="18"/>
                <w:szCs w:val="18"/>
              </w:rPr>
              <w:t>грн без ПДВ.</w:t>
            </w:r>
          </w:p>
        </w:tc>
      </w:tr>
      <w:tr w:rsidR="00AC4000" w14:paraId="64E5399A" w14:textId="77777777">
        <w:trPr>
          <w:trHeight w:val="565"/>
        </w:trPr>
        <w:tc>
          <w:tcPr>
            <w:tcW w:w="1422" w:type="pct"/>
            <w:shd w:val="clear" w:color="auto" w:fill="auto"/>
            <w:vAlign w:val="center"/>
          </w:tcPr>
          <w:p w14:paraId="46FFD370" w14:textId="77777777" w:rsidR="00AC4000" w:rsidRDefault="00763C0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t>Обсяг і місце виконання робіт/надання послуг</w:t>
            </w:r>
          </w:p>
        </w:tc>
        <w:tc>
          <w:tcPr>
            <w:tcW w:w="3578" w:type="pct"/>
            <w:shd w:val="clear" w:color="auto" w:fill="auto"/>
            <w:vAlign w:val="center"/>
          </w:tcPr>
          <w:p w14:paraId="5F5F44F4" w14:textId="77777777" w:rsidR="00AC4000" w:rsidRDefault="00763C01">
            <w:pPr>
              <w:spacing w:after="0" w:line="240" w:lineRule="auto"/>
              <w:jc w:val="both"/>
              <w:rPr>
                <w:rFonts w:ascii="Times New Roman" w:eastAsia="Calibri" w:hAnsi="Times New Roman" w:cs="Times New Roman"/>
                <w:b/>
                <w:bCs/>
                <w:sz w:val="18"/>
                <w:szCs w:val="18"/>
                <w:lang w:eastAsia="ru-RU"/>
              </w:rPr>
            </w:pPr>
            <w:r>
              <w:rPr>
                <w:rFonts w:ascii="Times New Roman" w:eastAsia="Calibri" w:hAnsi="Times New Roman" w:cs="Times New Roman"/>
                <w:b/>
                <w:bCs/>
                <w:sz w:val="18"/>
                <w:szCs w:val="18"/>
                <w:lang w:eastAsia="ru-RU"/>
              </w:rPr>
              <w:t xml:space="preserve">Згідно ТЗ, Додаток </w:t>
            </w:r>
            <w:r>
              <w:rPr>
                <w:rFonts w:ascii="Times New Roman" w:eastAsia="Calibri" w:hAnsi="Times New Roman" w:cs="Times New Roman"/>
                <w:b/>
                <w:bCs/>
                <w:sz w:val="18"/>
                <w:szCs w:val="18"/>
                <w:lang w:val="en-US" w:eastAsia="ru-RU"/>
              </w:rPr>
              <w:t>6</w:t>
            </w:r>
            <w:r>
              <w:rPr>
                <w:rFonts w:ascii="Times New Roman" w:eastAsia="Calibri" w:hAnsi="Times New Roman" w:cs="Times New Roman"/>
                <w:b/>
                <w:bCs/>
                <w:sz w:val="18"/>
                <w:szCs w:val="18"/>
                <w:lang w:eastAsia="ru-RU"/>
              </w:rPr>
              <w:t>.</w:t>
            </w:r>
          </w:p>
        </w:tc>
      </w:tr>
      <w:tr w:rsidR="00AC4000" w14:paraId="5BC15567" w14:textId="77777777">
        <w:trPr>
          <w:trHeight w:val="428"/>
        </w:trPr>
        <w:tc>
          <w:tcPr>
            <w:tcW w:w="1422" w:type="pct"/>
            <w:shd w:val="clear" w:color="auto" w:fill="auto"/>
            <w:vAlign w:val="center"/>
          </w:tcPr>
          <w:p w14:paraId="48DFB78A" w14:textId="77777777" w:rsidR="00AC4000" w:rsidRDefault="00763C0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t>Строк  виконання робіт/надання послуг</w:t>
            </w:r>
          </w:p>
        </w:tc>
        <w:tc>
          <w:tcPr>
            <w:tcW w:w="3578" w:type="pct"/>
            <w:shd w:val="clear" w:color="auto" w:fill="auto"/>
            <w:vAlign w:val="center"/>
          </w:tcPr>
          <w:p w14:paraId="499106DE" w14:textId="77777777" w:rsidR="00AC4000" w:rsidRDefault="00763C01">
            <w:pPr>
              <w:keepNext/>
              <w:keepLines/>
              <w:suppressAutoHyphens/>
              <w:spacing w:after="0"/>
              <w:jc w:val="both"/>
              <w:outlineLvl w:val="0"/>
              <w:rPr>
                <w:rFonts w:ascii="Times New Roman" w:hAnsi="Times New Roman" w:cs="Times New Roman"/>
                <w:b/>
                <w:sz w:val="18"/>
                <w:szCs w:val="18"/>
                <w:lang w:val="en-US"/>
              </w:rPr>
            </w:pPr>
            <w:r>
              <w:rPr>
                <w:rFonts w:ascii="Times New Roman" w:hAnsi="Times New Roman" w:cs="Times New Roman"/>
                <w:b/>
                <w:sz w:val="18"/>
                <w:szCs w:val="18"/>
              </w:rPr>
              <w:t xml:space="preserve">Згідно ТЗ, Додаток </w:t>
            </w:r>
            <w:r>
              <w:rPr>
                <w:rFonts w:ascii="Times New Roman" w:hAnsi="Times New Roman" w:cs="Times New Roman"/>
                <w:b/>
                <w:sz w:val="18"/>
                <w:szCs w:val="18"/>
                <w:lang w:val="en-US"/>
              </w:rPr>
              <w:t>6</w:t>
            </w:r>
          </w:p>
        </w:tc>
      </w:tr>
      <w:tr w:rsidR="00AC4000" w14:paraId="1435AA2C" w14:textId="77777777">
        <w:trPr>
          <w:trHeight w:val="378"/>
        </w:trPr>
        <w:tc>
          <w:tcPr>
            <w:tcW w:w="1422" w:type="pct"/>
            <w:shd w:val="clear" w:color="auto" w:fill="auto"/>
            <w:vAlign w:val="center"/>
          </w:tcPr>
          <w:p w14:paraId="22F639B2" w14:textId="77777777" w:rsidR="00AC4000" w:rsidRDefault="00763C0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t>Спосіб отримання тендерної документації</w:t>
            </w:r>
          </w:p>
        </w:tc>
        <w:tc>
          <w:tcPr>
            <w:tcW w:w="3578" w:type="pct"/>
            <w:shd w:val="clear" w:color="auto" w:fill="auto"/>
            <w:vAlign w:val="center"/>
          </w:tcPr>
          <w:p w14:paraId="5B101D02" w14:textId="77777777" w:rsidR="00AC4000" w:rsidRDefault="00763C01">
            <w:pPr>
              <w:keepNext/>
              <w:keepLines/>
              <w:suppressAutoHyphens/>
              <w:spacing w:after="0"/>
              <w:jc w:val="both"/>
              <w:outlineLvl w:val="0"/>
              <w:rPr>
                <w:rFonts w:ascii="Times New Roman" w:hAnsi="Times New Roman" w:cs="Times New Roman"/>
                <w:sz w:val="18"/>
                <w:szCs w:val="18"/>
              </w:rPr>
            </w:pPr>
            <w:r>
              <w:rPr>
                <w:rFonts w:ascii="Times New Roman" w:hAnsi="Times New Roman" w:cs="Times New Roman"/>
                <w:sz w:val="18"/>
                <w:szCs w:val="18"/>
              </w:rPr>
              <w:t>Тендерну документацію Ви можете завантажити на сайті ЕТМ (</w:t>
            </w:r>
            <w:hyperlink r:id="rId13" w:history="1">
              <w:r>
                <w:rPr>
                  <w:rStyle w:val="ae"/>
                  <w:rFonts w:ascii="Times New Roman" w:hAnsi="Times New Roman" w:cs="Times New Roman"/>
                  <w:color w:val="auto"/>
                  <w:sz w:val="18"/>
                  <w:szCs w:val="18"/>
                </w:rPr>
                <w:t>https://s.smarttender.biz</w:t>
              </w:r>
            </w:hyperlink>
            <w:r>
              <w:rPr>
                <w:rFonts w:ascii="Times New Roman" w:hAnsi="Times New Roman" w:cs="Times New Roman"/>
                <w:sz w:val="18"/>
                <w:szCs w:val="18"/>
              </w:rPr>
              <w:t>)</w:t>
            </w:r>
          </w:p>
        </w:tc>
      </w:tr>
      <w:tr w:rsidR="00AC4000" w14:paraId="3F6F62D5" w14:textId="77777777">
        <w:trPr>
          <w:trHeight w:val="408"/>
        </w:trPr>
        <w:tc>
          <w:tcPr>
            <w:tcW w:w="1422" w:type="pct"/>
            <w:shd w:val="clear" w:color="auto" w:fill="auto"/>
            <w:vAlign w:val="center"/>
          </w:tcPr>
          <w:p w14:paraId="69CE28A8" w14:textId="77777777" w:rsidR="00AC4000" w:rsidRDefault="00763C01">
            <w:pPr>
              <w:keepNext/>
              <w:keepLines/>
              <w:suppressAutoHyphens/>
              <w:spacing w:after="0"/>
              <w:outlineLvl w:val="0"/>
              <w:rPr>
                <w:rFonts w:ascii="Times New Roman" w:hAnsi="Times New Roman" w:cs="Times New Roman"/>
                <w:sz w:val="18"/>
                <w:szCs w:val="18"/>
              </w:rPr>
            </w:pPr>
            <w:r>
              <w:rPr>
                <w:rFonts w:ascii="Times New Roman" w:hAnsi="Times New Roman" w:cs="Times New Roman"/>
                <w:sz w:val="18"/>
                <w:szCs w:val="18"/>
              </w:rPr>
              <w:t>Спосіб подання тендерної пропозиції</w:t>
            </w:r>
          </w:p>
        </w:tc>
        <w:tc>
          <w:tcPr>
            <w:tcW w:w="3578" w:type="pct"/>
            <w:shd w:val="clear" w:color="auto" w:fill="auto"/>
            <w:vAlign w:val="center"/>
          </w:tcPr>
          <w:p w14:paraId="24FAAA99" w14:textId="77777777" w:rsidR="00AC4000" w:rsidRDefault="00763C01">
            <w:pPr>
              <w:keepNext/>
              <w:keepLines/>
              <w:suppressAutoHyphens/>
              <w:spacing w:after="0"/>
              <w:jc w:val="both"/>
              <w:outlineLvl w:val="0"/>
              <w:rPr>
                <w:rFonts w:ascii="Times New Roman" w:hAnsi="Times New Roman" w:cs="Times New Roman"/>
                <w:b/>
                <w:sz w:val="18"/>
                <w:szCs w:val="18"/>
                <w:lang w:val="ru-RU"/>
              </w:rPr>
            </w:pPr>
            <w:r>
              <w:rPr>
                <w:rFonts w:ascii="Times New Roman" w:hAnsi="Times New Roman" w:cs="Times New Roman"/>
                <w:sz w:val="18"/>
                <w:szCs w:val="18"/>
              </w:rPr>
              <w:t>Подача тендерних пропозицій здійснюється виключно в електронному вигляді на ЕТМ</w:t>
            </w:r>
            <w:r>
              <w:rPr>
                <w:rFonts w:ascii="Times New Roman" w:hAnsi="Times New Roman" w:cs="Times New Roman"/>
                <w:sz w:val="18"/>
                <w:szCs w:val="18"/>
                <w:lang w:val="ru-RU"/>
              </w:rPr>
              <w:t xml:space="preserve"> </w:t>
            </w:r>
            <w:r>
              <w:rPr>
                <w:rFonts w:ascii="Times New Roman" w:hAnsi="Times New Roman" w:cs="Times New Roman"/>
                <w:sz w:val="18"/>
                <w:szCs w:val="18"/>
              </w:rPr>
              <w:t>(</w:t>
            </w:r>
            <w:hyperlink r:id="rId14" w:history="1">
              <w:r>
                <w:rPr>
                  <w:rStyle w:val="ae"/>
                  <w:rFonts w:ascii="Times New Roman" w:hAnsi="Times New Roman" w:cs="Times New Roman"/>
                  <w:color w:val="auto"/>
                  <w:sz w:val="18"/>
                  <w:szCs w:val="18"/>
                </w:rPr>
                <w:t>https://s.smarttender.biz</w:t>
              </w:r>
            </w:hyperlink>
            <w:r>
              <w:rPr>
                <w:rFonts w:ascii="Times New Roman" w:hAnsi="Times New Roman" w:cs="Times New Roman"/>
                <w:sz w:val="18"/>
                <w:szCs w:val="18"/>
              </w:rPr>
              <w:t>)</w:t>
            </w:r>
          </w:p>
        </w:tc>
      </w:tr>
      <w:tr w:rsidR="00AC4000" w14:paraId="789CB0D5" w14:textId="77777777">
        <w:trPr>
          <w:trHeight w:val="368"/>
        </w:trPr>
        <w:tc>
          <w:tcPr>
            <w:tcW w:w="1422" w:type="pct"/>
            <w:shd w:val="clear" w:color="auto" w:fill="auto"/>
            <w:vAlign w:val="center"/>
          </w:tcPr>
          <w:p w14:paraId="2F2F6883" w14:textId="77777777" w:rsidR="00AC4000" w:rsidRDefault="00763C01">
            <w:pPr>
              <w:keepNext/>
              <w:keepLines/>
              <w:suppressAutoHyphens/>
              <w:spacing w:after="0"/>
              <w:outlineLvl w:val="0"/>
              <w:rPr>
                <w:rFonts w:ascii="Times New Roman" w:hAnsi="Times New Roman" w:cs="Times New Roman"/>
                <w:sz w:val="18"/>
                <w:szCs w:val="18"/>
              </w:rPr>
            </w:pPr>
            <w:r>
              <w:rPr>
                <w:rFonts w:ascii="Times New Roman" w:hAnsi="Times New Roman" w:cs="Times New Roman"/>
                <w:sz w:val="18"/>
                <w:szCs w:val="18"/>
              </w:rPr>
              <w:t>Розкриття тендерної пропозиції</w:t>
            </w:r>
          </w:p>
        </w:tc>
        <w:bookmarkStart w:id="2" w:name="w1_12"/>
        <w:tc>
          <w:tcPr>
            <w:tcW w:w="3578" w:type="pct"/>
            <w:shd w:val="clear" w:color="auto" w:fill="auto"/>
            <w:vAlign w:val="center"/>
          </w:tcPr>
          <w:p w14:paraId="48C928FB" w14:textId="77777777" w:rsidR="00AC4000" w:rsidRDefault="00763C01">
            <w:pPr>
              <w:keepNext/>
              <w:keepLines/>
              <w:suppressAutoHyphens/>
              <w:spacing w:after="0"/>
              <w:jc w:val="both"/>
              <w:outlineLvl w:val="0"/>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HYPERLINK "https://zakon.rada.gov.ua/laws/show/922-19?find=1&amp;text=%D1%80%D0%BE%D0%B7%D0%BA%D1%80%D0%B8%D1%82%D1%82%D1%8F" \l "w1_13"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sz w:val="18"/>
                <w:szCs w:val="18"/>
              </w:rPr>
              <w:t>Розкриття</w:t>
            </w:r>
            <w:r>
              <w:rPr>
                <w:rFonts w:ascii="Times New Roman" w:hAnsi="Times New Roman" w:cs="Times New Roman"/>
                <w:sz w:val="18"/>
                <w:szCs w:val="18"/>
              </w:rPr>
              <w:fldChar w:fldCharType="end"/>
            </w:r>
            <w:bookmarkEnd w:id="2"/>
            <w:r>
              <w:rPr>
                <w:rFonts w:ascii="Times New Roman" w:hAnsi="Times New Roman" w:cs="Times New Roman"/>
                <w:sz w:val="18"/>
                <w:szCs w:val="18"/>
              </w:rPr>
              <w:t xml:space="preserve">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та розкривається вся інформація, зазначена в тендерних пропозиціях учасників, одразу після завершення строку подання пропозицій з урахуванням часу </w:t>
            </w:r>
            <w:proofErr w:type="spellStart"/>
            <w:r>
              <w:rPr>
                <w:rFonts w:ascii="Times New Roman" w:hAnsi="Times New Roman" w:cs="Times New Roman"/>
                <w:sz w:val="18"/>
                <w:szCs w:val="18"/>
              </w:rPr>
              <w:t>автопродовження</w:t>
            </w:r>
            <w:proofErr w:type="spellEnd"/>
            <w:r>
              <w:rPr>
                <w:rFonts w:ascii="Times New Roman" w:hAnsi="Times New Roman" w:cs="Times New Roman"/>
                <w:sz w:val="18"/>
                <w:szCs w:val="18"/>
              </w:rPr>
              <w:t xml:space="preserve">. </w:t>
            </w:r>
          </w:p>
          <w:p w14:paraId="6835F248" w14:textId="77777777" w:rsidR="00AC4000" w:rsidRDefault="00763C01">
            <w:pPr>
              <w:keepNext/>
              <w:keepLines/>
              <w:suppressAutoHyphens/>
              <w:spacing w:after="0"/>
              <w:jc w:val="both"/>
              <w:outlineLvl w:val="0"/>
              <w:rPr>
                <w:rFonts w:ascii="Times New Roman" w:hAnsi="Times New Roman" w:cs="Times New Roman"/>
                <w:sz w:val="18"/>
                <w:szCs w:val="18"/>
              </w:rPr>
            </w:pPr>
            <w:r>
              <w:rPr>
                <w:rFonts w:ascii="Times New Roman" w:hAnsi="Times New Roman" w:cs="Times New Roman"/>
                <w:sz w:val="18"/>
                <w:szCs w:val="18"/>
              </w:rPr>
              <w:t xml:space="preserve">Умови </w:t>
            </w:r>
            <w:proofErr w:type="spellStart"/>
            <w:r>
              <w:rPr>
                <w:rFonts w:ascii="Times New Roman" w:hAnsi="Times New Roman" w:cs="Times New Roman"/>
                <w:sz w:val="18"/>
                <w:szCs w:val="18"/>
              </w:rPr>
              <w:t>автопродовження</w:t>
            </w:r>
            <w:proofErr w:type="spellEnd"/>
            <w:r>
              <w:rPr>
                <w:rFonts w:ascii="Times New Roman" w:hAnsi="Times New Roman" w:cs="Times New Roman"/>
                <w:sz w:val="18"/>
                <w:szCs w:val="18"/>
              </w:rPr>
              <w:t xml:space="preserve"> в межах правил ЕТМ: В разі подання будь-яким з учасників пропозиції з мінімальною приведеною ціною (або ціною, якщо приведена ціна не передбачена умовами тендеру) менше ніж за 30 хвилин до завершення терміну подання пропозицій відбувається </w:t>
            </w:r>
            <w:proofErr w:type="spellStart"/>
            <w:r>
              <w:rPr>
                <w:rFonts w:ascii="Times New Roman" w:hAnsi="Times New Roman" w:cs="Times New Roman"/>
                <w:sz w:val="18"/>
                <w:szCs w:val="18"/>
              </w:rPr>
              <w:t>автопродовження</w:t>
            </w:r>
            <w:proofErr w:type="spellEnd"/>
            <w:r>
              <w:rPr>
                <w:rFonts w:ascii="Times New Roman" w:hAnsi="Times New Roman" w:cs="Times New Roman"/>
                <w:sz w:val="18"/>
                <w:szCs w:val="18"/>
              </w:rPr>
              <w:t xml:space="preserve"> терміну подання пропозицій на 15 хвилин. Правило </w:t>
            </w:r>
            <w:proofErr w:type="spellStart"/>
            <w:r>
              <w:rPr>
                <w:rFonts w:ascii="Times New Roman" w:hAnsi="Times New Roman" w:cs="Times New Roman"/>
                <w:sz w:val="18"/>
                <w:szCs w:val="18"/>
              </w:rPr>
              <w:t>автопродовження</w:t>
            </w:r>
            <w:proofErr w:type="spellEnd"/>
            <w:r>
              <w:rPr>
                <w:rFonts w:ascii="Times New Roman" w:hAnsi="Times New Roman" w:cs="Times New Roman"/>
                <w:sz w:val="18"/>
                <w:szCs w:val="18"/>
              </w:rPr>
              <w:t xml:space="preserve"> працює з 10:00 до 18:00 виключно в робочі дні. </w:t>
            </w:r>
          </w:p>
        </w:tc>
      </w:tr>
      <w:tr w:rsidR="00AC4000" w14:paraId="7AF8C7BC" w14:textId="77777777">
        <w:trPr>
          <w:trHeight w:val="378"/>
        </w:trPr>
        <w:tc>
          <w:tcPr>
            <w:tcW w:w="1422" w:type="pct"/>
            <w:shd w:val="clear" w:color="auto" w:fill="auto"/>
            <w:vAlign w:val="center"/>
          </w:tcPr>
          <w:p w14:paraId="2E38E52C" w14:textId="77777777" w:rsidR="00AC4000" w:rsidRDefault="00763C0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t>Розмір, вид та умови надання забезпечення тендерної пропозиції (</w:t>
            </w:r>
            <w:r>
              <w:rPr>
                <w:rFonts w:ascii="Times New Roman" w:hAnsi="Times New Roman" w:cs="Times New Roman"/>
                <w:sz w:val="18"/>
                <w:szCs w:val="18"/>
                <w:lang w:val="ru-RU"/>
              </w:rPr>
              <w:t>за</w:t>
            </w:r>
            <w:r>
              <w:rPr>
                <w:rFonts w:ascii="Times New Roman" w:hAnsi="Times New Roman" w:cs="Times New Roman"/>
                <w:sz w:val="18"/>
                <w:szCs w:val="18"/>
              </w:rPr>
              <w:t xml:space="preserve"> необхідності)</w:t>
            </w:r>
          </w:p>
        </w:tc>
        <w:tc>
          <w:tcPr>
            <w:tcW w:w="3578" w:type="pct"/>
            <w:shd w:val="clear" w:color="auto" w:fill="auto"/>
            <w:vAlign w:val="center"/>
          </w:tcPr>
          <w:p w14:paraId="57BCA452" w14:textId="77777777" w:rsidR="00AC4000" w:rsidRDefault="00763C01">
            <w:pPr>
              <w:tabs>
                <w:tab w:val="left" w:pos="-2127"/>
              </w:tabs>
              <w:spacing w:after="0"/>
              <w:jc w:val="both"/>
              <w:rPr>
                <w:rFonts w:ascii="Times New Roman" w:hAnsi="Times New Roman" w:cs="Times New Roman"/>
                <w:b/>
                <w:sz w:val="18"/>
                <w:szCs w:val="18"/>
              </w:rPr>
            </w:pPr>
            <w:r>
              <w:rPr>
                <w:rFonts w:ascii="Times New Roman" w:hAnsi="Times New Roman" w:cs="Times New Roman"/>
                <w:sz w:val="18"/>
                <w:szCs w:val="18"/>
              </w:rPr>
              <w:t>не вимагається</w:t>
            </w:r>
          </w:p>
        </w:tc>
      </w:tr>
      <w:tr w:rsidR="00AC4000" w14:paraId="733F4A5C" w14:textId="77777777">
        <w:trPr>
          <w:trHeight w:val="378"/>
        </w:trPr>
        <w:tc>
          <w:tcPr>
            <w:tcW w:w="1422" w:type="pct"/>
            <w:shd w:val="clear" w:color="auto" w:fill="auto"/>
            <w:vAlign w:val="center"/>
          </w:tcPr>
          <w:p w14:paraId="3513715B" w14:textId="77777777" w:rsidR="00AC4000" w:rsidRDefault="00763C01">
            <w:pPr>
              <w:spacing w:after="0" w:line="240" w:lineRule="auto"/>
              <w:ind w:right="-46"/>
              <w:rPr>
                <w:rFonts w:ascii="Times New Roman" w:hAnsi="Times New Roman" w:cs="Times New Roman"/>
                <w:sz w:val="18"/>
                <w:szCs w:val="18"/>
              </w:rPr>
            </w:pPr>
            <w:r>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45F085DA" w14:textId="77777777" w:rsidR="00AC4000" w:rsidRDefault="00763C01">
            <w:pPr>
              <w:keepNext/>
              <w:keepLines/>
              <w:suppressAutoHyphens/>
              <w:spacing w:after="0"/>
              <w:outlineLvl w:val="0"/>
              <w:rPr>
                <w:rFonts w:ascii="Times New Roman" w:hAnsi="Times New Roman" w:cs="Times New Roman"/>
                <w:sz w:val="18"/>
                <w:szCs w:val="18"/>
              </w:rPr>
            </w:pPr>
            <w:r>
              <w:rPr>
                <w:rFonts w:ascii="Times New Roman" w:hAnsi="Times New Roman" w:cs="Times New Roman"/>
                <w:sz w:val="18"/>
                <w:szCs w:val="18"/>
              </w:rPr>
              <w:t>по договору (за необхідності):</w:t>
            </w:r>
          </w:p>
        </w:tc>
        <w:tc>
          <w:tcPr>
            <w:tcW w:w="3578" w:type="pct"/>
            <w:shd w:val="clear" w:color="auto" w:fill="auto"/>
            <w:vAlign w:val="center"/>
          </w:tcPr>
          <w:p w14:paraId="374BD536" w14:textId="77777777" w:rsidR="00AC4000" w:rsidRDefault="00763C01">
            <w:pPr>
              <w:tabs>
                <w:tab w:val="left" w:pos="-2127"/>
              </w:tabs>
              <w:spacing w:after="0"/>
              <w:jc w:val="both"/>
              <w:rPr>
                <w:rFonts w:ascii="Times New Roman" w:hAnsi="Times New Roman" w:cs="Times New Roman"/>
                <w:sz w:val="18"/>
                <w:szCs w:val="18"/>
              </w:rPr>
            </w:pPr>
            <w:r>
              <w:rPr>
                <w:rFonts w:ascii="Times New Roman" w:hAnsi="Times New Roman" w:cs="Times New Roman"/>
                <w:sz w:val="18"/>
                <w:szCs w:val="18"/>
              </w:rPr>
              <w:t>не вимагається</w:t>
            </w:r>
          </w:p>
        </w:tc>
      </w:tr>
      <w:tr w:rsidR="00AC4000" w14:paraId="134AC3BB" w14:textId="77777777">
        <w:trPr>
          <w:trHeight w:val="1902"/>
        </w:trPr>
        <w:tc>
          <w:tcPr>
            <w:tcW w:w="1422" w:type="pct"/>
            <w:shd w:val="clear" w:color="auto" w:fill="auto"/>
            <w:vAlign w:val="center"/>
          </w:tcPr>
          <w:p w14:paraId="5E14B224" w14:textId="77777777" w:rsidR="00AC4000" w:rsidRDefault="00763C0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lastRenderedPageBreak/>
              <w:t>Контактна інформація посадових осіб Замовника, уповноважених здійснювати зв'язок з Учасниками</w:t>
            </w:r>
          </w:p>
        </w:tc>
        <w:tc>
          <w:tcPr>
            <w:tcW w:w="3578" w:type="pct"/>
            <w:shd w:val="clear" w:color="auto" w:fill="auto"/>
            <w:vAlign w:val="center"/>
          </w:tcPr>
          <w:p w14:paraId="5B02FFB2" w14:textId="77777777" w:rsidR="00AC4000" w:rsidRDefault="00AC4000">
            <w:pPr>
              <w:tabs>
                <w:tab w:val="left" w:pos="-2127"/>
              </w:tabs>
              <w:spacing w:after="0"/>
              <w:jc w:val="both"/>
              <w:rPr>
                <w:rFonts w:ascii="Times New Roman" w:hAnsi="Times New Roman" w:cs="Times New Roman"/>
                <w:bCs/>
                <w:i/>
                <w:sz w:val="18"/>
                <w:szCs w:val="18"/>
              </w:rPr>
            </w:pPr>
          </w:p>
          <w:p w14:paraId="1D1829BB" w14:textId="77777777" w:rsidR="00AC4000" w:rsidRDefault="00763C01">
            <w:pPr>
              <w:tabs>
                <w:tab w:val="left" w:pos="-2127"/>
              </w:tabs>
              <w:spacing w:after="0" w:line="240" w:lineRule="auto"/>
              <w:jc w:val="both"/>
              <w:rPr>
                <w:rFonts w:ascii="Times New Roman" w:hAnsi="Times New Roman" w:cs="Times New Roman"/>
                <w:bCs/>
                <w:iCs/>
                <w:sz w:val="18"/>
                <w:szCs w:val="18"/>
              </w:rPr>
            </w:pPr>
            <w:proofErr w:type="spellStart"/>
            <w:r>
              <w:rPr>
                <w:rFonts w:ascii="Times New Roman" w:hAnsi="Times New Roman" w:cs="Times New Roman"/>
                <w:bCs/>
                <w:iCs/>
                <w:sz w:val="18"/>
                <w:szCs w:val="18"/>
              </w:rPr>
              <w:t>Гусарова</w:t>
            </w:r>
            <w:proofErr w:type="spellEnd"/>
            <w:r>
              <w:rPr>
                <w:rFonts w:ascii="Times New Roman" w:hAnsi="Times New Roman" w:cs="Times New Roman"/>
                <w:bCs/>
                <w:iCs/>
                <w:sz w:val="18"/>
                <w:szCs w:val="18"/>
              </w:rPr>
              <w:t xml:space="preserve"> Т.І.,  провідний фахівець відділу з закупівлі робіт та послуг, кошторисному забезпеченню департаменту з </w:t>
            </w:r>
            <w:proofErr w:type="spellStart"/>
            <w:r>
              <w:rPr>
                <w:rFonts w:ascii="Times New Roman" w:hAnsi="Times New Roman" w:cs="Times New Roman"/>
                <w:bCs/>
                <w:iCs/>
                <w:sz w:val="18"/>
                <w:szCs w:val="18"/>
              </w:rPr>
              <w:t>проєктного</w:t>
            </w:r>
            <w:proofErr w:type="spellEnd"/>
            <w:r>
              <w:rPr>
                <w:rFonts w:ascii="Times New Roman" w:hAnsi="Times New Roman" w:cs="Times New Roman"/>
                <w:bCs/>
                <w:iCs/>
                <w:sz w:val="18"/>
                <w:szCs w:val="18"/>
              </w:rPr>
              <w:t xml:space="preserve"> управління операційної дирекції  ПРАТ «ДТЕК КИЇВСЬКІ ЕЛЕКТРОМЕРЕЖІ», </w:t>
            </w:r>
            <w:proofErr w:type="spellStart"/>
            <w:r>
              <w:rPr>
                <w:rFonts w:ascii="Times New Roman" w:hAnsi="Times New Roman" w:cs="Times New Roman"/>
                <w:bCs/>
                <w:iCs/>
                <w:sz w:val="18"/>
                <w:szCs w:val="18"/>
              </w:rPr>
              <w:t>тел</w:t>
            </w:r>
            <w:proofErr w:type="spellEnd"/>
            <w:r>
              <w:rPr>
                <w:rFonts w:ascii="Times New Roman" w:hAnsi="Times New Roman" w:cs="Times New Roman"/>
                <w:bCs/>
                <w:iCs/>
                <w:sz w:val="18"/>
                <w:szCs w:val="18"/>
              </w:rPr>
              <w:t>. (044) 207-64-87, (063) 438-38-22,  e-</w:t>
            </w:r>
            <w:proofErr w:type="spellStart"/>
            <w:r>
              <w:rPr>
                <w:rFonts w:ascii="Times New Roman" w:hAnsi="Times New Roman" w:cs="Times New Roman"/>
                <w:bCs/>
                <w:iCs/>
                <w:sz w:val="18"/>
                <w:szCs w:val="18"/>
              </w:rPr>
              <w:t>mail</w:t>
            </w:r>
            <w:proofErr w:type="spellEnd"/>
            <w:r>
              <w:rPr>
                <w:rFonts w:ascii="Times New Roman" w:hAnsi="Times New Roman" w:cs="Times New Roman"/>
                <w:bCs/>
                <w:iCs/>
                <w:sz w:val="18"/>
                <w:szCs w:val="18"/>
              </w:rPr>
              <w:t xml:space="preserve">:  </w:t>
            </w:r>
            <w:hyperlink r:id="rId15" w:history="1">
              <w:r>
                <w:rPr>
                  <w:rStyle w:val="ae"/>
                  <w:rFonts w:ascii="Times New Roman" w:hAnsi="Times New Roman" w:cs="Times New Roman"/>
                  <w:bCs/>
                  <w:iCs/>
                  <w:color w:val="auto"/>
                  <w:sz w:val="18"/>
                  <w:szCs w:val="18"/>
                </w:rPr>
                <w:t>GusarovaTeI@dtek.com</w:t>
              </w:r>
            </w:hyperlink>
            <w:r>
              <w:rPr>
                <w:rFonts w:ascii="Times New Roman" w:hAnsi="Times New Roman" w:cs="Times New Roman"/>
                <w:bCs/>
                <w:iCs/>
                <w:sz w:val="18"/>
                <w:szCs w:val="18"/>
              </w:rPr>
              <w:t>.</w:t>
            </w:r>
          </w:p>
          <w:p w14:paraId="4305AB26" w14:textId="77777777" w:rsidR="00AC4000" w:rsidRDefault="00AC4000">
            <w:pPr>
              <w:tabs>
                <w:tab w:val="left" w:pos="-2127"/>
              </w:tabs>
              <w:spacing w:after="0"/>
              <w:jc w:val="both"/>
              <w:rPr>
                <w:rFonts w:ascii="Times New Roman" w:hAnsi="Times New Roman" w:cs="Times New Roman"/>
                <w:bCs/>
                <w:i/>
                <w:sz w:val="18"/>
                <w:szCs w:val="18"/>
              </w:rPr>
            </w:pPr>
          </w:p>
          <w:p w14:paraId="4B839DD5" w14:textId="77777777" w:rsidR="00AC4000" w:rsidRDefault="00763C01">
            <w:pPr>
              <w:tabs>
                <w:tab w:val="left" w:pos="-2127"/>
              </w:tabs>
              <w:spacing w:after="0"/>
              <w:jc w:val="both"/>
              <w:rPr>
                <w:rFonts w:ascii="Times New Roman" w:hAnsi="Times New Roman" w:cs="Times New Roman"/>
                <w:bCs/>
                <w:i/>
                <w:sz w:val="18"/>
                <w:szCs w:val="18"/>
              </w:rPr>
            </w:pPr>
            <w:r>
              <w:rPr>
                <w:rFonts w:ascii="Times New Roman" w:eastAsia="Times New Roman" w:hAnsi="Times New Roman" w:cs="Times New Roman"/>
                <w:sz w:val="18"/>
                <w:szCs w:val="18"/>
                <w:lang w:eastAsia="ru-RU"/>
              </w:rPr>
              <w:t xml:space="preserve">Фізична/юридична особа має право не пізніше ніж за 2 робочих дні до закінчення строку подання тендерної пропозиції звернутися через ЕТМ до замовника за роз’ясненнями щодо тендерної документації та умов </w:t>
            </w:r>
            <w:proofErr w:type="spellStart"/>
            <w:r>
              <w:rPr>
                <w:rFonts w:ascii="Times New Roman" w:eastAsia="Times New Roman" w:hAnsi="Times New Roman" w:cs="Times New Roman"/>
                <w:sz w:val="18"/>
                <w:szCs w:val="18"/>
                <w:lang w:eastAsia="ru-RU"/>
              </w:rPr>
              <w:t>проедення</w:t>
            </w:r>
            <w:proofErr w:type="spellEnd"/>
            <w:r>
              <w:rPr>
                <w:rFonts w:ascii="Times New Roman" w:eastAsia="Times New Roman" w:hAnsi="Times New Roman" w:cs="Times New Roman"/>
                <w:sz w:val="18"/>
                <w:szCs w:val="18"/>
                <w:lang w:eastAsia="ru-RU"/>
              </w:rPr>
              <w:t xml:space="preserve"> процедури закупівлі (пункт 2.1 ТД)</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7797"/>
      </w:tblGrid>
      <w:tr w:rsidR="00AC4000" w14:paraId="73316805" w14:textId="77777777">
        <w:trPr>
          <w:trHeight w:val="20"/>
        </w:trPr>
        <w:tc>
          <w:tcPr>
            <w:tcW w:w="1729" w:type="dxa"/>
            <w:vMerge w:val="restart"/>
            <w:tcBorders>
              <w:right w:val="single" w:sz="4" w:space="0" w:color="auto"/>
            </w:tcBorders>
            <w:shd w:val="clear" w:color="auto" w:fill="auto"/>
            <w:vAlign w:val="center"/>
          </w:tcPr>
          <w:p w14:paraId="36439E1F" w14:textId="77777777" w:rsidR="00AC4000" w:rsidRDefault="00763C01">
            <w:pPr>
              <w:tabs>
                <w:tab w:val="left" w:pos="426"/>
              </w:tabs>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w:t>
            </w:r>
            <w:r>
              <w:rPr>
                <w:rFonts w:ascii="Times New Roman" w:eastAsia="Times New Roman" w:hAnsi="Times New Roman" w:cs="Times New Roman"/>
                <w:b/>
                <w:bCs/>
                <w:sz w:val="18"/>
                <w:szCs w:val="18"/>
                <w:lang w:val="en-US" w:eastAsia="ru-RU"/>
              </w:rPr>
              <w:t xml:space="preserve"> </w:t>
            </w:r>
            <w:r>
              <w:rPr>
                <w:rFonts w:ascii="Times New Roman" w:eastAsia="Times New Roman" w:hAnsi="Times New Roman" w:cs="Times New Roman"/>
                <w:b/>
                <w:bCs/>
                <w:sz w:val="18"/>
                <w:szCs w:val="18"/>
                <w:lang w:eastAsia="ru-RU"/>
              </w:rPr>
              <w:t xml:space="preserve">Загальні положення </w:t>
            </w:r>
            <w:r>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5B15E626"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p w14:paraId="722B264E"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single" w:sz="4" w:space="0" w:color="auto"/>
              <w:left w:val="nil"/>
              <w:bottom w:val="nil"/>
              <w:right w:val="single" w:sz="4" w:space="0" w:color="auto"/>
            </w:tcBorders>
            <w:shd w:val="clear" w:color="auto" w:fill="auto"/>
            <w:vAlign w:val="center"/>
          </w:tcPr>
          <w:p w14:paraId="7C696AC1" w14:textId="77777777" w:rsidR="00AC4000" w:rsidRDefault="00763C01">
            <w:pPr>
              <w:tabs>
                <w:tab w:val="left" w:pos="426"/>
              </w:tabs>
              <w:spacing w:after="0" w:line="240" w:lineRule="auto"/>
              <w:jc w:val="both"/>
              <w:rPr>
                <w:rFonts w:ascii="Times New Roman" w:eastAsia="Times New Roman" w:hAnsi="Times New Roman" w:cs="Times New Roman"/>
                <w:strike/>
                <w:sz w:val="18"/>
                <w:szCs w:val="18"/>
                <w:lang w:eastAsia="ru-RU"/>
              </w:rPr>
            </w:pPr>
            <w:r>
              <w:rPr>
                <w:rFonts w:ascii="Times New Roman" w:eastAsia="Times New Roman" w:hAnsi="Times New Roman" w:cs="Times New Roman"/>
                <w:sz w:val="18"/>
                <w:szCs w:val="18"/>
                <w:lang w:eastAsia="ru-RU"/>
              </w:rPr>
              <w:t>Під час проведення процедури закупівлі Тендерні пропозиції (далі - ТП) мають право подавати всі зацікавлені особи.</w:t>
            </w:r>
          </w:p>
        </w:tc>
      </w:tr>
      <w:tr w:rsidR="00AC4000" w14:paraId="2395852B" w14:textId="77777777">
        <w:trPr>
          <w:trHeight w:val="20"/>
        </w:trPr>
        <w:tc>
          <w:tcPr>
            <w:tcW w:w="1729" w:type="dxa"/>
            <w:vMerge/>
            <w:tcBorders>
              <w:right w:val="single" w:sz="4" w:space="0" w:color="auto"/>
            </w:tcBorders>
            <w:shd w:val="clear" w:color="auto" w:fill="auto"/>
            <w:vAlign w:val="center"/>
          </w:tcPr>
          <w:p w14:paraId="49707609"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7A6D1899"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p w14:paraId="4655A3E9"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nil"/>
              <w:left w:val="nil"/>
              <w:bottom w:val="nil"/>
              <w:right w:val="single" w:sz="4" w:space="0" w:color="auto"/>
            </w:tcBorders>
            <w:shd w:val="clear" w:color="auto" w:fill="auto"/>
            <w:vAlign w:val="center"/>
          </w:tcPr>
          <w:p w14:paraId="5E7E0513"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 Афілійовані особи не можуть подавати пропозиції до одного лоту/тендеру.</w:t>
            </w:r>
          </w:p>
        </w:tc>
      </w:tr>
      <w:tr w:rsidR="00AC4000" w14:paraId="1CB788D0" w14:textId="77777777">
        <w:trPr>
          <w:trHeight w:val="20"/>
        </w:trPr>
        <w:tc>
          <w:tcPr>
            <w:tcW w:w="1729" w:type="dxa"/>
            <w:vMerge/>
            <w:tcBorders>
              <w:right w:val="single" w:sz="4" w:space="0" w:color="auto"/>
            </w:tcBorders>
            <w:shd w:val="clear" w:color="auto" w:fill="auto"/>
            <w:vAlign w:val="center"/>
          </w:tcPr>
          <w:p w14:paraId="3A227F3D"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58781EFA"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p w14:paraId="1349322B"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p w14:paraId="7A164AD3"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nil"/>
              <w:left w:val="nil"/>
              <w:bottom w:val="nil"/>
              <w:right w:val="single" w:sz="4" w:space="0" w:color="auto"/>
            </w:tcBorders>
            <w:shd w:val="clear" w:color="auto" w:fill="auto"/>
            <w:vAlign w:val="center"/>
          </w:tcPr>
          <w:p w14:paraId="44416B20"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процедури закупівлі (далі - </w:t>
            </w:r>
            <w:r>
              <w:rPr>
                <w:rFonts w:ascii="Times New Roman" w:eastAsia="Times New Roman" w:hAnsi="Times New Roman" w:cs="Times New Roman"/>
                <w:sz w:val="18"/>
                <w:szCs w:val="18"/>
                <w:lang w:eastAsia="ru-RU"/>
              </w:rPr>
              <w:t xml:space="preserve">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ТП для участі в процедурі </w:t>
            </w:r>
            <w:proofErr w:type="spellStart"/>
            <w:r>
              <w:rPr>
                <w:rFonts w:ascii="Times New Roman" w:eastAsia="Times New Roman" w:hAnsi="Times New Roman" w:cs="Times New Roman"/>
                <w:sz w:val="18"/>
                <w:szCs w:val="18"/>
                <w:lang w:eastAsia="ru-RU"/>
              </w:rPr>
              <w:t>закупівель</w:t>
            </w:r>
            <w:proofErr w:type="spellEnd"/>
            <w:r>
              <w:rPr>
                <w:rFonts w:ascii="Times New Roman" w:eastAsia="Times New Roman" w:hAnsi="Times New Roman" w:cs="Times New Roman"/>
                <w:sz w:val="18"/>
                <w:szCs w:val="18"/>
                <w:lang w:eastAsia="ru-RU"/>
              </w:rPr>
              <w:t xml:space="preserve"> виключно на ЕТМ (веб-сайту, на якому розміщується інформація про закупівлю) і тільки однієї (цінової) ТП.</w:t>
            </w:r>
          </w:p>
        </w:tc>
      </w:tr>
      <w:tr w:rsidR="00AC4000" w14:paraId="5B442041" w14:textId="77777777">
        <w:trPr>
          <w:trHeight w:val="113"/>
        </w:trPr>
        <w:tc>
          <w:tcPr>
            <w:tcW w:w="1729" w:type="dxa"/>
            <w:vMerge/>
            <w:tcBorders>
              <w:right w:val="single" w:sz="4" w:space="0" w:color="auto"/>
            </w:tcBorders>
            <w:shd w:val="clear" w:color="auto" w:fill="auto"/>
            <w:vAlign w:val="center"/>
          </w:tcPr>
          <w:p w14:paraId="48085367"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27466F8"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4</w:t>
            </w:r>
            <w:r>
              <w:rPr>
                <w:rFonts w:ascii="Times New Roman" w:eastAsia="Times New Roman" w:hAnsi="Times New Roman" w:cs="Times New Roman"/>
                <w:sz w:val="18"/>
                <w:szCs w:val="18"/>
                <w:lang w:eastAsia="ru-RU"/>
              </w:rPr>
              <w:t>.</w:t>
            </w:r>
          </w:p>
        </w:tc>
        <w:tc>
          <w:tcPr>
            <w:tcW w:w="7797" w:type="dxa"/>
            <w:tcBorders>
              <w:top w:val="nil"/>
              <w:left w:val="nil"/>
              <w:bottom w:val="nil"/>
              <w:right w:val="single" w:sz="4" w:space="0" w:color="auto"/>
            </w:tcBorders>
            <w:shd w:val="clear" w:color="auto" w:fill="auto"/>
            <w:vAlign w:val="center"/>
          </w:tcPr>
          <w:p w14:paraId="469EF5AF" w14:textId="77777777" w:rsidR="00AC4000" w:rsidRDefault="00763C01">
            <w:pPr>
              <w:pStyle w:val="HTML"/>
              <w:shd w:val="clear" w:color="auto" w:fill="FFFFFF"/>
              <w:rPr>
                <w:rFonts w:ascii="Times New Roman" w:hAnsi="Times New Roman" w:cs="Times New Roman"/>
                <w:sz w:val="18"/>
                <w:szCs w:val="18"/>
                <w:lang w:val="uk-UA"/>
              </w:rPr>
            </w:pPr>
            <w:r>
              <w:rPr>
                <w:rFonts w:ascii="Times New Roman" w:hAnsi="Times New Roman" w:cs="Times New Roman"/>
                <w:sz w:val="18"/>
                <w:szCs w:val="18"/>
                <w:lang w:val="uk-UA"/>
              </w:rPr>
              <w:t>Термін дії ТП повинен становити не менше 90 к/д з кінцевого терміну подання тендерних пропозицій.</w:t>
            </w:r>
          </w:p>
        </w:tc>
      </w:tr>
      <w:tr w:rsidR="00AC4000" w14:paraId="4528B9CA" w14:textId="77777777">
        <w:trPr>
          <w:trHeight w:val="431"/>
        </w:trPr>
        <w:tc>
          <w:tcPr>
            <w:tcW w:w="1729" w:type="dxa"/>
            <w:vMerge/>
            <w:tcBorders>
              <w:right w:val="single" w:sz="4" w:space="0" w:color="auto"/>
            </w:tcBorders>
            <w:shd w:val="clear" w:color="auto" w:fill="auto"/>
            <w:vAlign w:val="center"/>
          </w:tcPr>
          <w:p w14:paraId="5F963ABF"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158A920"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5</w:t>
            </w:r>
            <w:r>
              <w:rPr>
                <w:rFonts w:ascii="Times New Roman" w:eastAsia="Times New Roman" w:hAnsi="Times New Roman" w:cs="Times New Roman"/>
                <w:sz w:val="18"/>
                <w:szCs w:val="18"/>
                <w:lang w:eastAsia="ru-RU"/>
              </w:rPr>
              <w:t>.</w:t>
            </w:r>
          </w:p>
        </w:tc>
        <w:tc>
          <w:tcPr>
            <w:tcW w:w="7797" w:type="dxa"/>
            <w:tcBorders>
              <w:top w:val="nil"/>
              <w:left w:val="nil"/>
              <w:bottom w:val="nil"/>
              <w:right w:val="single" w:sz="4" w:space="0" w:color="auto"/>
            </w:tcBorders>
            <w:shd w:val="clear" w:color="auto" w:fill="auto"/>
            <w:vAlign w:val="center"/>
          </w:tcPr>
          <w:p w14:paraId="615CEE24" w14:textId="77777777" w:rsidR="00AC4000" w:rsidRDefault="00763C01">
            <w:pPr>
              <w:pStyle w:val="af3"/>
              <w:rPr>
                <w:rFonts w:ascii="Times New Roman" w:eastAsia="Times New Roman" w:hAnsi="Times New Roman" w:cs="Times New Roman"/>
                <w:sz w:val="18"/>
                <w:szCs w:val="18"/>
                <w:lang w:val="uk-UA" w:eastAsia="ru-RU"/>
              </w:rPr>
            </w:pPr>
            <w:r>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proofErr w:type="spellStart"/>
            <w:r>
              <w:rPr>
                <w:rFonts w:ascii="Times New Roman" w:hAnsi="Times New Roman" w:cs="Times New Roman"/>
                <w:sz w:val="18"/>
                <w:szCs w:val="18"/>
                <w:lang w:val="uk-UA"/>
              </w:rPr>
              <w:t>поверення</w:t>
            </w:r>
            <w:proofErr w:type="spellEnd"/>
            <w:r>
              <w:rPr>
                <w:rFonts w:ascii="Times New Roman" w:hAnsi="Times New Roman" w:cs="Times New Roman"/>
                <w:sz w:val="18"/>
                <w:szCs w:val="18"/>
                <w:lang w:val="uk-UA"/>
              </w:rPr>
              <w:t xml:space="preserve"> на етап «Прийом пропозицій» та/або переговори відповідно до п.9.3 Тендерної документації. </w:t>
            </w:r>
          </w:p>
        </w:tc>
      </w:tr>
      <w:tr w:rsidR="00AC4000" w14:paraId="4D99037B" w14:textId="77777777">
        <w:trPr>
          <w:trHeight w:val="20"/>
        </w:trPr>
        <w:tc>
          <w:tcPr>
            <w:tcW w:w="1729" w:type="dxa"/>
            <w:vMerge/>
            <w:tcBorders>
              <w:right w:val="single" w:sz="4" w:space="0" w:color="auto"/>
            </w:tcBorders>
            <w:shd w:val="clear" w:color="auto" w:fill="auto"/>
            <w:vAlign w:val="center"/>
          </w:tcPr>
          <w:p w14:paraId="466C44A3"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4291FB47"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6</w:t>
            </w:r>
            <w:r>
              <w:rPr>
                <w:rFonts w:ascii="Times New Roman" w:eastAsia="Times New Roman" w:hAnsi="Times New Roman" w:cs="Times New Roman"/>
                <w:sz w:val="18"/>
                <w:szCs w:val="18"/>
                <w:lang w:eastAsia="ru-RU"/>
              </w:rPr>
              <w:t>.</w:t>
            </w:r>
          </w:p>
          <w:p w14:paraId="7561B95E"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nil"/>
              <w:left w:val="nil"/>
              <w:bottom w:val="nil"/>
              <w:right w:val="single" w:sz="4" w:space="0" w:color="auto"/>
            </w:tcBorders>
            <w:shd w:val="clear" w:color="auto" w:fill="auto"/>
            <w:vAlign w:val="center"/>
          </w:tcPr>
          <w:p w14:paraId="41113E8A"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eastAsia="ru-RU"/>
              </w:rPr>
              <w:t xml:space="preserve">Замовник </w:t>
            </w:r>
            <w:r>
              <w:rPr>
                <w:rFonts w:ascii="Times New Roman" w:eastAsia="Times New Roman" w:hAnsi="Times New Roman" w:cs="Times New Roman"/>
                <w:sz w:val="18"/>
                <w:szCs w:val="18"/>
                <w:lang w:eastAsia="ru-RU"/>
              </w:rPr>
              <w:t xml:space="preserve">залишає за собою право приймати або відхиляти, відмовляти в розгляді  будь-якої ТП, а також припинити проведення процедури </w:t>
            </w:r>
            <w:proofErr w:type="spellStart"/>
            <w:r>
              <w:rPr>
                <w:rFonts w:ascii="Times New Roman" w:eastAsia="Times New Roman" w:hAnsi="Times New Roman" w:cs="Times New Roman"/>
                <w:sz w:val="18"/>
                <w:szCs w:val="18"/>
                <w:lang w:eastAsia="ru-RU"/>
              </w:rPr>
              <w:t>закупівель</w:t>
            </w:r>
            <w:proofErr w:type="spellEnd"/>
            <w:r>
              <w:rPr>
                <w:rFonts w:ascii="Times New Roman" w:eastAsia="Times New Roman" w:hAnsi="Times New Roman" w:cs="Times New Roman"/>
                <w:sz w:val="18"/>
                <w:szCs w:val="18"/>
                <w:lang w:eastAsia="ru-RU"/>
              </w:rPr>
              <w:t xml:space="preserve"> і відмовитися від усіх ТП в будь-який час до визнання Переможця. Замовник інформує Учасників про прийняте рішення і не несе жодних зобов'язань перед Учасниками</w:t>
            </w:r>
            <w:r>
              <w:rPr>
                <w:rFonts w:ascii="Times New Roman" w:eastAsia="Times New Roman" w:hAnsi="Times New Roman" w:cs="Times New Roman"/>
                <w:sz w:val="18"/>
                <w:szCs w:val="18"/>
                <w:lang w:val="ru-RU" w:eastAsia="ru-RU"/>
              </w:rPr>
              <w:t>.</w:t>
            </w:r>
          </w:p>
        </w:tc>
      </w:tr>
      <w:tr w:rsidR="00AC4000" w14:paraId="02923555" w14:textId="77777777">
        <w:trPr>
          <w:trHeight w:val="20"/>
        </w:trPr>
        <w:tc>
          <w:tcPr>
            <w:tcW w:w="1729" w:type="dxa"/>
            <w:vMerge/>
            <w:tcBorders>
              <w:right w:val="single" w:sz="4" w:space="0" w:color="auto"/>
            </w:tcBorders>
            <w:shd w:val="clear" w:color="auto" w:fill="auto"/>
            <w:vAlign w:val="center"/>
          </w:tcPr>
          <w:p w14:paraId="02276D3D"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3D9671AF"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7797" w:type="dxa"/>
            <w:tcBorders>
              <w:top w:val="nil"/>
              <w:left w:val="nil"/>
              <w:bottom w:val="single" w:sz="4" w:space="0" w:color="auto"/>
              <w:right w:val="single" w:sz="4" w:space="0" w:color="auto"/>
            </w:tcBorders>
            <w:shd w:val="clear" w:color="auto" w:fill="auto"/>
            <w:vAlign w:val="center"/>
          </w:tcPr>
          <w:p w14:paraId="4F942D14"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 про </w:t>
            </w:r>
            <w:r>
              <w:rPr>
                <w:rFonts w:ascii="Times New Roman" w:eastAsia="Times New Roman" w:hAnsi="Times New Roman" w:cs="Times New Roman"/>
                <w:sz w:val="18"/>
                <w:szCs w:val="18"/>
                <w:lang w:eastAsia="ru-RU"/>
              </w:rPr>
              <w:t>закупівлю.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AC4000" w14:paraId="09BE059D" w14:textId="77777777">
        <w:trPr>
          <w:trHeight w:val="20"/>
        </w:trPr>
        <w:tc>
          <w:tcPr>
            <w:tcW w:w="1729" w:type="dxa"/>
            <w:vMerge w:val="restart"/>
            <w:tcBorders>
              <w:right w:val="single" w:sz="4" w:space="0" w:color="auto"/>
            </w:tcBorders>
            <w:shd w:val="clear" w:color="auto" w:fill="auto"/>
            <w:vAlign w:val="center"/>
          </w:tcPr>
          <w:p w14:paraId="3E14A1EB"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 Надання роз'яснень та внесення змін до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38949C60"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p>
          <w:p w14:paraId="383FDDDA" w14:textId="77777777" w:rsidR="00AC4000" w:rsidRDefault="00AC4000">
            <w:pPr>
              <w:spacing w:after="0" w:line="240" w:lineRule="auto"/>
              <w:ind w:left="398" w:hanging="398"/>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6" w:space="0" w:color="auto"/>
              <w:right w:val="single" w:sz="4" w:space="0" w:color="auto"/>
            </w:tcBorders>
            <w:shd w:val="clear" w:color="auto" w:fill="auto"/>
            <w:vAlign w:val="center"/>
          </w:tcPr>
          <w:p w14:paraId="052EB8E9"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Фізична/юридична особа має право не пізніше ніж за 2 робочих дні до закінчення строку подання тендерної пропозиції звернутися через ЕТМ до замовника за роз’ясненнями щодо тендерної документації та умов </w:t>
            </w:r>
            <w:proofErr w:type="spellStart"/>
            <w:r>
              <w:rPr>
                <w:rFonts w:ascii="Times New Roman" w:eastAsia="Times New Roman" w:hAnsi="Times New Roman" w:cs="Times New Roman"/>
                <w:sz w:val="18"/>
                <w:szCs w:val="18"/>
                <w:lang w:eastAsia="ru-RU"/>
              </w:rPr>
              <w:t>проедення</w:t>
            </w:r>
            <w:proofErr w:type="spellEnd"/>
            <w:r>
              <w:rPr>
                <w:rFonts w:ascii="Times New Roman" w:eastAsia="Times New Roman" w:hAnsi="Times New Roman" w:cs="Times New Roman"/>
                <w:sz w:val="18"/>
                <w:szCs w:val="18"/>
                <w:lang w:eastAsia="ru-RU"/>
              </w:rPr>
              <w:t xml:space="preserve"> процедури закупівлі. Звернення повинно містити наступну інформацію:</w:t>
            </w:r>
          </w:p>
          <w:p w14:paraId="6C786569" w14:textId="77777777" w:rsidR="00AC4000" w:rsidRDefault="00763C01">
            <w:pPr>
              <w:numPr>
                <w:ilvl w:val="0"/>
                <w:numId w:val="4"/>
              </w:numPr>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зміст запиту:</w:t>
            </w:r>
          </w:p>
          <w:p w14:paraId="61D751C6" w14:textId="77777777" w:rsidR="00AC4000" w:rsidRDefault="00763C01">
            <w:pPr>
              <w:spacing w:after="0" w:line="240" w:lineRule="auto"/>
              <w:ind w:left="72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b/>
                <w:sz w:val="18"/>
                <w:szCs w:val="18"/>
                <w:lang w:eastAsia="ru-RU"/>
              </w:rPr>
              <w:t>з технічних питань</w:t>
            </w:r>
            <w:r>
              <w:rPr>
                <w:rFonts w:ascii="Times New Roman" w:eastAsia="Times New Roman" w:hAnsi="Times New Roman" w:cs="Times New Roman"/>
                <w:sz w:val="18"/>
                <w:szCs w:val="18"/>
                <w:lang w:eastAsia="ru-RU"/>
              </w:rPr>
              <w:t xml:space="preserve"> (з посиланням на № лоту та пункту технічного завдання),</w:t>
            </w:r>
          </w:p>
          <w:p w14:paraId="1C68F0AC" w14:textId="77777777" w:rsidR="00AC4000" w:rsidRDefault="00763C01">
            <w:pPr>
              <w:spacing w:after="0" w:line="240" w:lineRule="auto"/>
              <w:ind w:left="72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з організаційних питань</w:t>
            </w:r>
            <w:r>
              <w:rPr>
                <w:rFonts w:ascii="Times New Roman" w:eastAsia="Times New Roman" w:hAnsi="Times New Roman" w:cs="Times New Roman"/>
                <w:sz w:val="18"/>
                <w:szCs w:val="18"/>
                <w:lang w:eastAsia="ru-RU"/>
              </w:rPr>
              <w:t xml:space="preserve"> (з посиланням на розділ, пункт, Додаток  Тендерної документації</w:t>
            </w:r>
            <w:r>
              <w:rPr>
                <w:rFonts w:ascii="Times New Roman" w:eastAsia="Times New Roman" w:hAnsi="Times New Roman" w:cs="Times New Roman"/>
                <w:sz w:val="18"/>
                <w:szCs w:val="18"/>
                <w:lang w:val="ru-RU" w:eastAsia="ru-RU"/>
              </w:rPr>
              <w:t>)</w:t>
            </w:r>
            <w:r>
              <w:rPr>
                <w:rFonts w:ascii="Times New Roman" w:eastAsia="Times New Roman" w:hAnsi="Times New Roman" w:cs="Times New Roman"/>
                <w:sz w:val="18"/>
                <w:szCs w:val="18"/>
                <w:lang w:eastAsia="ru-RU"/>
              </w:rPr>
              <w:t>;</w:t>
            </w:r>
          </w:p>
          <w:p w14:paraId="00E5C4DD"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AC4000" w14:paraId="7CA0B74F" w14:textId="77777777">
        <w:trPr>
          <w:trHeight w:val="20"/>
        </w:trPr>
        <w:tc>
          <w:tcPr>
            <w:tcW w:w="1729" w:type="dxa"/>
            <w:vMerge/>
            <w:tcBorders>
              <w:right w:val="single" w:sz="4" w:space="0" w:color="auto"/>
            </w:tcBorders>
            <w:shd w:val="clear" w:color="auto" w:fill="auto"/>
            <w:vAlign w:val="center"/>
          </w:tcPr>
          <w:p w14:paraId="59EA1BC5"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053841B4" w14:textId="77777777" w:rsidR="00AC4000" w:rsidRDefault="00763C01">
            <w:pPr>
              <w:spacing w:after="0" w:line="240" w:lineRule="auto"/>
              <w:ind w:left="398" w:hanging="398"/>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w:t>
            </w:r>
          </w:p>
        </w:tc>
        <w:tc>
          <w:tcPr>
            <w:tcW w:w="7797" w:type="dxa"/>
            <w:tcBorders>
              <w:left w:val="single" w:sz="6" w:space="0" w:color="auto"/>
              <w:right w:val="single" w:sz="4" w:space="0" w:color="auto"/>
            </w:tcBorders>
            <w:shd w:val="clear" w:color="auto" w:fill="auto"/>
            <w:vAlign w:val="center"/>
          </w:tcPr>
          <w:p w14:paraId="5A3D4C30"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Замовник протягом 2 (двох) робочих днів від дати отримання запиту надає роз’яснення. В разі необхідності, Замовник може продовжити строк подання тендерних пропозицій на 1 робочий день.</w:t>
            </w:r>
          </w:p>
        </w:tc>
      </w:tr>
      <w:tr w:rsidR="00AC4000" w14:paraId="77ACE3B6" w14:textId="77777777">
        <w:trPr>
          <w:trHeight w:val="20"/>
        </w:trPr>
        <w:tc>
          <w:tcPr>
            <w:tcW w:w="1729" w:type="dxa"/>
            <w:vMerge/>
            <w:tcBorders>
              <w:right w:val="single" w:sz="4" w:space="0" w:color="auto"/>
            </w:tcBorders>
            <w:shd w:val="clear" w:color="auto" w:fill="auto"/>
            <w:vAlign w:val="center"/>
          </w:tcPr>
          <w:p w14:paraId="3CA544CA"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2B4CD339"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ru-RU" w:eastAsia="ru-RU"/>
              </w:rPr>
              <w:t>3</w:t>
            </w:r>
            <w:r>
              <w:rPr>
                <w:rFonts w:ascii="Times New Roman" w:eastAsia="Times New Roman" w:hAnsi="Times New Roman" w:cs="Times New Roman"/>
                <w:sz w:val="18"/>
                <w:szCs w:val="18"/>
                <w:lang w:eastAsia="ru-RU"/>
              </w:rPr>
              <w:t>.</w:t>
            </w:r>
          </w:p>
        </w:tc>
        <w:tc>
          <w:tcPr>
            <w:tcW w:w="7797" w:type="dxa"/>
            <w:tcBorders>
              <w:left w:val="single" w:sz="6" w:space="0" w:color="auto"/>
              <w:right w:val="single" w:sz="4" w:space="0" w:color="auto"/>
            </w:tcBorders>
            <w:shd w:val="clear" w:color="auto" w:fill="auto"/>
            <w:vAlign w:val="center"/>
          </w:tcPr>
          <w:p w14:paraId="3D500361"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Замовник має право з власної ініціативи або за </w:t>
            </w:r>
            <w:r>
              <w:rPr>
                <w:rFonts w:ascii="Times New Roman" w:eastAsia="Times New Roman" w:hAnsi="Times New Roman" w:cs="Times New Roman"/>
                <w:sz w:val="18"/>
                <w:szCs w:val="18"/>
                <w:lang w:eastAsia="ru-RU"/>
              </w:rPr>
              <w:t xml:space="preserve">результатами звернень </w:t>
            </w:r>
            <w:proofErr w:type="spellStart"/>
            <w:r>
              <w:rPr>
                <w:rFonts w:ascii="Times New Roman" w:eastAsia="Times New Roman" w:hAnsi="Times New Roman" w:cs="Times New Roman"/>
                <w:sz w:val="18"/>
                <w:szCs w:val="18"/>
                <w:lang w:eastAsia="ru-RU"/>
              </w:rPr>
              <w:t>внести</w:t>
            </w:r>
            <w:proofErr w:type="spellEnd"/>
            <w:r>
              <w:rPr>
                <w:rFonts w:ascii="Times New Roman" w:eastAsia="Times New Roman" w:hAnsi="Times New Roman" w:cs="Times New Roman"/>
                <w:sz w:val="18"/>
                <w:szCs w:val="18"/>
                <w:lang w:eastAsia="ru-RU"/>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419E79A1"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bookmarkStart w:id="3" w:name="n1440"/>
            <w:bookmarkEnd w:id="3"/>
            <w:r>
              <w:rPr>
                <w:rFonts w:ascii="Times New Roman" w:eastAsia="Times New Roman" w:hAnsi="Times New Roman" w:cs="Times New Roman"/>
                <w:sz w:val="18"/>
                <w:szCs w:val="18"/>
                <w:lang w:eastAsia="ru-RU"/>
              </w:rPr>
              <w:t xml:space="preserve">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w:t>
            </w:r>
            <w:r>
              <w:rPr>
                <w:rFonts w:ascii="Times New Roman" w:eastAsia="Times New Roman" w:hAnsi="Times New Roman" w:cs="Times New Roman"/>
                <w:sz w:val="18"/>
                <w:szCs w:val="18"/>
                <w:lang w:eastAsia="ru-RU"/>
              </w:rPr>
              <w:t>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AC4000" w14:paraId="483281F9" w14:textId="77777777">
        <w:trPr>
          <w:trHeight w:val="20"/>
        </w:trPr>
        <w:tc>
          <w:tcPr>
            <w:tcW w:w="1729" w:type="dxa"/>
            <w:vMerge/>
            <w:tcBorders>
              <w:right w:val="single" w:sz="4" w:space="0" w:color="auto"/>
            </w:tcBorders>
            <w:shd w:val="clear" w:color="auto" w:fill="auto"/>
            <w:vAlign w:val="center"/>
          </w:tcPr>
          <w:p w14:paraId="3EA8AF3C"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8575CD9"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ru-RU" w:eastAsia="ru-RU"/>
              </w:rPr>
              <w:t>4</w:t>
            </w:r>
            <w:r>
              <w:rPr>
                <w:rFonts w:ascii="Times New Roman" w:eastAsia="Times New Roman" w:hAnsi="Times New Roman" w:cs="Times New Roman"/>
                <w:sz w:val="18"/>
                <w:szCs w:val="18"/>
                <w:lang w:eastAsia="ru-RU"/>
              </w:rPr>
              <w:t>.</w:t>
            </w:r>
          </w:p>
        </w:tc>
        <w:tc>
          <w:tcPr>
            <w:tcW w:w="7797" w:type="dxa"/>
            <w:tcBorders>
              <w:left w:val="single" w:sz="6" w:space="0" w:color="auto"/>
              <w:bottom w:val="single" w:sz="4" w:space="0" w:color="auto"/>
              <w:right w:val="single" w:sz="4" w:space="0" w:color="auto"/>
            </w:tcBorders>
            <w:shd w:val="clear" w:color="auto" w:fill="auto"/>
            <w:vAlign w:val="center"/>
          </w:tcPr>
          <w:p w14:paraId="7A91D8AE"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Замовник має право організувати збори/семінар з метою роз’яснення будь-яких запитів щодо </w:t>
            </w:r>
            <w:r>
              <w:rPr>
                <w:rFonts w:ascii="Times New Roman" w:eastAsia="Times New Roman" w:hAnsi="Times New Roman" w:cs="Times New Roman"/>
                <w:sz w:val="18"/>
                <w:szCs w:val="18"/>
                <w:lang w:eastAsia="ru-RU"/>
              </w:rPr>
              <w:t>тендерної документації. Замовник повинен забезпечити ведення протоколу таких зборів з викладенням у ньому всіх роз’яснень щодо запитів і розмістити його на ЕТМ.</w:t>
            </w:r>
          </w:p>
        </w:tc>
      </w:tr>
      <w:tr w:rsidR="00AC4000" w14:paraId="3A1215F2" w14:textId="77777777">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54B1038C"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 Забезпечення Тендерної пропозиції</w:t>
            </w:r>
          </w:p>
        </w:tc>
        <w:tc>
          <w:tcPr>
            <w:tcW w:w="534" w:type="dxa"/>
            <w:tcBorders>
              <w:top w:val="nil"/>
              <w:left w:val="single" w:sz="4" w:space="0" w:color="auto"/>
              <w:bottom w:val="single" w:sz="4" w:space="0" w:color="auto"/>
              <w:right w:val="nil"/>
            </w:tcBorders>
            <w:vAlign w:val="center"/>
          </w:tcPr>
          <w:p w14:paraId="25E206C0" w14:textId="77777777" w:rsidR="00AC4000" w:rsidRDefault="00AC4000">
            <w:pPr>
              <w:spacing w:after="0" w:line="240" w:lineRule="auto"/>
              <w:jc w:val="center"/>
              <w:rPr>
                <w:rFonts w:ascii="Times New Roman" w:eastAsia="Times New Roman" w:hAnsi="Times New Roman" w:cs="Times New Roman"/>
                <w:sz w:val="18"/>
                <w:szCs w:val="18"/>
                <w:lang w:eastAsia="ru-RU"/>
              </w:rPr>
            </w:pPr>
          </w:p>
        </w:tc>
        <w:tc>
          <w:tcPr>
            <w:tcW w:w="7797" w:type="dxa"/>
            <w:tcBorders>
              <w:top w:val="single" w:sz="4" w:space="0" w:color="auto"/>
              <w:left w:val="nil"/>
              <w:bottom w:val="single" w:sz="4" w:space="0" w:color="auto"/>
              <w:right w:val="single" w:sz="4" w:space="0" w:color="auto"/>
            </w:tcBorders>
            <w:shd w:val="clear" w:color="auto" w:fill="auto"/>
            <w:vAlign w:val="center"/>
          </w:tcPr>
          <w:p w14:paraId="6B29B503"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вимагається.</w:t>
            </w:r>
          </w:p>
        </w:tc>
      </w:tr>
      <w:tr w:rsidR="00AC4000" w14:paraId="1D3F14E5" w14:textId="77777777">
        <w:trPr>
          <w:trHeight w:val="70"/>
        </w:trPr>
        <w:tc>
          <w:tcPr>
            <w:tcW w:w="1729" w:type="dxa"/>
            <w:vMerge w:val="restart"/>
            <w:tcBorders>
              <w:left w:val="single" w:sz="4" w:space="0" w:color="auto"/>
              <w:right w:val="single" w:sz="4" w:space="0" w:color="auto"/>
            </w:tcBorders>
            <w:shd w:val="clear" w:color="auto" w:fill="auto"/>
            <w:vAlign w:val="center"/>
          </w:tcPr>
          <w:p w14:paraId="62E0C771"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hAnsi="Times New Roman" w:cs="Times New Roman"/>
                <w:b/>
                <w:bCs/>
                <w:sz w:val="18"/>
                <w:szCs w:val="18"/>
              </w:rPr>
              <w:t xml:space="preserve">4. Кваліфікаційні </w:t>
            </w:r>
            <w:r>
              <w:rPr>
                <w:rFonts w:ascii="Times New Roman" w:hAnsi="Times New Roman" w:cs="Times New Roman"/>
                <w:b/>
                <w:sz w:val="18"/>
                <w:szCs w:val="18"/>
              </w:rPr>
              <w:t xml:space="preserve">вимоги до </w:t>
            </w:r>
            <w:r>
              <w:rPr>
                <w:rFonts w:ascii="Times New Roman" w:hAnsi="Times New Roman" w:cs="Times New Roman"/>
                <w:b/>
                <w:sz w:val="18"/>
                <w:szCs w:val="18"/>
              </w:rPr>
              <w:t>Учасників 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645034C8"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w:t>
            </w:r>
          </w:p>
        </w:tc>
        <w:tc>
          <w:tcPr>
            <w:tcW w:w="7797" w:type="dxa"/>
            <w:tcBorders>
              <w:top w:val="single" w:sz="4" w:space="0" w:color="auto"/>
              <w:left w:val="single" w:sz="6" w:space="0" w:color="auto"/>
              <w:bottom w:val="single" w:sz="6" w:space="0" w:color="auto"/>
              <w:right w:val="single" w:sz="4" w:space="0" w:color="auto"/>
            </w:tcBorders>
            <w:shd w:val="clear" w:color="auto" w:fill="auto"/>
            <w:vAlign w:val="center"/>
          </w:tcPr>
          <w:p w14:paraId="7405CAB9"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торгів </w:t>
            </w:r>
            <w:r>
              <w:rPr>
                <w:rFonts w:ascii="Times New Roman" w:eastAsia="Times New Roman" w:hAnsi="Times New Roman" w:cs="Times New Roman"/>
                <w:b/>
                <w:bCs/>
                <w:sz w:val="18"/>
                <w:szCs w:val="18"/>
                <w:lang w:eastAsia="ru-RU"/>
              </w:rPr>
              <w:t>повинен обов’язково</w:t>
            </w:r>
            <w:r>
              <w:rPr>
                <w:rFonts w:ascii="Times New Roman" w:eastAsia="Times New Roman" w:hAnsi="Times New Roman" w:cs="Times New Roman"/>
                <w:sz w:val="18"/>
                <w:szCs w:val="18"/>
                <w:lang w:eastAsia="ru-RU"/>
              </w:rPr>
              <w:t xml:space="preserve"> відповідати кваліфікаційним вимогам:</w:t>
            </w:r>
          </w:p>
        </w:tc>
      </w:tr>
      <w:tr w:rsidR="00AC4000" w14:paraId="7886B459" w14:textId="77777777">
        <w:trPr>
          <w:trHeight w:val="70"/>
        </w:trPr>
        <w:tc>
          <w:tcPr>
            <w:tcW w:w="1729" w:type="dxa"/>
            <w:vMerge/>
            <w:tcBorders>
              <w:left w:val="single" w:sz="4" w:space="0" w:color="auto"/>
              <w:right w:val="single" w:sz="4" w:space="0" w:color="auto"/>
            </w:tcBorders>
            <w:shd w:val="clear" w:color="auto" w:fill="auto"/>
            <w:vAlign w:val="center"/>
          </w:tcPr>
          <w:p w14:paraId="18114812"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A069AD3" w14:textId="77777777" w:rsidR="00AC4000" w:rsidRDefault="00763C01">
            <w:pPr>
              <w:tabs>
                <w:tab w:val="left" w:pos="398"/>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p w14:paraId="1A6E8B03" w14:textId="77777777" w:rsidR="00AC4000" w:rsidRDefault="00AC4000">
            <w:pPr>
              <w:spacing w:after="0" w:line="240" w:lineRule="auto"/>
              <w:jc w:val="center"/>
              <w:rPr>
                <w:rFonts w:ascii="Times New Roman" w:eastAsia="Times New Roman" w:hAnsi="Times New Roman" w:cs="Times New Roman"/>
                <w:sz w:val="18"/>
                <w:szCs w:val="18"/>
                <w:lang w:eastAsia="ru-RU"/>
              </w:rPr>
            </w:pP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1DD7BD52"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AC4000" w14:paraId="3852655E" w14:textId="77777777">
        <w:trPr>
          <w:trHeight w:val="70"/>
        </w:trPr>
        <w:tc>
          <w:tcPr>
            <w:tcW w:w="1729" w:type="dxa"/>
            <w:vMerge/>
            <w:tcBorders>
              <w:left w:val="single" w:sz="4" w:space="0" w:color="auto"/>
              <w:right w:val="single" w:sz="4" w:space="0" w:color="auto"/>
            </w:tcBorders>
            <w:shd w:val="clear" w:color="auto" w:fill="auto"/>
            <w:vAlign w:val="center"/>
          </w:tcPr>
          <w:p w14:paraId="62C1B80F"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CBF0FDC"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08D040CB"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AC4000" w14:paraId="620B671A" w14:textId="77777777">
        <w:trPr>
          <w:trHeight w:val="70"/>
        </w:trPr>
        <w:tc>
          <w:tcPr>
            <w:tcW w:w="1729" w:type="dxa"/>
            <w:vMerge/>
            <w:tcBorders>
              <w:left w:val="single" w:sz="4" w:space="0" w:color="auto"/>
              <w:right w:val="single" w:sz="4" w:space="0" w:color="auto"/>
            </w:tcBorders>
            <w:shd w:val="clear" w:color="auto" w:fill="auto"/>
            <w:vAlign w:val="center"/>
          </w:tcPr>
          <w:p w14:paraId="4C0794C6"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9E350A9" w14:textId="77777777" w:rsidR="00AC4000" w:rsidRDefault="00763C01">
            <w:pPr>
              <w:tabs>
                <w:tab w:val="left" w:pos="398"/>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p w14:paraId="009A5058" w14:textId="77777777" w:rsidR="00AC4000" w:rsidRDefault="00AC4000">
            <w:pPr>
              <w:spacing w:after="0" w:line="240" w:lineRule="auto"/>
              <w:jc w:val="center"/>
              <w:rPr>
                <w:rFonts w:ascii="Times New Roman" w:eastAsia="Times New Roman" w:hAnsi="Times New Roman" w:cs="Times New Roman"/>
                <w:sz w:val="18"/>
                <w:szCs w:val="18"/>
                <w:lang w:eastAsia="ru-RU"/>
              </w:rPr>
            </w:pP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3B08F77E"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AC4000" w14:paraId="743AAE2C" w14:textId="77777777">
        <w:trPr>
          <w:trHeight w:val="70"/>
        </w:trPr>
        <w:tc>
          <w:tcPr>
            <w:tcW w:w="1729" w:type="dxa"/>
            <w:vMerge/>
            <w:tcBorders>
              <w:left w:val="single" w:sz="4" w:space="0" w:color="auto"/>
              <w:right w:val="single" w:sz="4" w:space="0" w:color="auto"/>
            </w:tcBorders>
            <w:shd w:val="clear" w:color="auto" w:fill="auto"/>
            <w:vAlign w:val="center"/>
          </w:tcPr>
          <w:p w14:paraId="6A7F3CF0"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E51C3FE" w14:textId="77777777" w:rsidR="00AC4000" w:rsidRDefault="00763C01">
            <w:pPr>
              <w:tabs>
                <w:tab w:val="left" w:pos="398"/>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p w14:paraId="11D8A3F8" w14:textId="77777777" w:rsidR="00AC4000" w:rsidRDefault="00AC4000">
            <w:pPr>
              <w:spacing w:after="0" w:line="240" w:lineRule="auto"/>
              <w:jc w:val="center"/>
              <w:rPr>
                <w:rFonts w:ascii="Times New Roman" w:eastAsia="Times New Roman" w:hAnsi="Times New Roman" w:cs="Times New Roman"/>
                <w:sz w:val="18"/>
                <w:szCs w:val="18"/>
                <w:lang w:eastAsia="ru-RU"/>
              </w:rPr>
            </w:pP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3F171984"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не мати рішення про </w:t>
            </w:r>
            <w:r>
              <w:rPr>
                <w:rFonts w:ascii="Times New Roman" w:eastAsia="Times New Roman" w:hAnsi="Times New Roman" w:cs="Times New Roman"/>
                <w:sz w:val="18"/>
                <w:szCs w:val="18"/>
                <w:lang w:eastAsia="ru-RU"/>
              </w:rPr>
              <w:t>ліквідацію або припинення господарської діяльності або перебування їх під судовим слідством;</w:t>
            </w:r>
          </w:p>
        </w:tc>
      </w:tr>
      <w:tr w:rsidR="00AC4000" w14:paraId="5EB4E1E2" w14:textId="77777777">
        <w:trPr>
          <w:trHeight w:val="70"/>
        </w:trPr>
        <w:tc>
          <w:tcPr>
            <w:tcW w:w="1729" w:type="dxa"/>
            <w:vMerge/>
            <w:tcBorders>
              <w:left w:val="single" w:sz="4" w:space="0" w:color="auto"/>
              <w:right w:val="single" w:sz="4" w:space="0" w:color="auto"/>
            </w:tcBorders>
            <w:shd w:val="clear" w:color="auto" w:fill="auto"/>
            <w:vAlign w:val="center"/>
          </w:tcPr>
          <w:p w14:paraId="0A38CA4B"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FB55FE9" w14:textId="77777777" w:rsidR="00AC4000" w:rsidRDefault="00763C01">
            <w:pPr>
              <w:tabs>
                <w:tab w:val="left" w:pos="398"/>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2C2D3E1E"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AC4000" w14:paraId="3C1F877F" w14:textId="77777777">
        <w:trPr>
          <w:trHeight w:val="70"/>
        </w:trPr>
        <w:tc>
          <w:tcPr>
            <w:tcW w:w="1729" w:type="dxa"/>
            <w:vMerge/>
            <w:tcBorders>
              <w:left w:val="single" w:sz="4" w:space="0" w:color="auto"/>
              <w:right w:val="single" w:sz="4" w:space="0" w:color="auto"/>
            </w:tcBorders>
            <w:shd w:val="clear" w:color="auto" w:fill="auto"/>
            <w:vAlign w:val="center"/>
          </w:tcPr>
          <w:p w14:paraId="5C4A84E6"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1D957AD"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7A0565CE"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rPr>
              <w:t>підтвердити вимоги, що викладені у складі Технічного завдання (Додаток 6);</w:t>
            </w:r>
          </w:p>
        </w:tc>
      </w:tr>
      <w:tr w:rsidR="00AC4000" w14:paraId="6EF954FF" w14:textId="77777777">
        <w:trPr>
          <w:trHeight w:val="70"/>
        </w:trPr>
        <w:tc>
          <w:tcPr>
            <w:tcW w:w="1729" w:type="dxa"/>
            <w:vMerge/>
            <w:tcBorders>
              <w:left w:val="single" w:sz="4" w:space="0" w:color="auto"/>
              <w:right w:val="single" w:sz="4" w:space="0" w:color="auto"/>
            </w:tcBorders>
            <w:shd w:val="clear" w:color="auto" w:fill="auto"/>
            <w:vAlign w:val="center"/>
          </w:tcPr>
          <w:p w14:paraId="209DF020"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611BF0F"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51DB8E92"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мати досвід виконання аналогічних договорів.</w:t>
            </w:r>
          </w:p>
        </w:tc>
      </w:tr>
      <w:tr w:rsidR="00AC4000" w14:paraId="4B0D0B20" w14:textId="77777777">
        <w:trPr>
          <w:trHeight w:val="20"/>
        </w:trPr>
        <w:tc>
          <w:tcPr>
            <w:tcW w:w="1729" w:type="dxa"/>
            <w:vMerge w:val="restart"/>
            <w:tcBorders>
              <w:right w:val="single" w:sz="4" w:space="0" w:color="auto"/>
            </w:tcBorders>
            <w:shd w:val="clear" w:color="auto" w:fill="auto"/>
            <w:vAlign w:val="center"/>
          </w:tcPr>
          <w:p w14:paraId="6E3EB24B"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 Склад 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AEA98"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w:t>
            </w:r>
          </w:p>
          <w:p w14:paraId="3316B318" w14:textId="77777777" w:rsidR="00AC4000" w:rsidRDefault="00AC4000">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08E16C86" w14:textId="77777777" w:rsidR="00AC4000" w:rsidRDefault="00763C01">
            <w:pPr>
              <w:tabs>
                <w:tab w:val="left" w:pos="709"/>
              </w:tabs>
              <w:spacing w:after="0" w:line="240" w:lineRule="auto"/>
              <w:jc w:val="both"/>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eastAsia="ru-RU"/>
              </w:rPr>
              <w:t xml:space="preserve">Учасник зобов'язаний надати свою ТП відповідно до </w:t>
            </w:r>
            <w:r>
              <w:rPr>
                <w:rFonts w:ascii="Times New Roman" w:eastAsia="Times New Roman" w:hAnsi="Times New Roman" w:cs="Times New Roman"/>
                <w:b/>
                <w:bCs/>
                <w:sz w:val="18"/>
                <w:szCs w:val="18"/>
                <w:u w:val="single"/>
                <w:lang w:eastAsia="ru-RU"/>
              </w:rPr>
              <w:t>кваліфікаційних та технічних вимог, встановлених в даній ТД, визначених Додатками 1, 2, 3, 4, 6, 7.</w:t>
            </w:r>
          </w:p>
        </w:tc>
      </w:tr>
      <w:tr w:rsidR="00AC4000" w14:paraId="640F08AB" w14:textId="77777777">
        <w:trPr>
          <w:trHeight w:val="215"/>
        </w:trPr>
        <w:tc>
          <w:tcPr>
            <w:tcW w:w="1729" w:type="dxa"/>
            <w:vMerge/>
            <w:tcBorders>
              <w:right w:val="single" w:sz="4" w:space="0" w:color="auto"/>
            </w:tcBorders>
            <w:shd w:val="clear" w:color="auto" w:fill="auto"/>
            <w:vAlign w:val="center"/>
          </w:tcPr>
          <w:p w14:paraId="4E70982D"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AD01C"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785EB33C" w14:textId="77777777" w:rsidR="00AC4000" w:rsidRDefault="00763C01">
            <w:pPr>
              <w:spacing w:after="0" w:line="240" w:lineRule="auto"/>
              <w:ind w:hanging="28"/>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Електронна форма ТП, яка подається Учасником, складається з комерційної, кваліфікаційної (у </w:t>
            </w:r>
            <w:proofErr w:type="spellStart"/>
            <w:r>
              <w:rPr>
                <w:rFonts w:ascii="Times New Roman" w:eastAsia="Times New Roman" w:hAnsi="Times New Roman" w:cs="Times New Roman"/>
                <w:sz w:val="18"/>
                <w:szCs w:val="18"/>
                <w:lang w:eastAsia="ru-RU"/>
              </w:rPr>
              <w:t>т.ч</w:t>
            </w:r>
            <w:proofErr w:type="spellEnd"/>
            <w:r>
              <w:rPr>
                <w:rFonts w:ascii="Times New Roman" w:eastAsia="Times New Roman" w:hAnsi="Times New Roman" w:cs="Times New Roman"/>
                <w:sz w:val="18"/>
                <w:szCs w:val="18"/>
                <w:lang w:eastAsia="ru-RU"/>
              </w:rPr>
              <w:t xml:space="preserve">. технічної) частини та містить реєстр з переліком документів, які входять до складу ТП. </w:t>
            </w:r>
          </w:p>
        </w:tc>
      </w:tr>
      <w:tr w:rsidR="00AC4000" w14:paraId="40639CC7" w14:textId="77777777">
        <w:trPr>
          <w:trHeight w:val="177"/>
        </w:trPr>
        <w:tc>
          <w:tcPr>
            <w:tcW w:w="1729" w:type="dxa"/>
            <w:vMerge/>
            <w:tcBorders>
              <w:right w:val="single" w:sz="4" w:space="0" w:color="auto"/>
            </w:tcBorders>
            <w:shd w:val="clear" w:color="auto" w:fill="auto"/>
            <w:vAlign w:val="center"/>
          </w:tcPr>
          <w:p w14:paraId="2FCC7C56"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ABE84"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5.2.1</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46FBAE89"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AC4000" w14:paraId="6E7CE584" w14:textId="77777777">
        <w:trPr>
          <w:trHeight w:val="225"/>
        </w:trPr>
        <w:tc>
          <w:tcPr>
            <w:tcW w:w="1729" w:type="dxa"/>
            <w:vMerge/>
            <w:tcBorders>
              <w:right w:val="single" w:sz="4" w:space="0" w:color="auto"/>
            </w:tcBorders>
            <w:shd w:val="clear" w:color="auto" w:fill="auto"/>
            <w:vAlign w:val="center"/>
          </w:tcPr>
          <w:p w14:paraId="4882646C"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34CD0"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0FB6AFA4" w14:textId="77777777" w:rsidR="00AC4000" w:rsidRDefault="00763C01">
            <w:pPr>
              <w:spacing w:after="0" w:line="240" w:lineRule="auto"/>
              <w:jc w:val="both"/>
              <w:rPr>
                <w:rFonts w:ascii="Times New Roman" w:eastAsia="Times New Roman" w:hAnsi="Times New Roman" w:cs="Times New Roman"/>
                <w:b/>
                <w:sz w:val="18"/>
                <w:szCs w:val="18"/>
                <w:u w:val="single"/>
                <w:lang w:eastAsia="ru-RU"/>
              </w:rPr>
            </w:pPr>
            <w:r>
              <w:rPr>
                <w:rFonts w:ascii="Times New Roman" w:eastAsia="Times New Roman" w:hAnsi="Times New Roman" w:cs="Times New Roman"/>
                <w:iCs/>
                <w:sz w:val="18"/>
                <w:szCs w:val="18"/>
                <w:lang w:eastAsia="ru-RU"/>
              </w:rPr>
              <w:t xml:space="preserve">Тендерну </w:t>
            </w:r>
            <w:r>
              <w:rPr>
                <w:rFonts w:ascii="Times New Roman" w:eastAsia="Times New Roman" w:hAnsi="Times New Roman" w:cs="Times New Roman"/>
                <w:iCs/>
                <w:sz w:val="18"/>
                <w:szCs w:val="18"/>
                <w:lang w:eastAsia="ru-RU"/>
              </w:rPr>
              <w:t>пропозицію</w:t>
            </w:r>
            <w:r>
              <w:rPr>
                <w:rFonts w:ascii="Times New Roman" w:eastAsia="Times New Roman" w:hAnsi="Times New Roman" w:cs="Times New Roman"/>
                <w:iCs/>
                <w:sz w:val="18"/>
                <w:szCs w:val="18"/>
                <w:lang w:val="ru-RU" w:eastAsia="ru-RU"/>
              </w:rPr>
              <w:t>,</w:t>
            </w:r>
            <w:r>
              <w:rPr>
                <w:rFonts w:ascii="Times New Roman" w:eastAsia="Times New Roman" w:hAnsi="Times New Roman" w:cs="Times New Roman"/>
                <w:sz w:val="18"/>
                <w:szCs w:val="18"/>
                <w:lang w:eastAsia="ru-RU" w:bidi="en-US"/>
              </w:rPr>
              <w:t xml:space="preserve"> заповнену відповідно до форми, зазначеної в </w:t>
            </w:r>
            <w:proofErr w:type="spellStart"/>
            <w:r>
              <w:rPr>
                <w:rFonts w:ascii="Times New Roman" w:eastAsia="Times New Roman" w:hAnsi="Times New Roman" w:cs="Times New Roman"/>
                <w:b/>
                <w:bCs/>
                <w:iCs/>
                <w:sz w:val="18"/>
                <w:szCs w:val="18"/>
                <w:lang w:val="ru-RU" w:eastAsia="ru-RU"/>
              </w:rPr>
              <w:t>Додатку</w:t>
            </w:r>
            <w:proofErr w:type="spellEnd"/>
            <w:r>
              <w:rPr>
                <w:rFonts w:ascii="Times New Roman" w:eastAsia="Times New Roman" w:hAnsi="Times New Roman" w:cs="Times New Roman"/>
                <w:b/>
                <w:bCs/>
                <w:iCs/>
                <w:sz w:val="18"/>
                <w:szCs w:val="18"/>
                <w:lang w:val="ru-RU" w:eastAsia="ru-RU"/>
              </w:rPr>
              <w:t xml:space="preserve"> 1. </w:t>
            </w:r>
            <w:proofErr w:type="spellStart"/>
            <w:r>
              <w:rPr>
                <w:rFonts w:ascii="Times New Roman" w:eastAsia="Times New Roman" w:hAnsi="Times New Roman" w:cs="Times New Roman"/>
                <w:b/>
                <w:bCs/>
                <w:iCs/>
                <w:sz w:val="18"/>
                <w:szCs w:val="18"/>
                <w:lang w:val="ru-RU" w:eastAsia="ru-RU"/>
              </w:rPr>
              <w:t>Початкові</w:t>
            </w:r>
            <w:proofErr w:type="spellEnd"/>
            <w:r>
              <w:rPr>
                <w:rFonts w:ascii="Times New Roman" w:eastAsia="Times New Roman" w:hAnsi="Times New Roman" w:cs="Times New Roman"/>
                <w:b/>
                <w:bCs/>
                <w:iCs/>
                <w:sz w:val="18"/>
                <w:szCs w:val="18"/>
                <w:lang w:val="ru-RU" w:eastAsia="ru-RU"/>
              </w:rPr>
              <w:t xml:space="preserve"> </w:t>
            </w:r>
            <w:proofErr w:type="spellStart"/>
            <w:r>
              <w:rPr>
                <w:rFonts w:ascii="Times New Roman" w:eastAsia="Times New Roman" w:hAnsi="Times New Roman" w:cs="Times New Roman"/>
                <w:b/>
                <w:bCs/>
                <w:iCs/>
                <w:sz w:val="18"/>
                <w:szCs w:val="18"/>
                <w:lang w:val="ru-RU" w:eastAsia="ru-RU"/>
              </w:rPr>
              <w:t>дані</w:t>
            </w:r>
            <w:proofErr w:type="spellEnd"/>
            <w:r>
              <w:rPr>
                <w:rFonts w:ascii="Times New Roman" w:eastAsia="Times New Roman" w:hAnsi="Times New Roman" w:cs="Times New Roman"/>
                <w:b/>
                <w:bCs/>
                <w:iCs/>
                <w:sz w:val="18"/>
                <w:szCs w:val="18"/>
                <w:lang w:val="ru-RU" w:eastAsia="ru-RU"/>
              </w:rPr>
              <w:t xml:space="preserve">, </w:t>
            </w:r>
            <w:proofErr w:type="spellStart"/>
            <w:r>
              <w:rPr>
                <w:rFonts w:ascii="Times New Roman" w:eastAsia="Times New Roman" w:hAnsi="Times New Roman" w:cs="Times New Roman"/>
                <w:b/>
                <w:bCs/>
                <w:iCs/>
                <w:sz w:val="18"/>
                <w:szCs w:val="18"/>
                <w:lang w:val="ru-RU" w:eastAsia="ru-RU"/>
              </w:rPr>
              <w:t>внесені</w:t>
            </w:r>
            <w:proofErr w:type="spellEnd"/>
            <w:r>
              <w:rPr>
                <w:rFonts w:ascii="Times New Roman" w:eastAsia="Times New Roman" w:hAnsi="Times New Roman" w:cs="Times New Roman"/>
                <w:b/>
                <w:bCs/>
                <w:iCs/>
                <w:sz w:val="18"/>
                <w:szCs w:val="18"/>
                <w:lang w:val="ru-RU" w:eastAsia="ru-RU"/>
              </w:rPr>
              <w:t xml:space="preserve"> на ЕТМ, </w:t>
            </w:r>
            <w:proofErr w:type="spellStart"/>
            <w:r>
              <w:rPr>
                <w:rFonts w:ascii="Times New Roman" w:eastAsia="Times New Roman" w:hAnsi="Times New Roman" w:cs="Times New Roman"/>
                <w:b/>
                <w:bCs/>
                <w:iCs/>
                <w:sz w:val="18"/>
                <w:szCs w:val="18"/>
                <w:lang w:val="ru-RU" w:eastAsia="ru-RU"/>
              </w:rPr>
              <w:t>повинні</w:t>
            </w:r>
            <w:proofErr w:type="spellEnd"/>
            <w:r>
              <w:rPr>
                <w:rFonts w:ascii="Times New Roman" w:eastAsia="Times New Roman" w:hAnsi="Times New Roman" w:cs="Times New Roman"/>
                <w:b/>
                <w:bCs/>
                <w:iCs/>
                <w:sz w:val="18"/>
                <w:szCs w:val="18"/>
                <w:lang w:val="ru-RU" w:eastAsia="ru-RU"/>
              </w:rPr>
              <w:t xml:space="preserve"> </w:t>
            </w:r>
            <w:proofErr w:type="spellStart"/>
            <w:r>
              <w:rPr>
                <w:rFonts w:ascii="Times New Roman" w:eastAsia="Times New Roman" w:hAnsi="Times New Roman" w:cs="Times New Roman"/>
                <w:b/>
                <w:bCs/>
                <w:iCs/>
                <w:sz w:val="18"/>
                <w:szCs w:val="18"/>
                <w:lang w:val="ru-RU" w:eastAsia="ru-RU"/>
              </w:rPr>
              <w:t>відповідати</w:t>
            </w:r>
            <w:proofErr w:type="spellEnd"/>
            <w:r>
              <w:rPr>
                <w:rFonts w:ascii="Times New Roman" w:eastAsia="Times New Roman" w:hAnsi="Times New Roman" w:cs="Times New Roman"/>
                <w:b/>
                <w:bCs/>
                <w:iCs/>
                <w:sz w:val="18"/>
                <w:szCs w:val="18"/>
                <w:lang w:val="ru-RU" w:eastAsia="ru-RU"/>
              </w:rPr>
              <w:t xml:space="preserve"> </w:t>
            </w:r>
            <w:proofErr w:type="spellStart"/>
            <w:r>
              <w:rPr>
                <w:rFonts w:ascii="Times New Roman" w:eastAsia="Times New Roman" w:hAnsi="Times New Roman" w:cs="Times New Roman"/>
                <w:b/>
                <w:bCs/>
                <w:iCs/>
                <w:sz w:val="18"/>
                <w:szCs w:val="18"/>
                <w:lang w:val="ru-RU" w:eastAsia="ru-RU"/>
              </w:rPr>
              <w:t>даним</w:t>
            </w:r>
            <w:proofErr w:type="spellEnd"/>
            <w:r>
              <w:rPr>
                <w:rFonts w:ascii="Times New Roman" w:eastAsia="Times New Roman" w:hAnsi="Times New Roman" w:cs="Times New Roman"/>
                <w:b/>
                <w:bCs/>
                <w:iCs/>
                <w:sz w:val="18"/>
                <w:szCs w:val="18"/>
                <w:lang w:val="ru-RU" w:eastAsia="ru-RU"/>
              </w:rPr>
              <w:t xml:space="preserve"> у </w:t>
            </w:r>
            <w:proofErr w:type="spellStart"/>
            <w:r>
              <w:rPr>
                <w:rFonts w:ascii="Times New Roman" w:eastAsia="Times New Roman" w:hAnsi="Times New Roman" w:cs="Times New Roman"/>
                <w:b/>
                <w:bCs/>
                <w:iCs/>
                <w:sz w:val="18"/>
                <w:szCs w:val="18"/>
                <w:lang w:val="ru-RU" w:eastAsia="ru-RU"/>
              </w:rPr>
              <w:t>формі</w:t>
            </w:r>
            <w:proofErr w:type="spellEnd"/>
            <w:r>
              <w:rPr>
                <w:rFonts w:ascii="Times New Roman" w:eastAsia="Times New Roman" w:hAnsi="Times New Roman" w:cs="Times New Roman"/>
                <w:b/>
                <w:bCs/>
                <w:iCs/>
                <w:sz w:val="18"/>
                <w:szCs w:val="18"/>
                <w:lang w:val="ru-RU" w:eastAsia="ru-RU"/>
              </w:rPr>
              <w:t xml:space="preserve"> ТП (</w:t>
            </w:r>
            <w:proofErr w:type="spellStart"/>
            <w:r>
              <w:rPr>
                <w:rFonts w:ascii="Times New Roman" w:eastAsia="Times New Roman" w:hAnsi="Times New Roman" w:cs="Times New Roman"/>
                <w:b/>
                <w:bCs/>
                <w:iCs/>
                <w:sz w:val="18"/>
                <w:szCs w:val="18"/>
                <w:lang w:val="ru-RU" w:eastAsia="ru-RU"/>
              </w:rPr>
              <w:t>зокрема</w:t>
            </w:r>
            <w:proofErr w:type="spellEnd"/>
            <w:r>
              <w:rPr>
                <w:rFonts w:ascii="Times New Roman" w:eastAsia="Times New Roman" w:hAnsi="Times New Roman" w:cs="Times New Roman"/>
                <w:b/>
                <w:bCs/>
                <w:iCs/>
                <w:sz w:val="18"/>
                <w:szCs w:val="18"/>
                <w:lang w:val="ru-RU" w:eastAsia="ru-RU"/>
              </w:rPr>
              <w:t xml:space="preserve"> сума </w:t>
            </w:r>
            <w:proofErr w:type="spellStart"/>
            <w:r>
              <w:rPr>
                <w:rFonts w:ascii="Times New Roman" w:eastAsia="Times New Roman" w:hAnsi="Times New Roman" w:cs="Times New Roman"/>
                <w:b/>
                <w:bCs/>
                <w:iCs/>
                <w:sz w:val="18"/>
                <w:szCs w:val="18"/>
                <w:lang w:val="ru-RU" w:eastAsia="ru-RU"/>
              </w:rPr>
              <w:t>пропозиції</w:t>
            </w:r>
            <w:proofErr w:type="spellEnd"/>
            <w:r>
              <w:rPr>
                <w:rFonts w:ascii="Times New Roman" w:eastAsia="Times New Roman" w:hAnsi="Times New Roman" w:cs="Times New Roman"/>
                <w:b/>
                <w:bCs/>
                <w:iCs/>
                <w:sz w:val="18"/>
                <w:szCs w:val="18"/>
                <w:lang w:val="ru-RU" w:eastAsia="ru-RU"/>
              </w:rPr>
              <w:t xml:space="preserve">, </w:t>
            </w:r>
            <w:proofErr w:type="spellStart"/>
            <w:r>
              <w:rPr>
                <w:rFonts w:ascii="Times New Roman" w:eastAsia="Times New Roman" w:hAnsi="Times New Roman" w:cs="Times New Roman"/>
                <w:b/>
                <w:bCs/>
                <w:iCs/>
                <w:sz w:val="18"/>
                <w:szCs w:val="18"/>
                <w:lang w:val="ru-RU" w:eastAsia="ru-RU"/>
              </w:rPr>
              <w:t>умови</w:t>
            </w:r>
            <w:proofErr w:type="spellEnd"/>
            <w:r>
              <w:rPr>
                <w:rFonts w:ascii="Times New Roman" w:eastAsia="Times New Roman" w:hAnsi="Times New Roman" w:cs="Times New Roman"/>
                <w:b/>
                <w:bCs/>
                <w:iCs/>
                <w:sz w:val="18"/>
                <w:szCs w:val="18"/>
                <w:lang w:val="ru-RU" w:eastAsia="ru-RU"/>
              </w:rPr>
              <w:t xml:space="preserve"> та порядок оплати).</w:t>
            </w:r>
          </w:p>
        </w:tc>
      </w:tr>
      <w:tr w:rsidR="00AC4000" w14:paraId="0D25177A" w14:textId="77777777">
        <w:trPr>
          <w:trHeight w:val="225"/>
        </w:trPr>
        <w:tc>
          <w:tcPr>
            <w:tcW w:w="1729" w:type="dxa"/>
            <w:vMerge/>
            <w:tcBorders>
              <w:right w:val="single" w:sz="4" w:space="0" w:color="auto"/>
            </w:tcBorders>
            <w:shd w:val="clear" w:color="auto" w:fill="auto"/>
            <w:vAlign w:val="center"/>
          </w:tcPr>
          <w:p w14:paraId="487DE8F9"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F6137"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ru-RU" w:eastAsia="ru-RU"/>
              </w:rPr>
              <w:t>б)</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13CC4" w14:textId="77777777" w:rsidR="00AC4000" w:rsidRDefault="00763C01">
            <w:pPr>
              <w:spacing w:after="0" w:line="240" w:lineRule="auto"/>
              <w:jc w:val="both"/>
              <w:rPr>
                <w:rFonts w:ascii="Times New Roman" w:eastAsia="Times New Roman" w:hAnsi="Times New Roman" w:cs="Times New Roman"/>
                <w:iCs/>
                <w:sz w:val="18"/>
                <w:szCs w:val="18"/>
                <w:lang w:eastAsia="ru-RU"/>
              </w:rPr>
            </w:pPr>
            <w:r>
              <w:rPr>
                <w:rFonts w:ascii="Times New Roman" w:eastAsia="Times New Roman" w:hAnsi="Times New Roman" w:cs="Times New Roman"/>
                <w:sz w:val="18"/>
                <w:szCs w:val="18"/>
                <w:lang w:eastAsia="ru-RU"/>
              </w:rPr>
              <w:t xml:space="preserve">Договірну ціну / кошторис / калькуляцію на закупівлю </w:t>
            </w:r>
            <w:r>
              <w:rPr>
                <w:rFonts w:ascii="Times New Roman" w:eastAsia="Times New Roman" w:hAnsi="Times New Roman" w:cs="Times New Roman"/>
                <w:sz w:val="18"/>
                <w:szCs w:val="18"/>
                <w:lang w:eastAsia="ru-RU"/>
              </w:rPr>
              <w:t>робіт, послуг, складені відповідно до вимог технічного завдання (Додатку № 6), вимог Додатку до Тендерної пропозиції «Вихідні дані для розрахунку вартості робіт» та вимог ДБН по відповідному виду робіт, якщо інше не зазначено в технічному завданні / Специфікації.</w:t>
            </w:r>
          </w:p>
        </w:tc>
      </w:tr>
      <w:tr w:rsidR="00AC4000" w14:paraId="2C7B08BA" w14:textId="77777777">
        <w:trPr>
          <w:trHeight w:val="225"/>
        </w:trPr>
        <w:tc>
          <w:tcPr>
            <w:tcW w:w="1729" w:type="dxa"/>
            <w:vMerge/>
            <w:tcBorders>
              <w:right w:val="single" w:sz="4" w:space="0" w:color="auto"/>
            </w:tcBorders>
            <w:shd w:val="clear" w:color="auto" w:fill="auto"/>
            <w:vAlign w:val="center"/>
          </w:tcPr>
          <w:p w14:paraId="630268DA"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7D629C" w14:textId="77777777" w:rsidR="00AC4000" w:rsidRDefault="00763C01">
            <w:pPr>
              <w:tabs>
                <w:tab w:val="left" w:pos="709"/>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5.2.2</w:t>
            </w:r>
          </w:p>
          <w:p w14:paraId="5B3CFEB2" w14:textId="77777777" w:rsidR="00AC4000" w:rsidRDefault="00763C01">
            <w:pPr>
              <w:tabs>
                <w:tab w:val="left" w:pos="709"/>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а)      </w:t>
            </w:r>
            <w:r>
              <w:rPr>
                <w:rFonts w:ascii="Times New Roman" w:eastAsia="Times New Roman" w:hAnsi="Times New Roman" w:cs="Times New Roman"/>
                <w:sz w:val="18"/>
                <w:szCs w:val="18"/>
                <w:lang w:val="ru-RU" w:eastAsia="ru-RU"/>
              </w:rPr>
              <w:t>б</w:t>
            </w:r>
            <w:r>
              <w:rPr>
                <w:rFonts w:ascii="Times New Roman" w:eastAsia="Times New Roman" w:hAnsi="Times New Roman" w:cs="Times New Roman"/>
                <w:sz w:val="18"/>
                <w:szCs w:val="18"/>
                <w:lang w:eastAsia="ru-RU"/>
              </w:rPr>
              <w:t>)</w:t>
            </w:r>
          </w:p>
          <w:p w14:paraId="4E03CE9A" w14:textId="77777777" w:rsidR="00AC4000" w:rsidRDefault="00763C01">
            <w:pPr>
              <w:tabs>
                <w:tab w:val="left" w:pos="709"/>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w:t>
            </w:r>
          </w:p>
          <w:p w14:paraId="0319BEEB"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w:t>
            </w:r>
          </w:p>
          <w:p w14:paraId="0DBDF01A" w14:textId="77777777" w:rsidR="00AC4000" w:rsidRDefault="00AC4000">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p w14:paraId="4AB0C7CD"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p>
          <w:p w14:paraId="7AEDD059" w14:textId="77777777" w:rsidR="00AC4000" w:rsidRDefault="00AC4000">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p w14:paraId="105ECE1C" w14:textId="77777777" w:rsidR="00AC4000" w:rsidRDefault="00AC4000">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p w14:paraId="2015D1AE"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е)</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0019BAF5" w14:textId="77777777" w:rsidR="00AC4000" w:rsidRDefault="00763C01">
            <w:pPr>
              <w:spacing w:after="0" w:line="240" w:lineRule="auto"/>
              <w:jc w:val="both"/>
              <w:rPr>
                <w:rFonts w:ascii="Times New Roman" w:eastAsia="Times New Roman" w:hAnsi="Times New Roman" w:cs="Times New Roman"/>
                <w:b/>
                <w:sz w:val="18"/>
                <w:szCs w:val="18"/>
                <w:u w:val="single"/>
                <w:lang w:eastAsia="ru-RU"/>
              </w:rPr>
            </w:pPr>
            <w:r>
              <w:rPr>
                <w:rFonts w:ascii="Times New Roman" w:eastAsia="Times New Roman" w:hAnsi="Times New Roman" w:cs="Times New Roman"/>
                <w:b/>
                <w:sz w:val="18"/>
                <w:szCs w:val="18"/>
                <w:u w:val="single"/>
                <w:lang w:eastAsia="ru-RU"/>
              </w:rPr>
              <w:lastRenderedPageBreak/>
              <w:t xml:space="preserve">Кваліфікаційна </w:t>
            </w:r>
            <w:r>
              <w:rPr>
                <w:rFonts w:ascii="Times New Roman" w:eastAsia="Times New Roman" w:hAnsi="Times New Roman" w:cs="Times New Roman"/>
                <w:b/>
                <w:sz w:val="18"/>
                <w:szCs w:val="18"/>
                <w:u w:val="single"/>
                <w:lang w:val="ru-RU" w:eastAsia="ru-RU"/>
              </w:rPr>
              <w:t xml:space="preserve">(у т.ч. </w:t>
            </w:r>
            <w:proofErr w:type="spellStart"/>
            <w:r>
              <w:rPr>
                <w:rFonts w:ascii="Times New Roman" w:eastAsia="Times New Roman" w:hAnsi="Times New Roman" w:cs="Times New Roman"/>
                <w:b/>
                <w:sz w:val="18"/>
                <w:szCs w:val="18"/>
                <w:u w:val="single"/>
                <w:lang w:val="ru-RU" w:eastAsia="ru-RU"/>
              </w:rPr>
              <w:t>техн</w:t>
            </w:r>
            <w:r>
              <w:rPr>
                <w:rFonts w:ascii="Times New Roman" w:eastAsia="Times New Roman" w:hAnsi="Times New Roman" w:cs="Times New Roman"/>
                <w:b/>
                <w:sz w:val="18"/>
                <w:szCs w:val="18"/>
                <w:u w:val="single"/>
                <w:lang w:eastAsia="ru-RU"/>
              </w:rPr>
              <w:t>ічна</w:t>
            </w:r>
            <w:proofErr w:type="spellEnd"/>
            <w:r>
              <w:rPr>
                <w:rFonts w:ascii="Times New Roman" w:eastAsia="Times New Roman" w:hAnsi="Times New Roman" w:cs="Times New Roman"/>
                <w:b/>
                <w:sz w:val="18"/>
                <w:szCs w:val="18"/>
                <w:u w:val="single"/>
                <w:lang w:val="ru-RU" w:eastAsia="ru-RU"/>
              </w:rPr>
              <w:t xml:space="preserve">) </w:t>
            </w:r>
            <w:r>
              <w:rPr>
                <w:rFonts w:ascii="Times New Roman" w:eastAsia="Times New Roman" w:hAnsi="Times New Roman" w:cs="Times New Roman"/>
                <w:b/>
                <w:sz w:val="18"/>
                <w:szCs w:val="18"/>
                <w:u w:val="single"/>
                <w:lang w:eastAsia="ru-RU"/>
              </w:rPr>
              <w:t xml:space="preserve">частина повинна містити: </w:t>
            </w:r>
            <w:r>
              <w:rPr>
                <w:rFonts w:ascii="Times New Roman" w:eastAsia="Times New Roman" w:hAnsi="Times New Roman" w:cs="Times New Roman"/>
                <w:b/>
                <w:strike/>
                <w:sz w:val="18"/>
                <w:szCs w:val="18"/>
                <w:u w:val="single"/>
                <w:lang w:eastAsia="ru-RU"/>
              </w:rPr>
              <w:t xml:space="preserve"> </w:t>
            </w:r>
          </w:p>
          <w:p w14:paraId="76260C10" w14:textId="77777777" w:rsidR="00AC4000" w:rsidRDefault="00763C01">
            <w:pPr>
              <w:spacing w:after="0" w:line="240" w:lineRule="auto"/>
              <w:jc w:val="both"/>
              <w:rPr>
                <w:rFonts w:ascii="Times New Roman" w:eastAsia="Times New Roman" w:hAnsi="Times New Roman" w:cs="Times New Roman"/>
                <w:b/>
                <w:bCs/>
                <w:iCs/>
                <w:sz w:val="18"/>
                <w:szCs w:val="18"/>
                <w:lang w:val="ru-RU" w:eastAsia="ru-RU"/>
              </w:rPr>
            </w:pPr>
            <w:r>
              <w:rPr>
                <w:rFonts w:ascii="Times New Roman" w:eastAsia="Times New Roman" w:hAnsi="Times New Roman" w:cs="Times New Roman"/>
                <w:iCs/>
                <w:sz w:val="18"/>
                <w:szCs w:val="18"/>
                <w:lang w:val="ru-RU" w:eastAsia="ru-RU"/>
              </w:rPr>
              <w:lastRenderedPageBreak/>
              <w:t>Лист-</w:t>
            </w:r>
            <w:proofErr w:type="spellStart"/>
            <w:r>
              <w:rPr>
                <w:rFonts w:ascii="Times New Roman" w:eastAsia="Times New Roman" w:hAnsi="Times New Roman" w:cs="Times New Roman"/>
                <w:iCs/>
                <w:sz w:val="18"/>
                <w:szCs w:val="18"/>
                <w:lang w:val="ru-RU" w:eastAsia="ru-RU"/>
              </w:rPr>
              <w:t>згода</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Учасника</w:t>
            </w:r>
            <w:proofErr w:type="spellEnd"/>
            <w:r>
              <w:rPr>
                <w:rFonts w:ascii="Times New Roman" w:eastAsia="Times New Roman" w:hAnsi="Times New Roman" w:cs="Times New Roman"/>
                <w:iCs/>
                <w:sz w:val="18"/>
                <w:szCs w:val="18"/>
                <w:lang w:val="ru-RU" w:eastAsia="ru-RU"/>
              </w:rPr>
              <w:t xml:space="preserve"> на </w:t>
            </w:r>
            <w:proofErr w:type="spellStart"/>
            <w:r>
              <w:rPr>
                <w:rFonts w:ascii="Times New Roman" w:eastAsia="Times New Roman" w:hAnsi="Times New Roman" w:cs="Times New Roman"/>
                <w:iCs/>
                <w:sz w:val="18"/>
                <w:szCs w:val="18"/>
                <w:lang w:val="ru-RU" w:eastAsia="ru-RU"/>
              </w:rPr>
              <w:t>підписання</w:t>
            </w:r>
            <w:proofErr w:type="spellEnd"/>
            <w:r>
              <w:rPr>
                <w:rFonts w:ascii="Times New Roman" w:eastAsia="Times New Roman" w:hAnsi="Times New Roman" w:cs="Times New Roman"/>
                <w:iCs/>
                <w:sz w:val="18"/>
                <w:szCs w:val="18"/>
                <w:lang w:val="ru-RU" w:eastAsia="ru-RU"/>
              </w:rPr>
              <w:t xml:space="preserve"> Договору </w:t>
            </w:r>
            <w:proofErr w:type="spellStart"/>
            <w:r>
              <w:rPr>
                <w:rFonts w:ascii="Times New Roman" w:eastAsia="Times New Roman" w:hAnsi="Times New Roman" w:cs="Times New Roman"/>
                <w:iCs/>
                <w:sz w:val="18"/>
                <w:szCs w:val="18"/>
                <w:lang w:val="ru-RU" w:eastAsia="ru-RU"/>
              </w:rPr>
              <w:t>закупівлі</w:t>
            </w:r>
            <w:proofErr w:type="spellEnd"/>
            <w:r>
              <w:rPr>
                <w:rFonts w:ascii="Times New Roman" w:eastAsia="Times New Roman" w:hAnsi="Times New Roman" w:cs="Times New Roman"/>
                <w:iCs/>
                <w:sz w:val="18"/>
                <w:szCs w:val="18"/>
                <w:lang w:val="ru-RU" w:eastAsia="ru-RU"/>
              </w:rPr>
              <w:t xml:space="preserve"> в </w:t>
            </w:r>
            <w:proofErr w:type="spellStart"/>
            <w:r>
              <w:rPr>
                <w:rFonts w:ascii="Times New Roman" w:eastAsia="Times New Roman" w:hAnsi="Times New Roman" w:cs="Times New Roman"/>
                <w:iCs/>
                <w:sz w:val="18"/>
                <w:szCs w:val="18"/>
                <w:lang w:val="ru-RU" w:eastAsia="ru-RU"/>
              </w:rPr>
              <w:t>редакції</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Замовника</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заповнений</w:t>
            </w:r>
            <w:proofErr w:type="spellEnd"/>
            <w:r>
              <w:rPr>
                <w:rFonts w:ascii="Times New Roman" w:eastAsia="Times New Roman" w:hAnsi="Times New Roman" w:cs="Times New Roman"/>
                <w:iCs/>
                <w:sz w:val="18"/>
                <w:szCs w:val="18"/>
                <w:lang w:val="ru-RU" w:eastAsia="ru-RU"/>
              </w:rPr>
              <w:t xml:space="preserve"> по </w:t>
            </w:r>
            <w:proofErr w:type="spellStart"/>
            <w:r>
              <w:rPr>
                <w:rFonts w:ascii="Times New Roman" w:eastAsia="Times New Roman" w:hAnsi="Times New Roman" w:cs="Times New Roman"/>
                <w:iCs/>
                <w:sz w:val="18"/>
                <w:szCs w:val="18"/>
                <w:lang w:val="ru-RU" w:eastAsia="ru-RU"/>
              </w:rPr>
              <w:t>формі</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b/>
                <w:bCs/>
                <w:iCs/>
                <w:sz w:val="18"/>
                <w:szCs w:val="18"/>
                <w:lang w:val="ru-RU" w:eastAsia="ru-RU"/>
              </w:rPr>
              <w:t>зазначеної</w:t>
            </w:r>
            <w:proofErr w:type="spellEnd"/>
            <w:r>
              <w:rPr>
                <w:rFonts w:ascii="Times New Roman" w:eastAsia="Times New Roman" w:hAnsi="Times New Roman" w:cs="Times New Roman"/>
                <w:b/>
                <w:bCs/>
                <w:iCs/>
                <w:sz w:val="18"/>
                <w:szCs w:val="18"/>
                <w:lang w:val="ru-RU" w:eastAsia="ru-RU"/>
              </w:rPr>
              <w:t xml:space="preserve"> </w:t>
            </w:r>
            <w:proofErr w:type="gramStart"/>
            <w:r>
              <w:rPr>
                <w:rFonts w:ascii="Times New Roman" w:eastAsia="Times New Roman" w:hAnsi="Times New Roman" w:cs="Times New Roman"/>
                <w:b/>
                <w:bCs/>
                <w:iCs/>
                <w:sz w:val="18"/>
                <w:szCs w:val="18"/>
                <w:lang w:val="ru-RU" w:eastAsia="ru-RU"/>
              </w:rPr>
              <w:t xml:space="preserve">в  </w:t>
            </w:r>
            <w:proofErr w:type="spellStart"/>
            <w:r>
              <w:rPr>
                <w:rFonts w:ascii="Times New Roman" w:eastAsia="Times New Roman" w:hAnsi="Times New Roman" w:cs="Times New Roman"/>
                <w:b/>
                <w:bCs/>
                <w:iCs/>
                <w:sz w:val="18"/>
                <w:szCs w:val="18"/>
                <w:lang w:val="ru-RU" w:eastAsia="ru-RU"/>
              </w:rPr>
              <w:t>Додатку</w:t>
            </w:r>
            <w:proofErr w:type="spellEnd"/>
            <w:proofErr w:type="gramEnd"/>
            <w:r>
              <w:rPr>
                <w:rFonts w:ascii="Times New Roman" w:eastAsia="Times New Roman" w:hAnsi="Times New Roman" w:cs="Times New Roman"/>
                <w:b/>
                <w:bCs/>
                <w:iCs/>
                <w:sz w:val="18"/>
                <w:szCs w:val="18"/>
                <w:lang w:val="ru-RU" w:eastAsia="ru-RU"/>
              </w:rPr>
              <w:t xml:space="preserve"> 2;</w:t>
            </w:r>
          </w:p>
          <w:p w14:paraId="2CA9B175" w14:textId="77777777" w:rsidR="00AC4000" w:rsidRDefault="00763C01">
            <w:pPr>
              <w:spacing w:after="0" w:line="240" w:lineRule="auto"/>
              <w:jc w:val="both"/>
              <w:rPr>
                <w:rFonts w:ascii="inherit" w:eastAsia="Times New Roman" w:hAnsi="inherit" w:cs="Courier New"/>
                <w:sz w:val="18"/>
                <w:szCs w:val="18"/>
                <w:lang w:eastAsia="ru-RU" w:bidi="en-US"/>
              </w:rPr>
            </w:pPr>
            <w:r>
              <w:rPr>
                <w:rFonts w:ascii="Times New Roman" w:eastAsia="Times New Roman" w:hAnsi="Times New Roman" w:cs="Times New Roman"/>
                <w:sz w:val="18"/>
                <w:szCs w:val="18"/>
                <w:lang w:eastAsia="ru-RU" w:bidi="en-US"/>
              </w:rPr>
              <w:t>«</w:t>
            </w:r>
            <w:proofErr w:type="spellStart"/>
            <w:r>
              <w:rPr>
                <w:rFonts w:ascii="Times New Roman" w:eastAsia="Times New Roman" w:hAnsi="Times New Roman" w:cs="Times New Roman"/>
                <w:sz w:val="18"/>
                <w:szCs w:val="18"/>
                <w:lang w:eastAsia="ru-RU" w:bidi="en-US"/>
              </w:rPr>
              <w:t>Комплаєнс</w:t>
            </w:r>
            <w:proofErr w:type="spellEnd"/>
            <w:r>
              <w:rPr>
                <w:rFonts w:ascii="Times New Roman" w:eastAsia="Times New Roman" w:hAnsi="Times New Roman" w:cs="Times New Roman"/>
                <w:sz w:val="18"/>
                <w:szCs w:val="18"/>
                <w:lang w:eastAsia="ru-RU" w:bidi="en-US"/>
              </w:rPr>
              <w:t xml:space="preserve">-анкета для юридичної особи», заповнена відповідно до форми, </w:t>
            </w:r>
            <w:r>
              <w:rPr>
                <w:rFonts w:ascii="Times New Roman" w:eastAsia="Times New Roman" w:hAnsi="Times New Roman" w:cs="Times New Roman"/>
                <w:b/>
                <w:bCs/>
                <w:sz w:val="18"/>
                <w:szCs w:val="18"/>
                <w:lang w:eastAsia="ru-RU" w:bidi="en-US"/>
              </w:rPr>
              <w:t>зазначеної</w:t>
            </w:r>
            <w:r>
              <w:rPr>
                <w:rFonts w:ascii="inherit" w:eastAsia="Times New Roman" w:hAnsi="inherit" w:cs="Courier New"/>
                <w:b/>
                <w:bCs/>
                <w:sz w:val="18"/>
                <w:szCs w:val="18"/>
                <w:lang w:eastAsia="ru-RU" w:bidi="en-US"/>
              </w:rPr>
              <w:t xml:space="preserve"> в Додатку 3;</w:t>
            </w:r>
          </w:p>
          <w:p w14:paraId="0509AF7F" w14:textId="77777777" w:rsidR="00AC4000" w:rsidRDefault="00763C01">
            <w:pPr>
              <w:spacing w:after="0" w:line="240" w:lineRule="auto"/>
              <w:jc w:val="both"/>
              <w:rPr>
                <w:rFonts w:ascii="inherit" w:eastAsia="Times New Roman" w:hAnsi="inherit" w:cs="Courier New"/>
                <w:b/>
                <w:bCs/>
                <w:sz w:val="18"/>
                <w:szCs w:val="18"/>
                <w:lang w:eastAsia="ru-RU" w:bidi="en-US"/>
              </w:rPr>
            </w:pPr>
            <w:r>
              <w:rPr>
                <w:rFonts w:ascii="inherit" w:eastAsia="Times New Roman" w:hAnsi="inherit" w:cs="Courier New"/>
                <w:sz w:val="18"/>
                <w:szCs w:val="18"/>
                <w:lang w:eastAsia="ru-RU" w:bidi="en-US"/>
              </w:rPr>
              <w:t xml:space="preserve">Документи, необхідні для аналізу ризиків надійності Учасників, </w:t>
            </w:r>
            <w:r>
              <w:rPr>
                <w:rFonts w:ascii="inherit" w:eastAsia="Times New Roman" w:hAnsi="inherit" w:cs="Courier New"/>
                <w:b/>
                <w:bCs/>
                <w:sz w:val="18"/>
                <w:szCs w:val="18"/>
                <w:lang w:eastAsia="ru-RU" w:bidi="en-US"/>
              </w:rPr>
              <w:t>зазначені в Додатку №4;</w:t>
            </w:r>
          </w:p>
          <w:p w14:paraId="5F9E5461" w14:textId="77777777" w:rsidR="00AC4000" w:rsidRDefault="00763C01">
            <w:pPr>
              <w:spacing w:after="0" w:line="240" w:lineRule="auto"/>
              <w:jc w:val="both"/>
              <w:rPr>
                <w:rFonts w:ascii="Times New Roman" w:eastAsia="Times New Roman" w:hAnsi="Times New Roman" w:cs="Times New Roman"/>
                <w:iCs/>
                <w:sz w:val="18"/>
                <w:szCs w:val="18"/>
                <w:lang w:val="ru-RU" w:eastAsia="ru-RU"/>
              </w:rPr>
            </w:pPr>
            <w:proofErr w:type="spellStart"/>
            <w:r>
              <w:rPr>
                <w:rFonts w:ascii="Times New Roman" w:eastAsia="Times New Roman" w:hAnsi="Times New Roman" w:cs="Times New Roman"/>
                <w:iCs/>
                <w:sz w:val="18"/>
                <w:szCs w:val="18"/>
                <w:lang w:val="ru-RU" w:eastAsia="ru-RU"/>
              </w:rPr>
              <w:t>Довідку</w:t>
            </w:r>
            <w:proofErr w:type="spellEnd"/>
            <w:r>
              <w:rPr>
                <w:rFonts w:ascii="Times New Roman" w:eastAsia="Times New Roman" w:hAnsi="Times New Roman" w:cs="Times New Roman"/>
                <w:iCs/>
                <w:sz w:val="18"/>
                <w:szCs w:val="18"/>
                <w:lang w:val="ru-RU" w:eastAsia="ru-RU"/>
              </w:rPr>
              <w:t xml:space="preserve"> про </w:t>
            </w:r>
            <w:proofErr w:type="spellStart"/>
            <w:r>
              <w:rPr>
                <w:rFonts w:ascii="Times New Roman" w:eastAsia="Times New Roman" w:hAnsi="Times New Roman" w:cs="Times New Roman"/>
                <w:iCs/>
                <w:sz w:val="18"/>
                <w:szCs w:val="18"/>
                <w:lang w:val="ru-RU" w:eastAsia="ru-RU"/>
              </w:rPr>
              <w:t>відповідність</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вимогам</w:t>
            </w:r>
            <w:proofErr w:type="spellEnd"/>
            <w:r>
              <w:rPr>
                <w:rFonts w:ascii="Times New Roman" w:eastAsia="Times New Roman" w:hAnsi="Times New Roman" w:cs="Times New Roman"/>
                <w:iCs/>
                <w:sz w:val="18"/>
                <w:szCs w:val="18"/>
                <w:lang w:val="ru-RU" w:eastAsia="ru-RU"/>
              </w:rPr>
              <w:t xml:space="preserve"> ПКМУ </w:t>
            </w:r>
            <w:proofErr w:type="spellStart"/>
            <w:r>
              <w:rPr>
                <w:rFonts w:ascii="Times New Roman" w:eastAsia="Times New Roman" w:hAnsi="Times New Roman" w:cs="Times New Roman"/>
                <w:iCs/>
                <w:sz w:val="18"/>
                <w:szCs w:val="18"/>
                <w:lang w:val="ru-RU" w:eastAsia="ru-RU"/>
              </w:rPr>
              <w:t>від</w:t>
            </w:r>
            <w:proofErr w:type="spellEnd"/>
            <w:r>
              <w:rPr>
                <w:rFonts w:ascii="Times New Roman" w:eastAsia="Times New Roman" w:hAnsi="Times New Roman" w:cs="Times New Roman"/>
                <w:iCs/>
                <w:sz w:val="18"/>
                <w:szCs w:val="18"/>
                <w:lang w:val="ru-RU" w:eastAsia="ru-RU"/>
              </w:rPr>
              <w:t xml:space="preserve"> 3 березня 2022 р. № 187, </w:t>
            </w:r>
            <w:proofErr w:type="spellStart"/>
            <w:r>
              <w:rPr>
                <w:rFonts w:ascii="Times New Roman" w:eastAsia="Times New Roman" w:hAnsi="Times New Roman" w:cs="Times New Roman"/>
                <w:b/>
                <w:bCs/>
                <w:iCs/>
                <w:sz w:val="18"/>
                <w:szCs w:val="18"/>
                <w:lang w:val="ru-RU" w:eastAsia="ru-RU"/>
              </w:rPr>
              <w:t>зазначеної</w:t>
            </w:r>
            <w:proofErr w:type="spellEnd"/>
            <w:r>
              <w:rPr>
                <w:rFonts w:ascii="Times New Roman" w:eastAsia="Times New Roman" w:hAnsi="Times New Roman" w:cs="Times New Roman"/>
                <w:b/>
                <w:bCs/>
                <w:iCs/>
                <w:sz w:val="18"/>
                <w:szCs w:val="18"/>
                <w:lang w:val="ru-RU" w:eastAsia="ru-RU"/>
              </w:rPr>
              <w:t xml:space="preserve"> в </w:t>
            </w:r>
            <w:proofErr w:type="spellStart"/>
            <w:r>
              <w:rPr>
                <w:rFonts w:ascii="Times New Roman" w:eastAsia="Times New Roman" w:hAnsi="Times New Roman" w:cs="Times New Roman"/>
                <w:b/>
                <w:bCs/>
                <w:iCs/>
                <w:sz w:val="18"/>
                <w:szCs w:val="18"/>
                <w:lang w:val="ru-RU" w:eastAsia="ru-RU"/>
              </w:rPr>
              <w:t>Додатку</w:t>
            </w:r>
            <w:proofErr w:type="spellEnd"/>
            <w:r>
              <w:rPr>
                <w:rFonts w:ascii="Times New Roman" w:eastAsia="Times New Roman" w:hAnsi="Times New Roman" w:cs="Times New Roman"/>
                <w:b/>
                <w:bCs/>
                <w:iCs/>
                <w:sz w:val="18"/>
                <w:szCs w:val="18"/>
                <w:lang w:val="ru-RU" w:eastAsia="ru-RU"/>
              </w:rPr>
              <w:t xml:space="preserve"> №7, </w:t>
            </w:r>
            <w:r>
              <w:rPr>
                <w:rFonts w:ascii="Times New Roman" w:eastAsia="Times New Roman" w:hAnsi="Times New Roman" w:cs="Times New Roman"/>
                <w:iCs/>
                <w:sz w:val="18"/>
                <w:szCs w:val="18"/>
                <w:lang w:val="ru-RU" w:eastAsia="ru-RU"/>
              </w:rPr>
              <w:t xml:space="preserve">за </w:t>
            </w:r>
            <w:proofErr w:type="spellStart"/>
            <w:r>
              <w:rPr>
                <w:rFonts w:ascii="Times New Roman" w:eastAsia="Times New Roman" w:hAnsi="Times New Roman" w:cs="Times New Roman"/>
                <w:iCs/>
                <w:sz w:val="18"/>
                <w:szCs w:val="18"/>
                <w:lang w:val="ru-RU" w:eastAsia="ru-RU"/>
              </w:rPr>
              <w:t>підписом</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керівника</w:t>
            </w:r>
            <w:proofErr w:type="spellEnd"/>
            <w:r>
              <w:rPr>
                <w:rFonts w:ascii="Times New Roman" w:eastAsia="Times New Roman" w:hAnsi="Times New Roman" w:cs="Times New Roman"/>
                <w:iCs/>
                <w:sz w:val="18"/>
                <w:szCs w:val="18"/>
                <w:lang w:val="ru-RU" w:eastAsia="ru-RU"/>
              </w:rPr>
              <w:t>/</w:t>
            </w:r>
            <w:proofErr w:type="spellStart"/>
            <w:r>
              <w:rPr>
                <w:rFonts w:ascii="Times New Roman" w:eastAsia="Times New Roman" w:hAnsi="Times New Roman" w:cs="Times New Roman"/>
                <w:iCs/>
                <w:sz w:val="18"/>
                <w:szCs w:val="18"/>
                <w:lang w:val="ru-RU" w:eastAsia="ru-RU"/>
              </w:rPr>
              <w:t>уповноваженого</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представника</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учасника</w:t>
            </w:r>
            <w:proofErr w:type="spellEnd"/>
            <w:r>
              <w:rPr>
                <w:rFonts w:ascii="Times New Roman" w:eastAsia="Times New Roman" w:hAnsi="Times New Roman" w:cs="Times New Roman"/>
                <w:iCs/>
                <w:sz w:val="18"/>
                <w:szCs w:val="18"/>
                <w:lang w:val="ru-RU" w:eastAsia="ru-RU"/>
              </w:rPr>
              <w:t xml:space="preserve">. За </w:t>
            </w:r>
            <w:proofErr w:type="spellStart"/>
            <w:r>
              <w:rPr>
                <w:rFonts w:ascii="Times New Roman" w:eastAsia="Times New Roman" w:hAnsi="Times New Roman" w:cs="Times New Roman"/>
                <w:iCs/>
                <w:sz w:val="18"/>
                <w:szCs w:val="18"/>
                <w:lang w:val="ru-RU" w:eastAsia="ru-RU"/>
              </w:rPr>
              <w:t>достовірність</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поданої</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інформації</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відповідальність</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несе</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Учасник</w:t>
            </w:r>
            <w:proofErr w:type="spellEnd"/>
            <w:r>
              <w:rPr>
                <w:rFonts w:ascii="Times New Roman" w:eastAsia="Times New Roman" w:hAnsi="Times New Roman" w:cs="Times New Roman"/>
                <w:iCs/>
                <w:sz w:val="18"/>
                <w:szCs w:val="18"/>
                <w:lang w:val="ru-RU" w:eastAsia="ru-RU"/>
              </w:rPr>
              <w:t>;</w:t>
            </w:r>
          </w:p>
          <w:p w14:paraId="581804BF" w14:textId="77777777" w:rsidR="00AC4000" w:rsidRDefault="00763C01">
            <w:pPr>
              <w:spacing w:after="0" w:line="240" w:lineRule="auto"/>
              <w:jc w:val="both"/>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iCs/>
                <w:sz w:val="18"/>
                <w:szCs w:val="18"/>
                <w:lang w:val="ru-RU" w:eastAsia="ru-RU"/>
              </w:rPr>
              <w:t>Забезпечення</w:t>
            </w:r>
            <w:proofErr w:type="spellEnd"/>
            <w:r>
              <w:rPr>
                <w:rFonts w:ascii="Times New Roman" w:eastAsia="Times New Roman" w:hAnsi="Times New Roman" w:cs="Times New Roman"/>
                <w:iCs/>
                <w:sz w:val="18"/>
                <w:szCs w:val="18"/>
                <w:lang w:val="ru-RU" w:eastAsia="ru-RU"/>
              </w:rPr>
              <w:t xml:space="preserve"> ТП (</w:t>
            </w:r>
            <w:proofErr w:type="spellStart"/>
            <w:r>
              <w:rPr>
                <w:rFonts w:ascii="Times New Roman" w:eastAsia="Times New Roman" w:hAnsi="Times New Roman" w:cs="Times New Roman"/>
                <w:iCs/>
                <w:sz w:val="18"/>
                <w:szCs w:val="18"/>
                <w:lang w:val="ru-RU" w:eastAsia="ru-RU"/>
              </w:rPr>
              <w:t>якщо</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Замовник</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вимагає</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його</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надати</w:t>
            </w:r>
            <w:proofErr w:type="spellEnd"/>
            <w:r>
              <w:rPr>
                <w:rFonts w:ascii="Times New Roman" w:eastAsia="Times New Roman" w:hAnsi="Times New Roman" w:cs="Times New Roman"/>
                <w:iCs/>
                <w:sz w:val="18"/>
                <w:szCs w:val="18"/>
                <w:lang w:val="ru-RU" w:eastAsia="ru-RU"/>
              </w:rPr>
              <w:t>).</w:t>
            </w:r>
          </w:p>
        </w:tc>
      </w:tr>
      <w:tr w:rsidR="00AC4000" w14:paraId="71B36FF1" w14:textId="77777777">
        <w:trPr>
          <w:trHeight w:val="210"/>
        </w:trPr>
        <w:tc>
          <w:tcPr>
            <w:tcW w:w="1729" w:type="dxa"/>
            <w:vMerge/>
            <w:tcBorders>
              <w:right w:val="single" w:sz="4" w:space="0" w:color="auto"/>
            </w:tcBorders>
            <w:shd w:val="clear" w:color="auto" w:fill="auto"/>
            <w:vAlign w:val="center"/>
          </w:tcPr>
          <w:p w14:paraId="070A8C49"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46F49"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5.2.3.</w:t>
            </w:r>
          </w:p>
          <w:p w14:paraId="371E2826" w14:textId="77777777" w:rsidR="00AC4000" w:rsidRDefault="00AC4000">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1AF71179" w14:textId="77777777" w:rsidR="00AC4000" w:rsidRDefault="00763C01">
            <w:pPr>
              <w:spacing w:after="0" w:line="240" w:lineRule="auto"/>
              <w:jc w:val="both"/>
              <w:rPr>
                <w:rFonts w:ascii="Times New Roman" w:eastAsia="Times New Roman" w:hAnsi="Times New Roman" w:cs="Times New Roman"/>
                <w:b/>
                <w:sz w:val="18"/>
                <w:szCs w:val="18"/>
                <w:u w:val="single"/>
                <w:lang w:eastAsia="ru-RU"/>
              </w:rPr>
            </w:pPr>
            <w:r>
              <w:rPr>
                <w:rFonts w:ascii="Times New Roman" w:eastAsia="Times New Roman" w:hAnsi="Times New Roman" w:cs="Times New Roman"/>
                <w:b/>
                <w:sz w:val="18"/>
                <w:szCs w:val="18"/>
                <w:u w:val="single"/>
                <w:lang w:eastAsia="ru-RU"/>
              </w:rPr>
              <w:t>Технічна частина повинна містити:</w:t>
            </w:r>
          </w:p>
          <w:p w14:paraId="1366165E" w14:textId="77777777" w:rsidR="00AC4000" w:rsidRDefault="00763C01">
            <w:pPr>
              <w:spacing w:after="0" w:line="240" w:lineRule="auto"/>
              <w:jc w:val="both"/>
              <w:outlineLvl w:val="0"/>
              <w:rPr>
                <w:rFonts w:ascii="Times New Roman" w:eastAsia="Times New Roman" w:hAnsi="Times New Roman" w:cs="Times New Roman"/>
                <w:b/>
                <w:bCs/>
                <w:sz w:val="18"/>
                <w:szCs w:val="18"/>
                <w:lang w:eastAsia="uk-UA"/>
              </w:rPr>
            </w:pPr>
            <w:r>
              <w:rPr>
                <w:rFonts w:ascii="Times New Roman" w:eastAsia="Times New Roman" w:hAnsi="Times New Roman" w:cs="Times New Roman"/>
                <w:sz w:val="18"/>
                <w:szCs w:val="18"/>
                <w:lang w:eastAsia="uk-UA"/>
              </w:rPr>
              <w:t xml:space="preserve"> - Наявність технічних документів, </w:t>
            </w:r>
            <w:r>
              <w:rPr>
                <w:rFonts w:ascii="Times New Roman" w:eastAsia="Times New Roman" w:hAnsi="Times New Roman" w:cs="Times New Roman"/>
                <w:b/>
                <w:bCs/>
                <w:sz w:val="18"/>
                <w:szCs w:val="18"/>
                <w:lang w:eastAsia="uk-UA"/>
              </w:rPr>
              <w:t>визначених Технічним завданням (Додаток 6).</w:t>
            </w:r>
          </w:p>
          <w:p w14:paraId="4E74CB98" w14:textId="77777777" w:rsidR="00AC4000" w:rsidRDefault="00763C01">
            <w:pPr>
              <w:spacing w:after="0" w:line="240" w:lineRule="auto"/>
              <w:jc w:val="both"/>
              <w:outlineLvl w:val="0"/>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ru-RU"/>
              </w:rPr>
              <w:t xml:space="preserve"> - Технічну пропозицію згідно вимог </w:t>
            </w:r>
            <w:r>
              <w:rPr>
                <w:rFonts w:ascii="Times New Roman" w:eastAsia="Times New Roman" w:hAnsi="Times New Roman" w:cs="Times New Roman"/>
                <w:b/>
                <w:bCs/>
                <w:sz w:val="18"/>
                <w:szCs w:val="18"/>
                <w:lang w:eastAsia="ru-RU"/>
              </w:rPr>
              <w:t>Технічного завдання (Додаток 6).</w:t>
            </w:r>
          </w:p>
        </w:tc>
      </w:tr>
      <w:tr w:rsidR="00AC4000" w14:paraId="6F70EF76" w14:textId="77777777">
        <w:trPr>
          <w:trHeight w:val="125"/>
        </w:trPr>
        <w:tc>
          <w:tcPr>
            <w:tcW w:w="1729" w:type="dxa"/>
            <w:vMerge/>
            <w:tcBorders>
              <w:right w:val="single" w:sz="4" w:space="0" w:color="auto"/>
            </w:tcBorders>
            <w:shd w:val="clear" w:color="auto" w:fill="auto"/>
            <w:vAlign w:val="center"/>
          </w:tcPr>
          <w:p w14:paraId="0BDA55B5"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6BC9F"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4D4EFE9F" w14:textId="77777777" w:rsidR="00AC4000" w:rsidRDefault="00763C01">
            <w:pPr>
              <w:spacing w:after="0" w:line="240" w:lineRule="auto"/>
              <w:jc w:val="both"/>
              <w:outlineLvl w:val="0"/>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У разі не надання зазначених документів, ТП повинна містити лист-пояснення щодо їх </w:t>
            </w:r>
            <w:r>
              <w:rPr>
                <w:rFonts w:ascii="Times New Roman" w:eastAsia="Times New Roman" w:hAnsi="Times New Roman" w:cs="Times New Roman"/>
                <w:b/>
                <w:bCs/>
                <w:sz w:val="18"/>
                <w:szCs w:val="18"/>
                <w:lang w:eastAsia="ru-RU"/>
              </w:rPr>
              <w:t xml:space="preserve">відсутності у складі ТП, в </w:t>
            </w:r>
            <w:proofErr w:type="spellStart"/>
            <w:r>
              <w:rPr>
                <w:rFonts w:ascii="Times New Roman" w:eastAsia="Times New Roman" w:hAnsi="Times New Roman" w:cs="Times New Roman"/>
                <w:b/>
                <w:bCs/>
                <w:sz w:val="18"/>
                <w:szCs w:val="18"/>
                <w:lang w:eastAsia="ru-RU"/>
              </w:rPr>
              <w:t>т.ч</w:t>
            </w:r>
            <w:proofErr w:type="spellEnd"/>
            <w:r>
              <w:rPr>
                <w:rFonts w:ascii="Times New Roman" w:eastAsia="Times New Roman" w:hAnsi="Times New Roman" w:cs="Times New Roman"/>
                <w:b/>
                <w:bCs/>
                <w:sz w:val="18"/>
                <w:szCs w:val="18"/>
                <w:lang w:eastAsia="ru-RU"/>
              </w:rPr>
              <w:t>. в разі визначення Учасником як конфіденційні.</w:t>
            </w:r>
          </w:p>
          <w:bookmarkStart w:id="4" w:name="w1_3"/>
          <w:p w14:paraId="6A8AF1F3" w14:textId="77777777" w:rsidR="00AC4000" w:rsidRDefault="00763C01">
            <w:pPr>
              <w:spacing w:after="0" w:line="240" w:lineRule="auto"/>
              <w:jc w:val="both"/>
              <w:outlineLvl w:val="0"/>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fldChar w:fldCharType="begin"/>
            </w:r>
            <w:r>
              <w:rPr>
                <w:rFonts w:ascii="Times New Roman" w:eastAsia="Times New Roman" w:hAnsi="Times New Roman" w:cs="Times New Roman"/>
                <w:b/>
                <w:bCs/>
                <w:sz w:val="18"/>
                <w:szCs w:val="18"/>
                <w:lang w:eastAsia="ru-RU"/>
              </w:rPr>
              <w:instrText xml:space="preserve"> HYPERLINK "https://zakon.rada.gov.ua/laws/show/922-19?find=1&amp;text=%D0%BA%D0%BE%D0%BD%D1%84%D1%96%D0%B4%D0%B5%D0%BD%D1%86" \l "w1_4" </w:instrText>
            </w:r>
            <w:r>
              <w:rPr>
                <w:rFonts w:ascii="Times New Roman" w:eastAsia="Times New Roman" w:hAnsi="Times New Roman" w:cs="Times New Roman"/>
                <w:b/>
                <w:bCs/>
                <w:sz w:val="18"/>
                <w:szCs w:val="18"/>
                <w:lang w:eastAsia="ru-RU"/>
              </w:rPr>
            </w:r>
            <w:r>
              <w:rPr>
                <w:rFonts w:ascii="Times New Roman" w:eastAsia="Times New Roman" w:hAnsi="Times New Roman" w:cs="Times New Roman"/>
                <w:b/>
                <w:bCs/>
                <w:sz w:val="18"/>
                <w:szCs w:val="18"/>
                <w:lang w:eastAsia="ru-RU"/>
              </w:rPr>
              <w:fldChar w:fldCharType="separate"/>
            </w:r>
            <w:r>
              <w:rPr>
                <w:rFonts w:ascii="Times New Roman" w:eastAsia="Times New Roman" w:hAnsi="Times New Roman" w:cs="Times New Roman"/>
                <w:b/>
                <w:bCs/>
                <w:sz w:val="18"/>
                <w:szCs w:val="18"/>
                <w:lang w:eastAsia="ru-RU"/>
              </w:rPr>
              <w:t>Конфіденц</w:t>
            </w:r>
            <w:r>
              <w:rPr>
                <w:rFonts w:ascii="Times New Roman" w:eastAsia="Times New Roman" w:hAnsi="Times New Roman" w:cs="Times New Roman"/>
                <w:b/>
                <w:bCs/>
                <w:sz w:val="18"/>
                <w:szCs w:val="18"/>
                <w:lang w:eastAsia="ru-RU"/>
              </w:rPr>
              <w:fldChar w:fldCharType="end"/>
            </w:r>
            <w:bookmarkEnd w:id="4"/>
            <w:r>
              <w:rPr>
                <w:rFonts w:ascii="Times New Roman" w:eastAsia="Times New Roman" w:hAnsi="Times New Roman" w:cs="Times New Roman"/>
                <w:b/>
                <w:bCs/>
                <w:sz w:val="18"/>
                <w:szCs w:val="18"/>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AC4000" w14:paraId="6D0D3C86" w14:textId="77777777">
        <w:trPr>
          <w:trHeight w:val="272"/>
        </w:trPr>
        <w:tc>
          <w:tcPr>
            <w:tcW w:w="1729" w:type="dxa"/>
            <w:vMerge/>
            <w:tcBorders>
              <w:right w:val="single" w:sz="4" w:space="0" w:color="auto"/>
            </w:tcBorders>
            <w:shd w:val="clear" w:color="auto" w:fill="auto"/>
            <w:vAlign w:val="center"/>
          </w:tcPr>
          <w:p w14:paraId="5A9F6931"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939"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5.4.</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8832E" w14:textId="77777777" w:rsidR="00AC4000" w:rsidRDefault="00763C01">
            <w:pPr>
              <w:tabs>
                <w:tab w:val="left" w:pos="398"/>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Копії документів повинні бути засвідчені </w:t>
            </w:r>
            <w:r>
              <w:rPr>
                <w:rFonts w:ascii="Times New Roman" w:eastAsia="Times New Roman" w:hAnsi="Times New Roman" w:cs="Times New Roman"/>
                <w:sz w:val="18"/>
                <w:szCs w:val="18"/>
                <w:lang w:eastAsia="ru-RU"/>
              </w:rPr>
              <w:t>підписом керівника або уповноваженої особи.</w:t>
            </w:r>
          </w:p>
        </w:tc>
      </w:tr>
      <w:tr w:rsidR="00AC4000" w14:paraId="0FE9E492" w14:textId="77777777">
        <w:trPr>
          <w:trHeight w:val="20"/>
        </w:trPr>
        <w:tc>
          <w:tcPr>
            <w:tcW w:w="1729" w:type="dxa"/>
            <w:vMerge/>
            <w:tcBorders>
              <w:right w:val="single" w:sz="4" w:space="0" w:color="auto"/>
            </w:tcBorders>
            <w:shd w:val="clear" w:color="auto" w:fill="auto"/>
            <w:vAlign w:val="center"/>
          </w:tcPr>
          <w:p w14:paraId="2FD7BF17"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CAAA1A"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3EC6BA2"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Вимога щодо засвідчення того чи іншого документу тендерної пропозиції підписом учасника/уповноваженої особи може не застосовуватися до документів, що подаються у складі тендерної пропозиції, якщо вони </w:t>
            </w:r>
            <w:r>
              <w:rPr>
                <w:rFonts w:ascii="Times New Roman" w:eastAsia="Times New Roman" w:hAnsi="Times New Roman" w:cs="Times New Roman"/>
                <w:sz w:val="18"/>
                <w:szCs w:val="18"/>
                <w:lang w:eastAsia="ru-RU"/>
              </w:rPr>
              <w:t>надані учасником у формі електронного документа через ЕТМ.</w:t>
            </w:r>
          </w:p>
        </w:tc>
      </w:tr>
      <w:tr w:rsidR="00AC4000" w14:paraId="3E595205" w14:textId="77777777">
        <w:trPr>
          <w:trHeight w:val="20"/>
        </w:trPr>
        <w:tc>
          <w:tcPr>
            <w:tcW w:w="1729" w:type="dxa"/>
            <w:vMerge/>
            <w:tcBorders>
              <w:right w:val="single" w:sz="4" w:space="0" w:color="auto"/>
            </w:tcBorders>
            <w:shd w:val="clear" w:color="auto" w:fill="auto"/>
            <w:vAlign w:val="center"/>
          </w:tcPr>
          <w:p w14:paraId="1AF280CB"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43B7B9" w14:textId="77777777" w:rsidR="00AC4000" w:rsidRDefault="00763C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ru-RU" w:eastAsia="ru-RU"/>
              </w:rPr>
              <w:t>6</w:t>
            </w:r>
            <w:r>
              <w:rPr>
                <w:rFonts w:ascii="Times New Roman" w:eastAsia="Times New Roman" w:hAnsi="Times New Roman" w:cs="Times New Roman"/>
                <w:sz w:val="18"/>
                <w:szCs w:val="18"/>
                <w:lang w:eastAsia="ru-RU"/>
              </w:rPr>
              <w:t>.</w:t>
            </w:r>
          </w:p>
          <w:p w14:paraId="14EC1518" w14:textId="77777777" w:rsidR="00AC4000" w:rsidRDefault="00AC4000">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FF1E7E0"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надання Учасником повної інформації/документів в складі ТП, або на першу вимогу Замовника, або подання її (їх) не у відповідності до вимог встановлених ТД</w:t>
            </w:r>
            <w:r>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sz w:val="18"/>
                <w:szCs w:val="18"/>
                <w:lang w:eastAsia="ru-RU"/>
              </w:rPr>
              <w:t xml:space="preserve">– може являтись </w:t>
            </w:r>
            <w:r>
              <w:rPr>
                <w:rFonts w:ascii="Times New Roman" w:eastAsia="Times New Roman" w:hAnsi="Times New Roman" w:cs="Times New Roman"/>
                <w:sz w:val="18"/>
                <w:szCs w:val="18"/>
                <w:lang w:eastAsia="ru-RU"/>
              </w:rPr>
              <w:t>підставою на відхилення його ТП.</w:t>
            </w:r>
          </w:p>
        </w:tc>
      </w:tr>
      <w:tr w:rsidR="00AC4000" w14:paraId="1024B5F1" w14:textId="77777777">
        <w:trPr>
          <w:trHeight w:val="20"/>
        </w:trPr>
        <w:tc>
          <w:tcPr>
            <w:tcW w:w="1729" w:type="dxa"/>
            <w:vMerge w:val="restart"/>
            <w:tcBorders>
              <w:right w:val="single" w:sz="4" w:space="0" w:color="auto"/>
            </w:tcBorders>
            <w:shd w:val="clear" w:color="auto" w:fill="auto"/>
            <w:vAlign w:val="center"/>
          </w:tcPr>
          <w:p w14:paraId="03AC54E6"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 Мова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0541AF2F"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3EA5752" w14:textId="77777777" w:rsidR="00AC4000" w:rsidRDefault="00763C01">
            <w:pPr>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AC4000" w14:paraId="52C80035" w14:textId="77777777">
        <w:trPr>
          <w:trHeight w:val="20"/>
        </w:trPr>
        <w:tc>
          <w:tcPr>
            <w:tcW w:w="1729" w:type="dxa"/>
            <w:vMerge/>
            <w:tcBorders>
              <w:right w:val="single" w:sz="4" w:space="0" w:color="auto"/>
            </w:tcBorders>
            <w:shd w:val="clear" w:color="auto" w:fill="auto"/>
            <w:vAlign w:val="center"/>
          </w:tcPr>
          <w:p w14:paraId="6B648729"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AA21AF8"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7F1654D"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Усі документи, що готує/подає Учасник в складі ТП згідно з формами та вимогами Замовника, повинні </w:t>
            </w:r>
            <w:r>
              <w:rPr>
                <w:rFonts w:ascii="Times New Roman" w:eastAsia="Times New Roman" w:hAnsi="Times New Roman" w:cs="Times New Roman"/>
                <w:sz w:val="18"/>
                <w:szCs w:val="18"/>
                <w:lang w:eastAsia="ru-RU"/>
              </w:rPr>
              <w:t>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AC4000" w14:paraId="1945A20A" w14:textId="77777777">
        <w:trPr>
          <w:trHeight w:val="20"/>
        </w:trPr>
        <w:tc>
          <w:tcPr>
            <w:tcW w:w="1729" w:type="dxa"/>
            <w:vMerge w:val="restart"/>
            <w:tcBorders>
              <w:right w:val="single" w:sz="4" w:space="0" w:color="auto"/>
            </w:tcBorders>
            <w:shd w:val="clear" w:color="auto" w:fill="auto"/>
            <w:vAlign w:val="center"/>
          </w:tcPr>
          <w:p w14:paraId="5DBCC4CC"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Ціна і валюта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DD6B441" w14:textId="77777777" w:rsidR="00AC4000" w:rsidRDefault="00763C01">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0CDFBE7" w14:textId="77777777" w:rsidR="00AC4000" w:rsidRDefault="00763C01">
            <w:pPr>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Інформація про ціну тендерної пропозиції, умови та порядок оплати готується та надається Учасником </w:t>
            </w:r>
            <w:r>
              <w:rPr>
                <w:rFonts w:ascii="Times New Roman" w:eastAsia="Times New Roman" w:hAnsi="Times New Roman" w:cs="Times New Roman"/>
                <w:b/>
                <w:bCs/>
                <w:sz w:val="18"/>
                <w:szCs w:val="18"/>
                <w:lang w:eastAsia="ru-RU"/>
              </w:rPr>
              <w:t>у суворій  відповідності з Додатком 1 до тендерної документації «Тендерна пропозиція».</w:t>
            </w:r>
          </w:p>
        </w:tc>
      </w:tr>
      <w:tr w:rsidR="00AC4000" w14:paraId="0FF480D6" w14:textId="77777777">
        <w:trPr>
          <w:trHeight w:val="20"/>
        </w:trPr>
        <w:tc>
          <w:tcPr>
            <w:tcW w:w="1729" w:type="dxa"/>
            <w:vMerge/>
            <w:tcBorders>
              <w:right w:val="single" w:sz="4" w:space="0" w:color="auto"/>
            </w:tcBorders>
            <w:shd w:val="clear" w:color="auto" w:fill="auto"/>
            <w:vAlign w:val="center"/>
          </w:tcPr>
          <w:p w14:paraId="1F661A4C"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B0BA615" w14:textId="77777777" w:rsidR="00AC4000" w:rsidRDefault="00763C01">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8EF509D"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надає Замовнику зведений кошторисний </w:t>
            </w:r>
            <w:r>
              <w:rPr>
                <w:rFonts w:ascii="Times New Roman" w:eastAsia="Times New Roman" w:hAnsi="Times New Roman" w:cs="Times New Roman"/>
                <w:sz w:val="18"/>
                <w:szCs w:val="18"/>
                <w:lang w:eastAsia="ru-RU"/>
              </w:rPr>
              <w:t>розрахунок по всіх роботах, передбачених Технічним завданням, відповідно до Додатку №6 та вимог Додатку до тендерної пропозиції «Вихідні дані для розрахунку вартості робіт». Інформація, що міститься у відомості ресурсів Учасника повинна дозволити Замовнику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також вартість витр</w:t>
            </w:r>
            <w:r>
              <w:rPr>
                <w:rFonts w:ascii="Times New Roman" w:eastAsia="Times New Roman" w:hAnsi="Times New Roman" w:cs="Times New Roman"/>
                <w:sz w:val="18"/>
                <w:szCs w:val="18"/>
                <w:lang w:eastAsia="ru-RU"/>
              </w:rPr>
              <w:t>ат на виготовлення.</w:t>
            </w:r>
          </w:p>
        </w:tc>
      </w:tr>
      <w:tr w:rsidR="00AC4000" w14:paraId="1021C72C" w14:textId="77777777">
        <w:trPr>
          <w:trHeight w:val="20"/>
        </w:trPr>
        <w:tc>
          <w:tcPr>
            <w:tcW w:w="1729" w:type="dxa"/>
            <w:vMerge/>
            <w:tcBorders>
              <w:right w:val="single" w:sz="4" w:space="0" w:color="auto"/>
            </w:tcBorders>
            <w:shd w:val="clear" w:color="auto" w:fill="auto"/>
            <w:vAlign w:val="center"/>
          </w:tcPr>
          <w:p w14:paraId="31FF5780"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BCCA776" w14:textId="77777777" w:rsidR="00AC4000" w:rsidRDefault="00763C01">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5412B2A" w14:textId="77777777" w:rsidR="00AC4000" w:rsidRDefault="00763C01">
            <w:pPr>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Роботи, на які Учасник не дав розцінок або цін, не підлягають оплаті Замовником після їхнього виконання. Вважається, що вони включені в розцінки по іншим категоріях робіт у кошторисній документації.</w:t>
            </w:r>
          </w:p>
        </w:tc>
      </w:tr>
      <w:tr w:rsidR="00AC4000" w14:paraId="5933B3FA" w14:textId="77777777">
        <w:trPr>
          <w:trHeight w:val="20"/>
        </w:trPr>
        <w:tc>
          <w:tcPr>
            <w:tcW w:w="1729" w:type="dxa"/>
            <w:vMerge/>
            <w:tcBorders>
              <w:right w:val="single" w:sz="4" w:space="0" w:color="auto"/>
            </w:tcBorders>
            <w:shd w:val="clear" w:color="auto" w:fill="auto"/>
            <w:vAlign w:val="center"/>
          </w:tcPr>
          <w:p w14:paraId="7AE29F73"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30BEF05" w14:textId="77777777" w:rsidR="00AC4000" w:rsidRDefault="00763C01">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BDD708D" w14:textId="77777777" w:rsidR="00AC4000" w:rsidRDefault="00763C01">
            <w:pPr>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Усі податки і </w:t>
            </w:r>
            <w:r>
              <w:rPr>
                <w:rFonts w:ascii="Times New Roman" w:eastAsia="Times New Roman" w:hAnsi="Times New Roman" w:cs="Times New Roman"/>
                <w:sz w:val="18"/>
                <w:szCs w:val="18"/>
                <w:lang w:eastAsia="ru-RU"/>
              </w:rPr>
              <w:t>збори, які повинен сплачувати Учасник, а також інші витрати, пов'язані з виконанням робіт/поставки Товару відповідно до Технічного завдання, повинні бути включені в ціну пропозиції.</w:t>
            </w:r>
          </w:p>
        </w:tc>
      </w:tr>
      <w:tr w:rsidR="00AC4000" w14:paraId="3C1A83AC" w14:textId="77777777">
        <w:trPr>
          <w:trHeight w:val="20"/>
        </w:trPr>
        <w:tc>
          <w:tcPr>
            <w:tcW w:w="1729" w:type="dxa"/>
            <w:vMerge/>
            <w:tcBorders>
              <w:right w:val="single" w:sz="4" w:space="0" w:color="auto"/>
            </w:tcBorders>
            <w:shd w:val="clear" w:color="auto" w:fill="auto"/>
            <w:vAlign w:val="center"/>
          </w:tcPr>
          <w:p w14:paraId="2F8C6719"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85BE56D" w14:textId="77777777" w:rsidR="00AC4000" w:rsidRDefault="00763C01">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87D5B0B" w14:textId="77777777" w:rsidR="00AC4000" w:rsidRDefault="00763C01">
            <w:pPr>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Ціна (и) пропозиції – підлягають зміні тільки у випадках, </w:t>
            </w:r>
            <w:r>
              <w:rPr>
                <w:rFonts w:ascii="Times New Roman" w:eastAsia="Times New Roman" w:hAnsi="Times New Roman" w:cs="Times New Roman"/>
                <w:sz w:val="18"/>
                <w:szCs w:val="18"/>
                <w:lang w:eastAsia="ru-RU"/>
              </w:rPr>
              <w:t>передбачених Договором.</w:t>
            </w:r>
          </w:p>
        </w:tc>
      </w:tr>
      <w:tr w:rsidR="00AC4000" w14:paraId="5B9DAB6D" w14:textId="77777777">
        <w:trPr>
          <w:trHeight w:val="20"/>
        </w:trPr>
        <w:tc>
          <w:tcPr>
            <w:tcW w:w="1729" w:type="dxa"/>
            <w:vMerge/>
            <w:tcBorders>
              <w:right w:val="single" w:sz="4" w:space="0" w:color="auto"/>
            </w:tcBorders>
            <w:shd w:val="clear" w:color="auto" w:fill="auto"/>
            <w:vAlign w:val="center"/>
          </w:tcPr>
          <w:p w14:paraId="603A2CAF"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2D10F31" w14:textId="77777777" w:rsidR="00AC4000" w:rsidRDefault="00763C01">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9408792" w14:textId="77777777" w:rsidR="00AC4000" w:rsidRDefault="00763C01">
            <w:pPr>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Валютою тендерної пропозиції є національна валюта України – гривня.</w:t>
            </w:r>
          </w:p>
        </w:tc>
      </w:tr>
      <w:tr w:rsidR="00AC4000" w14:paraId="0AC4D1C5" w14:textId="77777777">
        <w:trPr>
          <w:trHeight w:val="20"/>
        </w:trPr>
        <w:tc>
          <w:tcPr>
            <w:tcW w:w="1729" w:type="dxa"/>
            <w:vMerge w:val="restart"/>
            <w:tcBorders>
              <w:right w:val="single" w:sz="4" w:space="0" w:color="auto"/>
            </w:tcBorders>
            <w:shd w:val="clear" w:color="auto" w:fill="auto"/>
            <w:vAlign w:val="center"/>
          </w:tcPr>
          <w:p w14:paraId="4AC66810"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Порядок подачі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8930421" w14:textId="77777777" w:rsidR="00AC4000" w:rsidRDefault="00763C01">
            <w:pPr>
              <w:spacing w:after="0" w:line="240" w:lineRule="auto"/>
              <w:ind w:left="256" w:hanging="256"/>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w:t>
            </w:r>
          </w:p>
          <w:p w14:paraId="7B12496A" w14:textId="77777777" w:rsidR="00AC4000" w:rsidRDefault="00AC4000">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7976923"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u w:val="single"/>
                <w:lang w:eastAsia="ru-RU"/>
              </w:rPr>
              <w:t>Комерційну частину «Тендерної пропозиції» Учасник подає</w:t>
            </w:r>
            <w:r>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 інформацію про ціну, інші критерії оцінки (у разі їх встановлення замовником). Числові показники, внесені в </w:t>
            </w:r>
            <w:proofErr w:type="spellStart"/>
            <w:r>
              <w:rPr>
                <w:rFonts w:ascii="Times New Roman" w:eastAsia="Times New Roman" w:hAnsi="Times New Roman" w:cs="Times New Roman"/>
                <w:sz w:val="18"/>
                <w:szCs w:val="18"/>
                <w:lang w:eastAsia="ru-RU"/>
              </w:rPr>
              <w:t>електроному</w:t>
            </w:r>
            <w:proofErr w:type="spellEnd"/>
            <w:r>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 </w:t>
            </w:r>
          </w:p>
          <w:p w14:paraId="56A9207B" w14:textId="77777777" w:rsidR="00AC4000" w:rsidRDefault="00763C01">
            <w:pPr>
              <w:spacing w:after="0" w:line="24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u w:val="single"/>
                <w:lang w:eastAsia="ru-RU"/>
              </w:rPr>
              <w:t xml:space="preserve">Кваліфікаційну (у </w:t>
            </w:r>
            <w:proofErr w:type="spellStart"/>
            <w:r>
              <w:rPr>
                <w:rFonts w:ascii="Times New Roman" w:eastAsia="Times New Roman" w:hAnsi="Times New Roman" w:cs="Times New Roman"/>
                <w:b/>
                <w:sz w:val="18"/>
                <w:szCs w:val="18"/>
                <w:u w:val="single"/>
                <w:lang w:eastAsia="ru-RU"/>
              </w:rPr>
              <w:t>т.ч</w:t>
            </w:r>
            <w:proofErr w:type="spellEnd"/>
            <w:r>
              <w:rPr>
                <w:rFonts w:ascii="Times New Roman" w:eastAsia="Times New Roman" w:hAnsi="Times New Roman" w:cs="Times New Roman"/>
                <w:b/>
                <w:sz w:val="18"/>
                <w:szCs w:val="18"/>
                <w:u w:val="single"/>
                <w:lang w:eastAsia="ru-RU"/>
              </w:rPr>
              <w:t xml:space="preserve">. технічну) частину «Тендерної пропозиції» Учасник </w:t>
            </w:r>
            <w:r>
              <w:rPr>
                <w:rFonts w:ascii="Times New Roman" w:eastAsia="Times New Roman" w:hAnsi="Times New Roman" w:cs="Times New Roman"/>
                <w:b/>
                <w:bCs/>
                <w:sz w:val="18"/>
                <w:szCs w:val="18"/>
                <w:u w:val="single"/>
                <w:lang w:eastAsia="ru-RU"/>
              </w:rPr>
              <w:t>подає</w:t>
            </w:r>
            <w:r>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Pr>
                <w:rFonts w:ascii="Times New Roman" w:eastAsia="Times New Roman" w:hAnsi="Times New Roman" w:cs="Times New Roman"/>
                <w:b/>
                <w:bCs/>
                <w:sz w:val="18"/>
                <w:szCs w:val="18"/>
                <w:u w:val="single"/>
                <w:lang w:eastAsia="ru-RU"/>
              </w:rPr>
              <w:t>Додатками  2, 3, 4, 6, 7.</w:t>
            </w:r>
          </w:p>
          <w:p w14:paraId="314FF470" w14:textId="77777777" w:rsidR="00AC4000" w:rsidRDefault="00763C01">
            <w:pPr>
              <w:spacing w:after="0" w:line="240" w:lineRule="auto"/>
              <w:jc w:val="both"/>
              <w:rPr>
                <w:rFonts w:ascii="Times New Roman" w:eastAsia="Times New Roman" w:hAnsi="Times New Roman" w:cs="Times New Roman"/>
                <w:sz w:val="18"/>
                <w:szCs w:val="18"/>
                <w:lang w:eastAsia="ru-RU"/>
              </w:rPr>
            </w:pPr>
            <w:bookmarkStart w:id="5" w:name="n1463"/>
            <w:bookmarkEnd w:id="5"/>
            <w:r>
              <w:rPr>
                <w:rFonts w:ascii="Times New Roman" w:eastAsia="Times New Roman" w:hAnsi="Times New Roman" w:cs="Times New Roman"/>
                <w:sz w:val="18"/>
                <w:szCs w:val="18"/>
                <w:lang w:eastAsia="ru-RU"/>
              </w:rPr>
              <w:t xml:space="preserve">ЕТМ 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ціни та мінімальної приведеної ціни серед всіх учасників тендеру, які подали тендерні пропозиції. </w:t>
            </w:r>
          </w:p>
          <w:p w14:paraId="636139C9"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 цьому, Учасник має можливість:</w:t>
            </w:r>
          </w:p>
          <w:p w14:paraId="23F2D0B4" w14:textId="77777777" w:rsidR="00AC4000" w:rsidRDefault="00763C01">
            <w:pPr>
              <w:pStyle w:val="afff3"/>
              <w:numPr>
                <w:ilvl w:val="0"/>
                <w:numId w:val="5"/>
              </w:num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відкоригувати свою тендерну пропозицію в бік зменшення з урахуванням кроку пониження пропозиції без обмеження кількості на здійснення таких кроків;</w:t>
            </w:r>
          </w:p>
          <w:p w14:paraId="353D4675" w14:textId="77777777" w:rsidR="00AC4000" w:rsidRDefault="00763C01">
            <w:pPr>
              <w:pStyle w:val="afff3"/>
              <w:numPr>
                <w:ilvl w:val="0"/>
                <w:numId w:val="5"/>
              </w:num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анулювати свою тендерну пропозицію виключно один раз. </w:t>
            </w:r>
          </w:p>
        </w:tc>
      </w:tr>
      <w:tr w:rsidR="00AC4000" w14:paraId="0FC5CAA1" w14:textId="77777777">
        <w:trPr>
          <w:trHeight w:val="273"/>
        </w:trPr>
        <w:tc>
          <w:tcPr>
            <w:tcW w:w="1729" w:type="dxa"/>
            <w:vMerge/>
            <w:tcBorders>
              <w:right w:val="single" w:sz="4" w:space="0" w:color="auto"/>
            </w:tcBorders>
            <w:shd w:val="clear" w:color="auto" w:fill="auto"/>
            <w:vAlign w:val="center"/>
          </w:tcPr>
          <w:p w14:paraId="3BB02F2F"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10EF5E3"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5FC012B"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 </w:t>
            </w:r>
            <w:r>
              <w:rPr>
                <w:rFonts w:ascii="Times New Roman" w:eastAsia="Times New Roman" w:hAnsi="Times New Roman" w:cs="Times New Roman"/>
                <w:sz w:val="18"/>
                <w:szCs w:val="18"/>
                <w:lang w:eastAsia="ru-RU"/>
              </w:rPr>
              <w:t>достовірність поданої інформації відповідальність несе Учасник.</w:t>
            </w:r>
          </w:p>
        </w:tc>
      </w:tr>
      <w:tr w:rsidR="00AC4000" w14:paraId="0B6ABF96" w14:textId="77777777">
        <w:trPr>
          <w:trHeight w:val="622"/>
        </w:trPr>
        <w:tc>
          <w:tcPr>
            <w:tcW w:w="1729" w:type="dxa"/>
            <w:vMerge/>
            <w:tcBorders>
              <w:bottom w:val="single" w:sz="4" w:space="0" w:color="auto"/>
              <w:right w:val="single" w:sz="4" w:space="0" w:color="auto"/>
            </w:tcBorders>
            <w:shd w:val="clear" w:color="auto" w:fill="auto"/>
            <w:vAlign w:val="center"/>
          </w:tcPr>
          <w:p w14:paraId="31FB4D91"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DB8DAB" w14:textId="77777777" w:rsidR="00AC4000" w:rsidRDefault="00763C01">
            <w:pPr>
              <w:spacing w:after="0" w:line="240" w:lineRule="auto"/>
              <w:ind w:left="256" w:hanging="256"/>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1D6925E" w14:textId="77777777" w:rsidR="00AC4000" w:rsidRDefault="00763C01">
            <w:pPr>
              <w:tabs>
                <w:tab w:val="left" w:pos="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Прийняті ТП залишаються дійсними протягом терміну, зазначеного в ТД.</w:t>
            </w:r>
          </w:p>
          <w:p w14:paraId="2FB9F14C"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Доступ Учасника торгів на ЕТМ до Тендерних пропозицій інших Учасників тендеру автоматично заблокований до </w:t>
            </w:r>
            <w:r>
              <w:rPr>
                <w:rFonts w:ascii="Times New Roman" w:eastAsia="Times New Roman" w:hAnsi="Times New Roman" w:cs="Times New Roman"/>
                <w:sz w:val="18"/>
                <w:szCs w:val="18"/>
                <w:lang w:eastAsia="ru-RU"/>
              </w:rPr>
              <w:t>моменту завершення терміну подання пропозицій.</w:t>
            </w:r>
          </w:p>
        </w:tc>
      </w:tr>
      <w:tr w:rsidR="00AC4000" w14:paraId="1C8FA137" w14:textId="77777777">
        <w:trPr>
          <w:trHeight w:val="622"/>
        </w:trPr>
        <w:tc>
          <w:tcPr>
            <w:tcW w:w="1729" w:type="dxa"/>
            <w:vMerge w:val="restart"/>
            <w:tcBorders>
              <w:right w:val="single" w:sz="4" w:space="0" w:color="auto"/>
            </w:tcBorders>
            <w:shd w:val="clear" w:color="auto" w:fill="auto"/>
            <w:vAlign w:val="center"/>
          </w:tcPr>
          <w:p w14:paraId="1944A234"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 Роз`яснення Тендерних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790F6E04" w14:textId="77777777" w:rsidR="00AC4000" w:rsidRDefault="00763C01">
            <w:pPr>
              <w:spacing w:after="0" w:line="240" w:lineRule="auto"/>
              <w:ind w:left="256" w:hanging="256"/>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FFC9A72" w14:textId="77777777" w:rsidR="00AC4000" w:rsidRDefault="00763C01">
            <w:pPr>
              <w:spacing w:after="0" w:line="240" w:lineRule="auto"/>
              <w:jc w:val="both"/>
              <w:rPr>
                <w:rFonts w:ascii="Times New Roman" w:hAnsi="Times New Roman" w:cs="Times New Roman"/>
                <w:b/>
                <w:bCs/>
                <w:sz w:val="18"/>
                <w:szCs w:val="18"/>
                <w:lang w:eastAsia="ru-RU"/>
              </w:rPr>
            </w:pPr>
            <w:r>
              <w:rPr>
                <w:rFonts w:ascii="Times New Roman" w:hAnsi="Times New Roman" w:cs="Times New Roman"/>
                <w:sz w:val="18"/>
                <w:szCs w:val="18"/>
                <w:lang w:eastAsia="ru-RU"/>
              </w:rPr>
              <w:t xml:space="preserve">Замовник має право звернутися до Учасників за роз’ясненнями змісту їх тендерних пропозицій з метою спрощення розгляду та оцінки пропозицій. </w:t>
            </w:r>
          </w:p>
          <w:p w14:paraId="78BDDF27" w14:textId="77777777" w:rsidR="00AC4000" w:rsidRDefault="00763C01">
            <w:pPr>
              <w:spacing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Таке роз'яснення має місце бути на будь-якій стадії розгляду тендерної пропозиції до прийняття рішення про </w:t>
            </w:r>
            <w:r>
              <w:rPr>
                <w:rFonts w:ascii="Times New Roman" w:hAnsi="Times New Roman" w:cs="Times New Roman"/>
                <w:sz w:val="18"/>
                <w:szCs w:val="18"/>
                <w:lang w:eastAsia="ru-RU"/>
              </w:rPr>
              <w:t>вибір переможця. Запити Замовника та відповіді Учасника відбуваються за допомогою ЕТМ.</w:t>
            </w:r>
          </w:p>
          <w:p w14:paraId="2726CFE8" w14:textId="77777777" w:rsidR="00AC4000" w:rsidRDefault="00763C01">
            <w:pPr>
              <w:spacing w:line="240" w:lineRule="auto"/>
              <w:jc w:val="both"/>
              <w:rPr>
                <w:rFonts w:ascii="Times New Roman" w:hAnsi="Times New Roman" w:cs="Times New Roman"/>
                <w:sz w:val="18"/>
                <w:szCs w:val="18"/>
                <w:lang w:val="ru-RU" w:eastAsia="ru-RU"/>
              </w:rPr>
            </w:pPr>
            <w:r>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робіт\товару Технічному завданню, невірній методології формування ціни тендерної пропозиції тощо, Замовник письмово інформує Учасника про виявлену невідповідність. Учасник тендеру зобов'язаний прийняти/провести відповідне доопрацювання тендерної пропозиції згідно з представленими зауваженнями, уточнити і надати необхідні документи на ЕТМ в термін, зазначений Замовником.</w:t>
            </w:r>
          </w:p>
          <w:p w14:paraId="1702D120"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Якщо після перевірки об'ємів робіт\товару і вартісних показників буде встановлено зниження вартості від вказаної в тендерній пропозиції, Учасник зобов'язаний прийняти цю вартість і підтвердити її як остаточну.</w:t>
            </w:r>
          </w:p>
          <w:p w14:paraId="621D63EF" w14:textId="77777777" w:rsidR="00AC4000" w:rsidRDefault="00763C01">
            <w:pPr>
              <w:tabs>
                <w:tab w:val="left" w:pos="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У разі не надання </w:t>
            </w:r>
            <w:r>
              <w:rPr>
                <w:rFonts w:ascii="Times New Roman" w:eastAsia="Times New Roman" w:hAnsi="Times New Roman" w:cs="Times New Roman"/>
                <w:sz w:val="18"/>
                <w:szCs w:val="18"/>
                <w:lang w:eastAsia="ru-RU"/>
              </w:rPr>
              <w:t xml:space="preserve">Учасником у встановлені терміни </w:t>
            </w:r>
            <w:proofErr w:type="spellStart"/>
            <w:r>
              <w:rPr>
                <w:rFonts w:ascii="Times New Roman" w:eastAsia="Times New Roman" w:hAnsi="Times New Roman" w:cs="Times New Roman"/>
                <w:sz w:val="18"/>
                <w:szCs w:val="18"/>
                <w:lang w:eastAsia="ru-RU"/>
              </w:rPr>
              <w:t>бракуючих</w:t>
            </w:r>
            <w:proofErr w:type="spellEnd"/>
            <w:r>
              <w:rPr>
                <w:rFonts w:ascii="Times New Roman" w:eastAsia="Times New Roman" w:hAnsi="Times New Roman" w:cs="Times New Roman"/>
                <w:sz w:val="18"/>
                <w:szCs w:val="18"/>
                <w:lang w:eastAsia="ru-RU"/>
              </w:rPr>
              <w:t>/виправлених/актуалізованих документів, або відмови на запропоновані Замовником виправлення, тендерна пропозиція Учасника може бути відхилена.</w:t>
            </w:r>
          </w:p>
        </w:tc>
      </w:tr>
      <w:tr w:rsidR="00AC4000" w14:paraId="0E1DA447" w14:textId="77777777">
        <w:trPr>
          <w:trHeight w:val="431"/>
        </w:trPr>
        <w:tc>
          <w:tcPr>
            <w:tcW w:w="1729" w:type="dxa"/>
            <w:vMerge/>
            <w:tcBorders>
              <w:right w:val="single" w:sz="4" w:space="0" w:color="auto"/>
            </w:tcBorders>
            <w:shd w:val="clear" w:color="auto" w:fill="auto"/>
            <w:vAlign w:val="center"/>
          </w:tcPr>
          <w:p w14:paraId="4D288935"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7248202" w14:textId="77777777" w:rsidR="00AC4000" w:rsidRDefault="00763C01">
            <w:pPr>
              <w:spacing w:after="0" w:line="240" w:lineRule="auto"/>
              <w:ind w:left="256" w:hanging="256"/>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9C52B4" w14:textId="77777777" w:rsidR="00AC4000" w:rsidRDefault="00763C0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Замовник має право на виправлення арифметичних помилок, </w:t>
            </w:r>
            <w:r>
              <w:rPr>
                <w:rFonts w:ascii="Times New Roman" w:eastAsia="Times New Roman" w:hAnsi="Times New Roman" w:cs="Times New Roman"/>
                <w:sz w:val="18"/>
                <w:szCs w:val="18"/>
                <w:lang w:eastAsia="ru-RU"/>
              </w:rPr>
              <w:t>допущених в результаті арифметично – математичних/методологічних дій, виявлених у поданій тендерної пропозиції під час проведення її оцінки.</w:t>
            </w:r>
          </w:p>
        </w:tc>
      </w:tr>
      <w:tr w:rsidR="00AC4000" w14:paraId="4CB37D8D" w14:textId="77777777">
        <w:trPr>
          <w:trHeight w:val="367"/>
        </w:trPr>
        <w:tc>
          <w:tcPr>
            <w:tcW w:w="1729" w:type="dxa"/>
            <w:vMerge/>
            <w:tcBorders>
              <w:bottom w:val="single" w:sz="4" w:space="0" w:color="auto"/>
              <w:right w:val="single" w:sz="4" w:space="0" w:color="auto"/>
            </w:tcBorders>
            <w:shd w:val="clear" w:color="auto" w:fill="auto"/>
            <w:vAlign w:val="center"/>
          </w:tcPr>
          <w:p w14:paraId="2233E5F3"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C0970EC" w14:textId="77777777" w:rsidR="00AC4000" w:rsidRDefault="00763C01">
            <w:pPr>
              <w:spacing w:after="0" w:line="240" w:lineRule="auto"/>
              <w:ind w:left="256" w:hanging="256"/>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13DD8D0"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Замовник залишає за собою право провести переговори з Учасником тендеру, який відповідає кваліфікаційним та технічним вимогам і має найбільш економічно вигідну пропозицію. За результатами проведення переговорів на запит від Замовника на ЕТМ Учасник підтверджує остаточну тендерну пропозицію та прикріплює актуалізовану тендерну пропозицію по формі Додатку 1 в термін, що не перевищує 1 робочий день з дня проведення переговорів. </w:t>
            </w:r>
          </w:p>
        </w:tc>
      </w:tr>
      <w:tr w:rsidR="00AC4000" w14:paraId="0BF3CF88" w14:textId="77777777">
        <w:trPr>
          <w:trHeight w:val="20"/>
        </w:trPr>
        <w:tc>
          <w:tcPr>
            <w:tcW w:w="1729" w:type="dxa"/>
            <w:vMerge w:val="restart"/>
            <w:tcBorders>
              <w:right w:val="single" w:sz="4" w:space="0" w:color="auto"/>
            </w:tcBorders>
            <w:shd w:val="clear" w:color="auto" w:fill="auto"/>
            <w:vAlign w:val="center"/>
          </w:tcPr>
          <w:p w14:paraId="1CE469D5"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01BCE188" w14:textId="77777777" w:rsidR="00AC4000" w:rsidRDefault="00763C01">
            <w:pPr>
              <w:spacing w:after="0" w:line="240" w:lineRule="auto"/>
              <w:ind w:left="256" w:hanging="256"/>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624C704" w14:textId="77777777" w:rsidR="00AC4000" w:rsidRDefault="00763C01">
            <w:pPr>
              <w:spacing w:after="0" w:line="240" w:lineRule="auto"/>
              <w:ind w:left="256" w:hanging="256"/>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AC4000" w14:paraId="53C8840C" w14:textId="77777777">
        <w:trPr>
          <w:trHeight w:val="372"/>
        </w:trPr>
        <w:tc>
          <w:tcPr>
            <w:tcW w:w="1729" w:type="dxa"/>
            <w:vMerge/>
            <w:tcBorders>
              <w:right w:val="single" w:sz="4" w:space="0" w:color="auto"/>
            </w:tcBorders>
            <w:shd w:val="clear" w:color="auto" w:fill="auto"/>
            <w:vAlign w:val="center"/>
          </w:tcPr>
          <w:p w14:paraId="236D4E2E"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35CEFE9" w14:textId="77777777" w:rsidR="00AC4000" w:rsidRDefault="00763C01">
            <w:pPr>
              <w:spacing w:after="0" w:line="240" w:lineRule="auto"/>
              <w:ind w:left="398" w:hanging="398"/>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а)</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F6C9623"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Учасник надав Тендерну пропозицію не по формі</w:t>
            </w:r>
            <w:r>
              <w:rPr>
                <w:rFonts w:ascii="Times New Roman" w:eastAsia="Times New Roman" w:hAnsi="Times New Roman" w:cs="Times New Roman"/>
                <w:sz w:val="18"/>
                <w:szCs w:val="18"/>
                <w:lang w:eastAsia="ru-RU" w:bidi="en-US"/>
              </w:rPr>
              <w:t xml:space="preserve">, зазначеної в </w:t>
            </w:r>
            <w:r>
              <w:rPr>
                <w:rFonts w:ascii="Times New Roman" w:eastAsia="Times New Roman" w:hAnsi="Times New Roman" w:cs="Times New Roman"/>
                <w:sz w:val="18"/>
                <w:szCs w:val="18"/>
                <w:lang w:eastAsia="ru-RU"/>
              </w:rPr>
              <w:t xml:space="preserve">Додатку 1, або відмовився від досягнених результатів за </w:t>
            </w:r>
            <w:r>
              <w:rPr>
                <w:rFonts w:ascii="Times New Roman" w:eastAsia="Times New Roman" w:hAnsi="Times New Roman" w:cs="Times New Roman"/>
                <w:sz w:val="18"/>
                <w:szCs w:val="18"/>
                <w:lang w:eastAsia="ru-RU"/>
              </w:rPr>
              <w:t>переговорами</w:t>
            </w:r>
            <w:r>
              <w:rPr>
                <w:rFonts w:ascii="Times New Roman" w:eastAsia="Times New Roman" w:hAnsi="Times New Roman" w:cs="Times New Roman"/>
                <w:sz w:val="18"/>
                <w:szCs w:val="18"/>
                <w:lang w:val="ru-RU" w:eastAsia="ru-RU"/>
              </w:rPr>
              <w:t>/результатами перев</w:t>
            </w:r>
            <w:proofErr w:type="spellStart"/>
            <w:r>
              <w:rPr>
                <w:rFonts w:ascii="Times New Roman" w:eastAsia="Times New Roman" w:hAnsi="Times New Roman" w:cs="Times New Roman"/>
                <w:sz w:val="18"/>
                <w:szCs w:val="18"/>
                <w:lang w:eastAsia="ru-RU"/>
              </w:rPr>
              <w:t>ірки</w:t>
            </w:r>
            <w:proofErr w:type="spellEnd"/>
            <w:r>
              <w:rPr>
                <w:rFonts w:ascii="Times New Roman" w:eastAsia="Times New Roman" w:hAnsi="Times New Roman" w:cs="Times New Roman"/>
                <w:sz w:val="18"/>
                <w:szCs w:val="18"/>
                <w:lang w:eastAsia="ru-RU"/>
              </w:rPr>
              <w:t xml:space="preserve"> щодо зниження вартості.</w:t>
            </w:r>
          </w:p>
        </w:tc>
      </w:tr>
      <w:tr w:rsidR="00AC4000" w14:paraId="3F3A8E7C" w14:textId="77777777">
        <w:trPr>
          <w:trHeight w:val="20"/>
        </w:trPr>
        <w:tc>
          <w:tcPr>
            <w:tcW w:w="1729" w:type="dxa"/>
            <w:vMerge/>
            <w:tcBorders>
              <w:right w:val="single" w:sz="4" w:space="0" w:color="auto"/>
            </w:tcBorders>
            <w:shd w:val="clear" w:color="auto" w:fill="auto"/>
            <w:vAlign w:val="center"/>
          </w:tcPr>
          <w:p w14:paraId="4E7E9733"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97B6D5F"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ru-RU" w:eastAsia="ru-RU"/>
              </w:rPr>
              <w:t>б)</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F1FBA4A"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Тендерна пропозиція містить пропозиції по внесенню змін до Основних умов Договору/непогодження з Основними умовами договору, викладеними в Додатку 2.1.</w:t>
            </w:r>
          </w:p>
        </w:tc>
      </w:tr>
      <w:tr w:rsidR="00AC4000" w14:paraId="65F58BBD" w14:textId="77777777">
        <w:trPr>
          <w:trHeight w:val="20"/>
        </w:trPr>
        <w:tc>
          <w:tcPr>
            <w:tcW w:w="1729" w:type="dxa"/>
            <w:vMerge/>
            <w:tcBorders>
              <w:right w:val="single" w:sz="4" w:space="0" w:color="auto"/>
            </w:tcBorders>
            <w:shd w:val="clear" w:color="auto" w:fill="auto"/>
            <w:vAlign w:val="center"/>
          </w:tcPr>
          <w:p w14:paraId="44791093"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37DB5F6"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в)</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8BA810C"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не надав </w:t>
            </w:r>
            <w:r>
              <w:rPr>
                <w:rFonts w:ascii="Times New Roman" w:eastAsia="Times New Roman" w:hAnsi="Times New Roman" w:cs="Times New Roman"/>
                <w:sz w:val="18"/>
                <w:szCs w:val="18"/>
                <w:lang w:eastAsia="ru-RU"/>
              </w:rPr>
              <w:t>забезпечення тендерної пропозиції/забезпечення виконання договору, якщо таке забезпечення вимагалося в ТД за рішенням Замовника.</w:t>
            </w:r>
          </w:p>
        </w:tc>
      </w:tr>
      <w:tr w:rsidR="00AC4000" w14:paraId="610DD866" w14:textId="77777777">
        <w:trPr>
          <w:trHeight w:val="20"/>
        </w:trPr>
        <w:tc>
          <w:tcPr>
            <w:tcW w:w="1729" w:type="dxa"/>
            <w:vMerge/>
            <w:tcBorders>
              <w:right w:val="single" w:sz="4" w:space="0" w:color="auto"/>
            </w:tcBorders>
            <w:shd w:val="clear" w:color="auto" w:fill="auto"/>
            <w:vAlign w:val="center"/>
          </w:tcPr>
          <w:p w14:paraId="17FEBE75"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2DD5E74"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eastAsia="ru-RU"/>
              </w:rPr>
              <w:t>г)</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17D5AB7"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Pr>
                <w:rFonts w:ascii="Times New Roman" w:eastAsia="Times New Roman" w:hAnsi="Times New Roman" w:cs="Times New Roman"/>
                <w:b/>
                <w:bCs/>
                <w:sz w:val="18"/>
                <w:szCs w:val="18"/>
                <w:u w:val="single"/>
                <w:lang w:eastAsia="ru-RU"/>
              </w:rPr>
              <w:t>Додатком 6.</w:t>
            </w:r>
          </w:p>
        </w:tc>
      </w:tr>
      <w:tr w:rsidR="00AC4000" w14:paraId="57418452" w14:textId="77777777">
        <w:trPr>
          <w:trHeight w:val="20"/>
        </w:trPr>
        <w:tc>
          <w:tcPr>
            <w:tcW w:w="1729" w:type="dxa"/>
            <w:vMerge/>
            <w:tcBorders>
              <w:right w:val="single" w:sz="4" w:space="0" w:color="auto"/>
            </w:tcBorders>
            <w:shd w:val="clear" w:color="auto" w:fill="auto"/>
            <w:vAlign w:val="center"/>
          </w:tcPr>
          <w:p w14:paraId="6B33AA8D"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822D9D6"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C0BAEE6"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Тендерна </w:t>
            </w:r>
            <w:proofErr w:type="spellStart"/>
            <w:r>
              <w:rPr>
                <w:rFonts w:ascii="Times New Roman" w:hAnsi="Times New Roman" w:cs="Times New Roman"/>
                <w:sz w:val="18"/>
                <w:szCs w:val="18"/>
              </w:rPr>
              <w:t>прпозиція</w:t>
            </w:r>
            <w:proofErr w:type="spellEnd"/>
            <w:r>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proofErr w:type="spellStart"/>
            <w:r>
              <w:rPr>
                <w:rFonts w:ascii="Times New Roman" w:hAnsi="Times New Roman" w:cs="Times New Roman"/>
                <w:sz w:val="18"/>
                <w:szCs w:val="18"/>
              </w:rPr>
              <w:t>поверення</w:t>
            </w:r>
            <w:proofErr w:type="spellEnd"/>
            <w:r>
              <w:rPr>
                <w:rFonts w:ascii="Times New Roman" w:hAnsi="Times New Roman" w:cs="Times New Roman"/>
                <w:sz w:val="18"/>
                <w:szCs w:val="18"/>
              </w:rPr>
              <w:t xml:space="preserve"> на етап «Прийом </w:t>
            </w:r>
            <w:proofErr w:type="spellStart"/>
            <w:r>
              <w:rPr>
                <w:rFonts w:ascii="Times New Roman" w:hAnsi="Times New Roman" w:cs="Times New Roman"/>
                <w:sz w:val="18"/>
                <w:szCs w:val="18"/>
              </w:rPr>
              <w:t>припозицій</w:t>
            </w:r>
            <w:proofErr w:type="spellEnd"/>
            <w:r>
              <w:rPr>
                <w:rFonts w:ascii="Times New Roman" w:hAnsi="Times New Roman" w:cs="Times New Roman"/>
                <w:sz w:val="18"/>
                <w:szCs w:val="18"/>
              </w:rPr>
              <w:t>»/Переговорів.</w:t>
            </w:r>
          </w:p>
        </w:tc>
      </w:tr>
      <w:tr w:rsidR="00AC4000" w14:paraId="41AAFD07" w14:textId="77777777">
        <w:trPr>
          <w:trHeight w:val="20"/>
        </w:trPr>
        <w:tc>
          <w:tcPr>
            <w:tcW w:w="1729" w:type="dxa"/>
            <w:vMerge/>
            <w:tcBorders>
              <w:right w:val="single" w:sz="4" w:space="0" w:color="auto"/>
            </w:tcBorders>
            <w:shd w:val="clear" w:color="auto" w:fill="auto"/>
            <w:vAlign w:val="center"/>
          </w:tcPr>
          <w:p w14:paraId="077E24AB"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D5176A9"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є)</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941F043" w14:textId="77777777" w:rsidR="00AC4000" w:rsidRDefault="00763C01">
            <w:pPr>
              <w:pStyle w:val="HTML"/>
              <w:shd w:val="clear" w:color="auto" w:fill="FFFFFF"/>
              <w:rPr>
                <w:rFonts w:ascii="Times New Roman" w:hAnsi="Times New Roman" w:cs="Times New Roman"/>
                <w:sz w:val="18"/>
                <w:szCs w:val="18"/>
                <w:lang w:val="uk-UA"/>
              </w:rPr>
            </w:pPr>
            <w:proofErr w:type="spellStart"/>
            <w:r>
              <w:rPr>
                <w:rFonts w:ascii="Times New Roman" w:hAnsi="Times New Roman" w:cs="Times New Roman"/>
                <w:sz w:val="18"/>
                <w:szCs w:val="18"/>
              </w:rPr>
              <w:t>Учасник</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lang w:val="uk-UA"/>
              </w:rPr>
              <w:t xml:space="preserve">тендеру </w:t>
            </w:r>
            <w:r>
              <w:rPr>
                <w:rFonts w:ascii="Times New Roman" w:hAnsi="Times New Roman" w:cs="Times New Roman"/>
                <w:sz w:val="18"/>
                <w:szCs w:val="18"/>
              </w:rPr>
              <w:t xml:space="preserve"> не</w:t>
            </w:r>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погоджується</w:t>
            </w:r>
            <w:proofErr w:type="spellEnd"/>
            <w:r>
              <w:rPr>
                <w:rFonts w:ascii="Times New Roman" w:hAnsi="Times New Roman" w:cs="Times New Roman"/>
                <w:sz w:val="18"/>
                <w:szCs w:val="18"/>
              </w:rPr>
              <w:t xml:space="preserve"> з </w:t>
            </w:r>
            <w:proofErr w:type="spellStart"/>
            <w:r>
              <w:rPr>
                <w:rFonts w:ascii="Times New Roman" w:hAnsi="Times New Roman" w:cs="Times New Roman"/>
                <w:sz w:val="18"/>
                <w:szCs w:val="18"/>
              </w:rPr>
              <w:t>виправленням</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виявленої</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арифметично</w:t>
            </w:r>
            <w:proofErr w:type="spellEnd"/>
            <w:r>
              <w:rPr>
                <w:rFonts w:ascii="Times New Roman" w:hAnsi="Times New Roman" w:cs="Times New Roman"/>
                <w:sz w:val="18"/>
                <w:szCs w:val="18"/>
                <w:lang w:val="uk-UA"/>
              </w:rPr>
              <w:t>-математичної</w:t>
            </w:r>
            <w:r>
              <w:rPr>
                <w:rFonts w:ascii="Times New Roman" w:hAnsi="Times New Roman" w:cs="Times New Roman"/>
                <w:sz w:val="18"/>
                <w:szCs w:val="18"/>
              </w:rPr>
              <w:t xml:space="preserve"> / **</w:t>
            </w:r>
            <w:proofErr w:type="spellStart"/>
            <w:r>
              <w:rPr>
                <w:rFonts w:ascii="Times New Roman" w:hAnsi="Times New Roman" w:cs="Times New Roman"/>
                <w:sz w:val="18"/>
                <w:szCs w:val="18"/>
              </w:rPr>
              <w:t>методологічної</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помилки</w:t>
            </w:r>
            <w:proofErr w:type="spellEnd"/>
            <w:r>
              <w:rPr>
                <w:rFonts w:ascii="Times New Roman" w:hAnsi="Times New Roman" w:cs="Times New Roman"/>
                <w:sz w:val="18"/>
                <w:szCs w:val="18"/>
              </w:rPr>
              <w:t>.</w:t>
            </w:r>
          </w:p>
        </w:tc>
      </w:tr>
      <w:tr w:rsidR="00AC4000" w14:paraId="7EBA553B" w14:textId="77777777">
        <w:trPr>
          <w:trHeight w:val="20"/>
        </w:trPr>
        <w:tc>
          <w:tcPr>
            <w:tcW w:w="1729" w:type="dxa"/>
            <w:vMerge/>
            <w:tcBorders>
              <w:right w:val="single" w:sz="4" w:space="0" w:color="auto"/>
            </w:tcBorders>
            <w:shd w:val="clear" w:color="auto" w:fill="auto"/>
            <w:vAlign w:val="center"/>
          </w:tcPr>
          <w:p w14:paraId="57B9C258"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C618AC8" w14:textId="77777777" w:rsidR="00AC4000" w:rsidRDefault="00763C01">
            <w:pPr>
              <w:spacing w:after="0" w:line="240" w:lineRule="auto"/>
              <w:ind w:left="398" w:hanging="398"/>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ж)</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515C1D9"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AC4000" w14:paraId="2FCC4FB8" w14:textId="77777777">
        <w:trPr>
          <w:trHeight w:val="20"/>
        </w:trPr>
        <w:tc>
          <w:tcPr>
            <w:tcW w:w="1729" w:type="dxa"/>
            <w:vMerge/>
            <w:tcBorders>
              <w:right w:val="single" w:sz="4" w:space="0" w:color="auto"/>
            </w:tcBorders>
            <w:shd w:val="clear" w:color="auto" w:fill="auto"/>
            <w:vAlign w:val="center"/>
          </w:tcPr>
          <w:p w14:paraId="4D64A980"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9C77116"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ru-RU" w:eastAsia="ru-RU"/>
              </w:rPr>
              <w:t>з)</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34A2DCF"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Тендерні пропозиції подані від афілійованих Учасників тендеру</w:t>
            </w:r>
          </w:p>
        </w:tc>
      </w:tr>
      <w:tr w:rsidR="00AC4000" w14:paraId="7563ED76" w14:textId="77777777">
        <w:trPr>
          <w:trHeight w:val="20"/>
        </w:trPr>
        <w:tc>
          <w:tcPr>
            <w:tcW w:w="1729" w:type="dxa"/>
            <w:vMerge/>
            <w:tcBorders>
              <w:right w:val="single" w:sz="4" w:space="0" w:color="auto"/>
            </w:tcBorders>
            <w:shd w:val="clear" w:color="auto" w:fill="auto"/>
            <w:vAlign w:val="center"/>
          </w:tcPr>
          <w:p w14:paraId="4C1B0070"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2ECA42D" w14:textId="77777777" w:rsidR="00AC4000" w:rsidRDefault="00763C01">
            <w:pPr>
              <w:spacing w:after="0" w:line="240" w:lineRule="auto"/>
              <w:ind w:left="398" w:hanging="398"/>
              <w:jc w:val="center"/>
              <w:rPr>
                <w:rFonts w:ascii="Times New Roman" w:eastAsia="Times New Roman" w:hAnsi="Times New Roman" w:cs="Times New Roman"/>
                <w:sz w:val="18"/>
                <w:szCs w:val="18"/>
                <w:lang w:val="ru-RU" w:eastAsia="ru-RU"/>
              </w:rPr>
            </w:pPr>
            <w:r>
              <w:rPr>
                <w:rFonts w:ascii="Times New Roman" w:hAnsi="Times New Roman" w:cs="Times New Roman"/>
                <w:sz w:val="18"/>
                <w:szCs w:val="18"/>
              </w:rPr>
              <w:t>і)</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B6323E0"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lang w:val="ru-RU"/>
              </w:rPr>
              <w:t>У</w:t>
            </w:r>
            <w:r>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AC4000" w14:paraId="6D74EE9B" w14:textId="77777777">
        <w:trPr>
          <w:trHeight w:val="20"/>
        </w:trPr>
        <w:tc>
          <w:tcPr>
            <w:tcW w:w="1729" w:type="dxa"/>
            <w:vMerge/>
            <w:tcBorders>
              <w:right w:val="single" w:sz="4" w:space="0" w:color="auto"/>
            </w:tcBorders>
            <w:shd w:val="clear" w:color="auto" w:fill="auto"/>
            <w:vAlign w:val="center"/>
          </w:tcPr>
          <w:p w14:paraId="1599C4B3"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71BD22E" w14:textId="77777777" w:rsidR="00AC4000" w:rsidRDefault="00763C01">
            <w:pPr>
              <w:spacing w:after="0" w:line="240" w:lineRule="auto"/>
              <w:ind w:left="398" w:hanging="398"/>
              <w:jc w:val="center"/>
              <w:rPr>
                <w:rFonts w:ascii="Times New Roman" w:eastAsia="Times New Roman" w:hAnsi="Times New Roman" w:cs="Times New Roman"/>
                <w:sz w:val="18"/>
                <w:szCs w:val="18"/>
                <w:lang w:val="ru-RU" w:eastAsia="ru-RU"/>
              </w:rPr>
            </w:pPr>
            <w:r>
              <w:rPr>
                <w:rFonts w:ascii="Times New Roman" w:hAnsi="Times New Roman" w:cs="Times New Roman"/>
                <w:sz w:val="18"/>
                <w:szCs w:val="18"/>
              </w:rPr>
              <w:t>ї)</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15B0FAC" w14:textId="77777777" w:rsidR="00AC4000" w:rsidRDefault="00763C01">
            <w:pPr>
              <w:pStyle w:val="HTML"/>
              <w:shd w:val="clear" w:color="auto" w:fill="FFFFFF"/>
              <w:rPr>
                <w:rFonts w:ascii="Times New Roman" w:hAnsi="Times New Roman" w:cs="Times New Roman"/>
                <w:sz w:val="18"/>
                <w:szCs w:val="18"/>
                <w:lang w:val="uk-UA"/>
              </w:rPr>
            </w:pPr>
            <w:r>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w:t>
            </w:r>
            <w:proofErr w:type="spellStart"/>
            <w:r>
              <w:rPr>
                <w:rFonts w:ascii="Times New Roman" w:hAnsi="Times New Roman" w:cs="Times New Roman"/>
                <w:sz w:val="18"/>
                <w:szCs w:val="18"/>
                <w:lang w:val="uk-UA"/>
              </w:rPr>
              <w:t>зобовязань</w:t>
            </w:r>
            <w:proofErr w:type="spellEnd"/>
            <w:r>
              <w:rPr>
                <w:rFonts w:ascii="Times New Roman" w:hAnsi="Times New Roman" w:cs="Times New Roman"/>
                <w:sz w:val="18"/>
                <w:szCs w:val="18"/>
                <w:lang w:val="uk-UA"/>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AC4000" w14:paraId="43B33FA7" w14:textId="77777777">
        <w:trPr>
          <w:trHeight w:val="20"/>
        </w:trPr>
        <w:tc>
          <w:tcPr>
            <w:tcW w:w="1729" w:type="dxa"/>
            <w:vMerge/>
            <w:tcBorders>
              <w:right w:val="single" w:sz="4" w:space="0" w:color="auto"/>
            </w:tcBorders>
            <w:shd w:val="clear" w:color="auto" w:fill="auto"/>
            <w:vAlign w:val="center"/>
          </w:tcPr>
          <w:p w14:paraId="39F2A832"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D2B519E" w14:textId="77777777" w:rsidR="00AC4000" w:rsidRDefault="00763C01">
            <w:pPr>
              <w:pStyle w:val="HTML"/>
              <w:shd w:val="clear" w:color="auto" w:fill="FFFFFF"/>
              <w:jc w:val="center"/>
              <w:rPr>
                <w:rFonts w:ascii="Times New Roman" w:hAnsi="Times New Roman" w:cs="Times New Roman"/>
                <w:sz w:val="18"/>
                <w:szCs w:val="18"/>
                <w:lang w:val="uk-UA"/>
              </w:rPr>
            </w:pPr>
            <w:r>
              <w:rPr>
                <w:rFonts w:ascii="Times New Roman" w:hAnsi="Times New Roman" w:cs="Times New Roman"/>
                <w:sz w:val="18"/>
                <w:szCs w:val="18"/>
                <w:lang w:val="uk-UA"/>
              </w:rPr>
              <w:t>ж)</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1E6F0DD" w14:textId="77777777" w:rsidR="00AC4000" w:rsidRDefault="00763C01">
            <w:pPr>
              <w:pStyle w:val="HTML"/>
              <w:shd w:val="clear" w:color="auto" w:fill="FFFFFF"/>
              <w:rPr>
                <w:rFonts w:ascii="Times New Roman" w:hAnsi="Times New Roman" w:cs="Times New Roman"/>
                <w:sz w:val="18"/>
                <w:szCs w:val="18"/>
                <w:lang w:val="uk-UA"/>
              </w:rPr>
            </w:pPr>
            <w:r>
              <w:rPr>
                <w:rFonts w:ascii="Times New Roman" w:hAnsi="Times New Roman" w:cs="Times New Roman"/>
                <w:sz w:val="18"/>
                <w:szCs w:val="18"/>
                <w:lang w:val="uk-UA"/>
              </w:rPr>
              <w:t xml:space="preserve">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w:t>
            </w:r>
            <w:r>
              <w:rPr>
                <w:rFonts w:ascii="Times New Roman" w:hAnsi="Times New Roman" w:cs="Times New Roman"/>
                <w:sz w:val="18"/>
                <w:szCs w:val="18"/>
                <w:lang w:val="uk-UA"/>
              </w:rPr>
              <w:t>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AC4000" w14:paraId="21C47F53" w14:textId="77777777">
        <w:trPr>
          <w:trHeight w:val="20"/>
        </w:trPr>
        <w:tc>
          <w:tcPr>
            <w:tcW w:w="1729" w:type="dxa"/>
            <w:vMerge/>
            <w:tcBorders>
              <w:right w:val="single" w:sz="4" w:space="0" w:color="auto"/>
            </w:tcBorders>
            <w:shd w:val="clear" w:color="auto" w:fill="auto"/>
            <w:vAlign w:val="center"/>
          </w:tcPr>
          <w:p w14:paraId="4E9DBCC3"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45F6F8A" w14:textId="77777777" w:rsidR="00AC4000" w:rsidRDefault="00763C01">
            <w:pPr>
              <w:spacing w:after="0" w:line="240" w:lineRule="auto"/>
              <w:ind w:left="398" w:hanging="398"/>
              <w:jc w:val="center"/>
              <w:rPr>
                <w:rFonts w:ascii="Times New Roman" w:hAnsi="Times New Roman" w:cs="Times New Roman"/>
                <w:i/>
                <w:sz w:val="18"/>
                <w:szCs w:val="18"/>
              </w:rPr>
            </w:pPr>
            <w:r>
              <w:rPr>
                <w:rFonts w:ascii="Times New Roman" w:hAnsi="Times New Roman" w:cs="Times New Roman"/>
                <w:i/>
                <w:sz w:val="18"/>
                <w:szCs w:val="18"/>
              </w:rPr>
              <w:t>*</w:t>
            </w:r>
          </w:p>
          <w:p w14:paraId="2C46CDC9" w14:textId="77777777" w:rsidR="00AC4000" w:rsidRDefault="00AC4000">
            <w:pPr>
              <w:spacing w:after="0" w:line="240" w:lineRule="auto"/>
              <w:ind w:left="398" w:hanging="398"/>
              <w:jc w:val="center"/>
              <w:rPr>
                <w:rFonts w:ascii="Times New Roman" w:hAnsi="Times New Roman" w:cs="Times New Roman"/>
                <w:i/>
                <w:sz w:val="18"/>
                <w:szCs w:val="18"/>
              </w:rPr>
            </w:pPr>
          </w:p>
          <w:p w14:paraId="33516AE4" w14:textId="77777777" w:rsidR="00AC4000" w:rsidRDefault="00AC4000">
            <w:pPr>
              <w:spacing w:after="0" w:line="240" w:lineRule="auto"/>
              <w:ind w:left="398" w:hanging="398"/>
              <w:jc w:val="center"/>
              <w:rPr>
                <w:rFonts w:ascii="Times New Roman" w:hAnsi="Times New Roman" w:cs="Times New Roman"/>
                <w:i/>
                <w:sz w:val="18"/>
                <w:szCs w:val="18"/>
              </w:rPr>
            </w:pPr>
          </w:p>
          <w:p w14:paraId="557E829F" w14:textId="77777777" w:rsidR="00AC4000" w:rsidRDefault="00AC4000">
            <w:pPr>
              <w:spacing w:after="0" w:line="240" w:lineRule="auto"/>
              <w:ind w:left="398" w:hanging="398"/>
              <w:jc w:val="center"/>
              <w:rPr>
                <w:rFonts w:ascii="Times New Roman" w:hAnsi="Times New Roman" w:cs="Times New Roman"/>
                <w:i/>
                <w:sz w:val="18"/>
                <w:szCs w:val="18"/>
              </w:rPr>
            </w:pPr>
          </w:p>
          <w:p w14:paraId="7165E6C6" w14:textId="77777777" w:rsidR="00AC4000" w:rsidRDefault="00763C01">
            <w:pPr>
              <w:pStyle w:val="HTML"/>
              <w:shd w:val="clear" w:color="auto" w:fill="FFFFFF"/>
              <w:jc w:val="center"/>
              <w:rPr>
                <w:rFonts w:ascii="Times New Roman" w:hAnsi="Times New Roman" w:cs="Times New Roman"/>
                <w:sz w:val="18"/>
                <w:szCs w:val="18"/>
                <w:lang w:val="uk-UA"/>
              </w:rPr>
            </w:pPr>
            <w:r>
              <w:rPr>
                <w:rFonts w:ascii="Times New Roman" w:hAnsi="Times New Roman" w:cs="Times New Roman"/>
                <w:i/>
                <w:sz w:val="18"/>
                <w:szCs w:val="18"/>
              </w:rPr>
              <w:t>**</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D53320A" w14:textId="77777777" w:rsidR="00AC4000" w:rsidRDefault="00763C01">
            <w:pPr>
              <w:pStyle w:val="HTML"/>
              <w:shd w:val="clear" w:color="auto" w:fill="FFFFFF"/>
              <w:rPr>
                <w:rFonts w:ascii="Times New Roman" w:hAnsi="Times New Roman" w:cs="Times New Roman"/>
                <w:i/>
                <w:sz w:val="18"/>
                <w:szCs w:val="18"/>
                <w:lang w:val="uk-UA"/>
              </w:rPr>
            </w:pPr>
            <w:r>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неправильної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2BB38A11" w14:textId="77777777" w:rsidR="00AC4000" w:rsidRDefault="00763C01">
            <w:pPr>
              <w:pStyle w:val="HTML"/>
              <w:shd w:val="clear" w:color="auto" w:fill="FFFFFF"/>
              <w:rPr>
                <w:rFonts w:ascii="Times New Roman" w:hAnsi="Times New Roman" w:cs="Times New Roman"/>
                <w:sz w:val="18"/>
                <w:szCs w:val="18"/>
                <w:lang w:val="uk-UA"/>
              </w:rPr>
            </w:pPr>
            <w:r>
              <w:rPr>
                <w:rFonts w:ascii="Times New Roman" w:hAnsi="Times New Roman" w:cs="Times New Roman"/>
                <w:i/>
                <w:sz w:val="18"/>
                <w:szCs w:val="18"/>
                <w:lang w:val="uk-UA"/>
              </w:rPr>
              <w:lastRenderedPageBreak/>
              <w:t xml:space="preserve">**Методологічна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w:t>
            </w:r>
            <w:proofErr w:type="spellStart"/>
            <w:r>
              <w:rPr>
                <w:rFonts w:ascii="Times New Roman" w:hAnsi="Times New Roman" w:cs="Times New Roman"/>
                <w:i/>
                <w:sz w:val="18"/>
                <w:szCs w:val="18"/>
                <w:lang w:val="uk-UA"/>
              </w:rPr>
              <w:t>обовязкових</w:t>
            </w:r>
            <w:proofErr w:type="spellEnd"/>
            <w:r>
              <w:rPr>
                <w:rFonts w:ascii="Times New Roman" w:hAnsi="Times New Roman" w:cs="Times New Roman"/>
                <w:i/>
                <w:sz w:val="18"/>
                <w:szCs w:val="18"/>
                <w:lang w:val="uk-UA"/>
              </w:rPr>
              <w:t xml:space="preserve"> податків і платежів, зміни встановлених коефіцієнтів.</w:t>
            </w:r>
            <w:r>
              <w:rPr>
                <w:rFonts w:ascii="Roboto" w:hAnsi="Roboto" w:cs="Segoe UI"/>
                <w:i/>
                <w:sz w:val="18"/>
                <w:szCs w:val="18"/>
                <w:lang w:val="uk-UA"/>
              </w:rPr>
              <w:t xml:space="preserve"> </w:t>
            </w:r>
          </w:p>
        </w:tc>
      </w:tr>
      <w:tr w:rsidR="00AC4000" w14:paraId="261F5F29" w14:textId="77777777">
        <w:trPr>
          <w:trHeight w:val="20"/>
        </w:trPr>
        <w:tc>
          <w:tcPr>
            <w:tcW w:w="1729" w:type="dxa"/>
            <w:vMerge w:val="restart"/>
            <w:tcBorders>
              <w:right w:val="single" w:sz="4" w:space="0" w:color="auto"/>
            </w:tcBorders>
            <w:shd w:val="clear" w:color="auto" w:fill="auto"/>
            <w:vAlign w:val="center"/>
          </w:tcPr>
          <w:p w14:paraId="0A556221"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bCs/>
                <w:sz w:val="18"/>
                <w:szCs w:val="18"/>
                <w:lang w:eastAsia="ru-RU"/>
              </w:rPr>
              <w:lastRenderedPageBreak/>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08A250B4"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5FEAC28" w14:textId="77777777" w:rsidR="00AC4000" w:rsidRDefault="00763C01">
            <w:pPr>
              <w:pStyle w:val="HTML"/>
              <w:shd w:val="clear" w:color="auto" w:fill="FFFFFF"/>
              <w:rPr>
                <w:rFonts w:ascii="Times New Roman" w:hAnsi="Times New Roman" w:cs="Times New Roman"/>
                <w:sz w:val="18"/>
                <w:szCs w:val="18"/>
              </w:rPr>
            </w:pPr>
            <w:proofErr w:type="spellStart"/>
            <w:r>
              <w:rPr>
                <w:rFonts w:ascii="Times New Roman" w:hAnsi="Times New Roman" w:cs="Times New Roman"/>
                <w:sz w:val="18"/>
                <w:szCs w:val="18"/>
              </w:rPr>
              <w:t>Замовник</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залишає</w:t>
            </w:r>
            <w:proofErr w:type="spellEnd"/>
            <w:r>
              <w:rPr>
                <w:rFonts w:ascii="Times New Roman" w:hAnsi="Times New Roman" w:cs="Times New Roman"/>
                <w:sz w:val="18"/>
                <w:szCs w:val="18"/>
              </w:rPr>
              <w:t xml:space="preserve"> за собою право </w:t>
            </w:r>
            <w:proofErr w:type="spellStart"/>
            <w:r>
              <w:rPr>
                <w:rFonts w:ascii="Times New Roman" w:hAnsi="Times New Roman" w:cs="Times New Roman"/>
                <w:sz w:val="18"/>
                <w:szCs w:val="18"/>
              </w:rPr>
              <w:t>відмінити</w:t>
            </w:r>
            <w:proofErr w:type="spellEnd"/>
            <w:r>
              <w:rPr>
                <w:rFonts w:ascii="Times New Roman" w:hAnsi="Times New Roman" w:cs="Times New Roman"/>
                <w:sz w:val="18"/>
                <w:szCs w:val="18"/>
              </w:rPr>
              <w:t xml:space="preserve"> тендер у </w:t>
            </w:r>
            <w:proofErr w:type="spellStart"/>
            <w:r>
              <w:rPr>
                <w:rFonts w:ascii="Times New Roman" w:hAnsi="Times New Roman" w:cs="Times New Roman"/>
                <w:sz w:val="18"/>
                <w:szCs w:val="18"/>
              </w:rPr>
              <w:t>разі</w:t>
            </w:r>
            <w:proofErr w:type="spellEnd"/>
            <w:r>
              <w:rPr>
                <w:rFonts w:ascii="Times New Roman" w:hAnsi="Times New Roman" w:cs="Times New Roman"/>
                <w:sz w:val="18"/>
                <w:szCs w:val="18"/>
              </w:rPr>
              <w:t>:</w:t>
            </w:r>
          </w:p>
        </w:tc>
      </w:tr>
      <w:tr w:rsidR="00AC4000" w14:paraId="38B38E64" w14:textId="77777777">
        <w:trPr>
          <w:trHeight w:val="20"/>
        </w:trPr>
        <w:tc>
          <w:tcPr>
            <w:tcW w:w="1729" w:type="dxa"/>
            <w:vMerge/>
            <w:tcBorders>
              <w:right w:val="single" w:sz="4" w:space="0" w:color="auto"/>
            </w:tcBorders>
            <w:shd w:val="clear" w:color="auto" w:fill="auto"/>
            <w:vAlign w:val="center"/>
          </w:tcPr>
          <w:p w14:paraId="1C927F90"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B347EB8"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7EE36A7" w14:textId="77777777" w:rsidR="00AC4000" w:rsidRDefault="00763C01">
            <w:pPr>
              <w:pStyle w:val="HTML"/>
              <w:shd w:val="clear" w:color="auto" w:fill="FFFFFF"/>
              <w:rPr>
                <w:rFonts w:ascii="Times New Roman" w:hAnsi="Times New Roman" w:cs="Times New Roman"/>
                <w:sz w:val="18"/>
                <w:szCs w:val="18"/>
              </w:rPr>
            </w:pPr>
            <w:proofErr w:type="spellStart"/>
            <w:r>
              <w:rPr>
                <w:rFonts w:ascii="Times New Roman" w:hAnsi="Times New Roman" w:cs="Times New Roman"/>
                <w:sz w:val="18"/>
                <w:szCs w:val="18"/>
              </w:rPr>
              <w:t>Відсут</w:t>
            </w:r>
            <w:r>
              <w:rPr>
                <w:rFonts w:ascii="Times New Roman" w:hAnsi="Times New Roman" w:cs="Times New Roman"/>
                <w:sz w:val="18"/>
                <w:szCs w:val="18"/>
                <w:lang w:val="uk-UA"/>
              </w:rPr>
              <w:t>ність</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подальшої</w:t>
            </w:r>
            <w:proofErr w:type="spellEnd"/>
            <w:r>
              <w:rPr>
                <w:rFonts w:ascii="Times New Roman" w:hAnsi="Times New Roman" w:cs="Times New Roman"/>
                <w:sz w:val="18"/>
                <w:szCs w:val="18"/>
              </w:rPr>
              <w:t xml:space="preserve"> потреби у </w:t>
            </w:r>
            <w:proofErr w:type="spellStart"/>
            <w:r>
              <w:rPr>
                <w:rFonts w:ascii="Times New Roman" w:hAnsi="Times New Roman" w:cs="Times New Roman"/>
                <w:sz w:val="18"/>
                <w:szCs w:val="18"/>
              </w:rPr>
              <w:t>закупівлі</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товарів</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робіт</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послуг</w:t>
            </w:r>
            <w:proofErr w:type="spellEnd"/>
            <w:r>
              <w:rPr>
                <w:rFonts w:ascii="Times New Roman" w:hAnsi="Times New Roman" w:cs="Times New Roman"/>
                <w:sz w:val="18"/>
                <w:szCs w:val="18"/>
              </w:rPr>
              <w:t>.</w:t>
            </w:r>
          </w:p>
        </w:tc>
      </w:tr>
      <w:tr w:rsidR="00AC4000" w14:paraId="61373F0E" w14:textId="77777777">
        <w:trPr>
          <w:trHeight w:val="229"/>
        </w:trPr>
        <w:tc>
          <w:tcPr>
            <w:tcW w:w="1729" w:type="dxa"/>
            <w:vMerge/>
            <w:tcBorders>
              <w:right w:val="single" w:sz="4" w:space="0" w:color="auto"/>
            </w:tcBorders>
            <w:shd w:val="clear" w:color="auto" w:fill="auto"/>
            <w:vAlign w:val="center"/>
          </w:tcPr>
          <w:p w14:paraId="5B6A777B"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E768BC4"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4DCAF20"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Відхилення всіх ТП за підсумками оцінки.</w:t>
            </w:r>
          </w:p>
        </w:tc>
      </w:tr>
      <w:tr w:rsidR="00AC4000" w14:paraId="6FCB5152" w14:textId="77777777">
        <w:trPr>
          <w:trHeight w:val="229"/>
        </w:trPr>
        <w:tc>
          <w:tcPr>
            <w:tcW w:w="1729" w:type="dxa"/>
            <w:vMerge/>
            <w:tcBorders>
              <w:right w:val="single" w:sz="4" w:space="0" w:color="auto"/>
            </w:tcBorders>
            <w:shd w:val="clear" w:color="auto" w:fill="auto"/>
            <w:vAlign w:val="center"/>
          </w:tcPr>
          <w:p w14:paraId="1F7AF386"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ADD23AF"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0AEDFC5"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AC4000" w14:paraId="70448141" w14:textId="77777777">
        <w:trPr>
          <w:trHeight w:val="226"/>
        </w:trPr>
        <w:tc>
          <w:tcPr>
            <w:tcW w:w="1729" w:type="dxa"/>
            <w:vMerge/>
            <w:tcBorders>
              <w:right w:val="single" w:sz="4" w:space="0" w:color="auto"/>
            </w:tcBorders>
            <w:shd w:val="clear" w:color="auto" w:fill="auto"/>
            <w:vAlign w:val="center"/>
          </w:tcPr>
          <w:p w14:paraId="65FB9EF0"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10D499D"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5CDB924"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Виявлення порушень (шахрайство / корупція / змову, але не виключно) при </w:t>
            </w:r>
            <w:r>
              <w:rPr>
                <w:rFonts w:ascii="Times New Roman" w:eastAsia="Times New Roman" w:hAnsi="Times New Roman" w:cs="Times New Roman"/>
                <w:sz w:val="18"/>
                <w:szCs w:val="18"/>
                <w:lang w:eastAsia="ru-RU"/>
              </w:rPr>
              <w:t>проведенні процедури закупівлі.</w:t>
            </w:r>
          </w:p>
        </w:tc>
      </w:tr>
      <w:tr w:rsidR="00AC4000" w14:paraId="570B378E" w14:textId="77777777">
        <w:trPr>
          <w:trHeight w:val="283"/>
        </w:trPr>
        <w:tc>
          <w:tcPr>
            <w:tcW w:w="1729" w:type="dxa"/>
            <w:vMerge/>
            <w:tcBorders>
              <w:right w:val="single" w:sz="4" w:space="0" w:color="auto"/>
            </w:tcBorders>
            <w:shd w:val="clear" w:color="auto" w:fill="auto"/>
            <w:vAlign w:val="center"/>
          </w:tcPr>
          <w:p w14:paraId="0F1F84A4"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7303BF4"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078D835"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Pr>
                <w:rFonts w:ascii="Times New Roman" w:hAnsi="Times New Roman" w:cs="Times New Roman"/>
                <w:sz w:val="18"/>
                <w:szCs w:val="18"/>
              </w:rPr>
              <w:t>«ПЕРЕГОВОРІВ»,</w:t>
            </w:r>
            <w:r>
              <w:rPr>
                <w:rFonts w:ascii="Times New Roman" w:hAnsi="Times New Roman" w:cs="Times New Roman"/>
                <w:strike/>
                <w:sz w:val="18"/>
                <w:szCs w:val="18"/>
              </w:rPr>
              <w:t xml:space="preserve"> </w:t>
            </w:r>
            <w:r>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AC4000" w14:paraId="5CDA72A1" w14:textId="77777777">
        <w:trPr>
          <w:trHeight w:val="193"/>
        </w:trPr>
        <w:tc>
          <w:tcPr>
            <w:tcW w:w="1729" w:type="dxa"/>
            <w:vMerge/>
            <w:tcBorders>
              <w:right w:val="single" w:sz="4" w:space="0" w:color="auto"/>
            </w:tcBorders>
            <w:shd w:val="clear" w:color="auto" w:fill="auto"/>
            <w:vAlign w:val="center"/>
          </w:tcPr>
          <w:p w14:paraId="645F154E"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right w:val="single" w:sz="4" w:space="0" w:color="auto"/>
            </w:tcBorders>
          </w:tcPr>
          <w:p w14:paraId="2EC13F8F"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є)</w:t>
            </w:r>
          </w:p>
          <w:p w14:paraId="46B00BD8" w14:textId="77777777" w:rsidR="00AC4000" w:rsidRDefault="00AC4000">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AC32E77"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У тендері взяли участь афілійовані Учасники, при цьому </w:t>
            </w:r>
            <w:r>
              <w:rPr>
                <w:rFonts w:ascii="Times New Roman" w:hAnsi="Times New Roman" w:cs="Times New Roman"/>
                <w:sz w:val="18"/>
                <w:szCs w:val="18"/>
              </w:rPr>
              <w:t>кількість пропозицій, поданих не афілійовані з ними Учасниками - менше двох.</w:t>
            </w:r>
          </w:p>
        </w:tc>
      </w:tr>
      <w:tr w:rsidR="00AC4000" w14:paraId="2A4E0CBC" w14:textId="77777777">
        <w:trPr>
          <w:trHeight w:val="185"/>
        </w:trPr>
        <w:tc>
          <w:tcPr>
            <w:tcW w:w="1729" w:type="dxa"/>
            <w:vMerge/>
            <w:tcBorders>
              <w:right w:val="single" w:sz="4" w:space="0" w:color="auto"/>
            </w:tcBorders>
            <w:shd w:val="clear" w:color="auto" w:fill="auto"/>
            <w:vAlign w:val="center"/>
          </w:tcPr>
          <w:p w14:paraId="436C7DCE"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4231038"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ж)</w:t>
            </w:r>
          </w:p>
        </w:tc>
        <w:tc>
          <w:tcPr>
            <w:tcW w:w="7797" w:type="dxa"/>
            <w:vMerge w:val="restart"/>
            <w:tcBorders>
              <w:top w:val="single" w:sz="4" w:space="0" w:color="auto"/>
              <w:left w:val="single" w:sz="4" w:space="0" w:color="auto"/>
              <w:right w:val="single" w:sz="4" w:space="0" w:color="auto"/>
            </w:tcBorders>
            <w:shd w:val="clear" w:color="auto" w:fill="auto"/>
            <w:vAlign w:val="center"/>
          </w:tcPr>
          <w:p w14:paraId="4031F9A7" w14:textId="77777777" w:rsidR="00AC4000" w:rsidRDefault="00763C01">
            <w:pPr>
              <w:pStyle w:val="HTML"/>
              <w:pBdr>
                <w:bottom w:val="single" w:sz="4" w:space="1" w:color="auto"/>
              </w:pBdr>
              <w:shd w:val="clear" w:color="auto" w:fill="FFFFFF"/>
              <w:rPr>
                <w:rFonts w:ascii="Times New Roman" w:hAnsi="Times New Roman" w:cs="Times New Roman"/>
                <w:sz w:val="18"/>
                <w:szCs w:val="18"/>
                <w:lang w:val="uk-UA"/>
              </w:rPr>
            </w:pPr>
            <w:r>
              <w:rPr>
                <w:rFonts w:ascii="Times New Roman" w:hAnsi="Times New Roman" w:cs="Times New Roman"/>
                <w:sz w:val="18"/>
                <w:szCs w:val="18"/>
              </w:rPr>
              <w:t xml:space="preserve">Подано </w:t>
            </w:r>
            <w:proofErr w:type="spellStart"/>
            <w:r>
              <w:rPr>
                <w:rFonts w:ascii="Times New Roman" w:hAnsi="Times New Roman" w:cs="Times New Roman"/>
                <w:sz w:val="18"/>
                <w:szCs w:val="18"/>
              </w:rPr>
              <w:t>чи</w:t>
            </w:r>
            <w:proofErr w:type="spellEnd"/>
            <w:r>
              <w:rPr>
                <w:rFonts w:ascii="Times New Roman" w:hAnsi="Times New Roman" w:cs="Times New Roman"/>
                <w:sz w:val="18"/>
                <w:szCs w:val="18"/>
              </w:rPr>
              <w:t xml:space="preserve"> допущено до </w:t>
            </w:r>
            <w:proofErr w:type="spellStart"/>
            <w:r>
              <w:rPr>
                <w:rFonts w:ascii="Times New Roman" w:hAnsi="Times New Roman" w:cs="Times New Roman"/>
                <w:sz w:val="18"/>
                <w:szCs w:val="18"/>
              </w:rPr>
              <w:t>оцінки</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одн</w:t>
            </w:r>
            <w:proofErr w:type="spellEnd"/>
            <w:r>
              <w:rPr>
                <w:rFonts w:ascii="Times New Roman" w:hAnsi="Times New Roman" w:cs="Times New Roman"/>
                <w:sz w:val="18"/>
                <w:szCs w:val="18"/>
                <w:lang w:val="uk-UA"/>
              </w:rPr>
              <w:t>у</w:t>
            </w:r>
            <w:r>
              <w:rPr>
                <w:rFonts w:ascii="Times New Roman" w:hAnsi="Times New Roman" w:cs="Times New Roman"/>
                <w:sz w:val="18"/>
                <w:szCs w:val="18"/>
              </w:rPr>
              <w:t xml:space="preserve"> </w:t>
            </w:r>
            <w:r>
              <w:rPr>
                <w:rFonts w:ascii="Times New Roman" w:hAnsi="Times New Roman" w:cs="Times New Roman"/>
                <w:sz w:val="18"/>
                <w:szCs w:val="18"/>
                <w:lang w:val="uk-UA"/>
              </w:rPr>
              <w:t>ТП.</w:t>
            </w:r>
          </w:p>
          <w:p w14:paraId="5843562E"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Тендер може бути відмінено частково (за лотом).</w:t>
            </w:r>
          </w:p>
        </w:tc>
      </w:tr>
      <w:tr w:rsidR="00AC4000" w14:paraId="3271F084" w14:textId="77777777">
        <w:trPr>
          <w:trHeight w:val="185"/>
        </w:trPr>
        <w:tc>
          <w:tcPr>
            <w:tcW w:w="1729" w:type="dxa"/>
            <w:vMerge/>
            <w:tcBorders>
              <w:right w:val="single" w:sz="4" w:space="0" w:color="auto"/>
            </w:tcBorders>
            <w:shd w:val="clear" w:color="auto" w:fill="auto"/>
            <w:vAlign w:val="center"/>
          </w:tcPr>
          <w:p w14:paraId="0F4B62F7"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2048F6"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w:t>
            </w:r>
          </w:p>
        </w:tc>
        <w:tc>
          <w:tcPr>
            <w:tcW w:w="7797" w:type="dxa"/>
            <w:vMerge/>
            <w:tcBorders>
              <w:left w:val="single" w:sz="4" w:space="0" w:color="auto"/>
              <w:bottom w:val="single" w:sz="4" w:space="0" w:color="auto"/>
              <w:right w:val="single" w:sz="4" w:space="0" w:color="auto"/>
            </w:tcBorders>
            <w:shd w:val="clear" w:color="auto" w:fill="auto"/>
            <w:vAlign w:val="center"/>
          </w:tcPr>
          <w:p w14:paraId="239BFE27" w14:textId="77777777" w:rsidR="00AC4000" w:rsidRDefault="00AC4000">
            <w:pPr>
              <w:pStyle w:val="HTML"/>
              <w:pBdr>
                <w:bottom w:val="single" w:sz="4" w:space="1" w:color="auto"/>
              </w:pBdr>
              <w:shd w:val="clear" w:color="auto" w:fill="FFFFFF"/>
              <w:rPr>
                <w:rFonts w:ascii="Times New Roman" w:hAnsi="Times New Roman" w:cs="Times New Roman"/>
                <w:sz w:val="18"/>
                <w:szCs w:val="18"/>
              </w:rPr>
            </w:pPr>
          </w:p>
        </w:tc>
      </w:tr>
      <w:tr w:rsidR="00AC4000" w14:paraId="4494756E" w14:textId="77777777">
        <w:trPr>
          <w:trHeight w:val="185"/>
        </w:trPr>
        <w:tc>
          <w:tcPr>
            <w:tcW w:w="1729" w:type="dxa"/>
            <w:vMerge/>
            <w:tcBorders>
              <w:right w:val="single" w:sz="4" w:space="0" w:color="auto"/>
            </w:tcBorders>
            <w:shd w:val="clear" w:color="auto" w:fill="auto"/>
            <w:vAlign w:val="center"/>
          </w:tcPr>
          <w:p w14:paraId="5824C354"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5666361"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w:t>
            </w:r>
          </w:p>
        </w:tc>
        <w:tc>
          <w:tcPr>
            <w:tcW w:w="7797" w:type="dxa"/>
            <w:tcBorders>
              <w:left w:val="single" w:sz="4" w:space="0" w:color="auto"/>
              <w:bottom w:val="single" w:sz="4" w:space="0" w:color="auto"/>
              <w:right w:val="single" w:sz="4" w:space="0" w:color="auto"/>
            </w:tcBorders>
            <w:shd w:val="clear" w:color="auto" w:fill="auto"/>
            <w:vAlign w:val="center"/>
          </w:tcPr>
          <w:p w14:paraId="13FF4F5E" w14:textId="77777777" w:rsidR="00AC4000" w:rsidRDefault="00763C01">
            <w:pPr>
              <w:pStyle w:val="HTML"/>
              <w:pBdr>
                <w:bottom w:val="single" w:sz="4" w:space="1" w:color="auto"/>
              </w:pBdr>
              <w:shd w:val="clear" w:color="auto" w:fill="FFFFFF"/>
              <w:rPr>
                <w:rFonts w:ascii="Times New Roman" w:hAnsi="Times New Roman" w:cs="Times New Roman"/>
                <w:sz w:val="18"/>
                <w:szCs w:val="18"/>
                <w:lang w:val="uk-UA"/>
              </w:rPr>
            </w:pPr>
            <w:r>
              <w:rPr>
                <w:rFonts w:ascii="Times New Roman" w:hAnsi="Times New Roman" w:cs="Times New Roman"/>
                <w:sz w:val="18"/>
                <w:szCs w:val="18"/>
                <w:lang w:val="uk-UA"/>
              </w:rPr>
              <w:t xml:space="preserve">У разі відсутності тендерних </w:t>
            </w:r>
            <w:proofErr w:type="spellStart"/>
            <w:r>
              <w:rPr>
                <w:rFonts w:ascii="Times New Roman" w:hAnsi="Times New Roman" w:cs="Times New Roman"/>
                <w:sz w:val="18"/>
                <w:szCs w:val="18"/>
                <w:lang w:val="uk-UA"/>
              </w:rPr>
              <w:t>прозицій</w:t>
            </w:r>
            <w:proofErr w:type="spellEnd"/>
            <w:r>
              <w:rPr>
                <w:rFonts w:ascii="Times New Roman" w:hAnsi="Times New Roman" w:cs="Times New Roman"/>
                <w:sz w:val="18"/>
                <w:szCs w:val="18"/>
              </w:rPr>
              <w:t xml:space="preserve"> </w:t>
            </w:r>
            <w:r>
              <w:rPr>
                <w:rFonts w:ascii="Times New Roman" w:hAnsi="Times New Roman" w:cs="Times New Roman"/>
                <w:sz w:val="18"/>
                <w:szCs w:val="18"/>
                <w:lang w:val="uk-UA"/>
              </w:rPr>
              <w:t xml:space="preserve">по торгам/лоту, торги </w:t>
            </w:r>
            <w:r>
              <w:rPr>
                <w:rFonts w:ascii="Times New Roman" w:hAnsi="Times New Roman" w:cs="Times New Roman"/>
                <w:sz w:val="18"/>
                <w:szCs w:val="18"/>
                <w:lang w:val="uk-UA"/>
              </w:rPr>
              <w:t>вважаються такими, що не відбулись.</w:t>
            </w:r>
          </w:p>
        </w:tc>
      </w:tr>
      <w:tr w:rsidR="00AC4000" w14:paraId="4361A9E6" w14:textId="77777777">
        <w:trPr>
          <w:trHeight w:val="210"/>
        </w:trPr>
        <w:tc>
          <w:tcPr>
            <w:tcW w:w="1729" w:type="dxa"/>
            <w:vMerge w:val="restart"/>
            <w:tcBorders>
              <w:right w:val="single" w:sz="4" w:space="0" w:color="auto"/>
            </w:tcBorders>
            <w:shd w:val="clear" w:color="auto" w:fill="auto"/>
            <w:vAlign w:val="center"/>
          </w:tcPr>
          <w:p w14:paraId="0E69E437" w14:textId="77777777" w:rsidR="00AC4000" w:rsidRDefault="00763C01">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0F64D100"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9B29743" w14:textId="77777777" w:rsidR="00AC4000" w:rsidRDefault="00763C01">
            <w:pPr>
              <w:pStyle w:val="HTML"/>
              <w:shd w:val="clear" w:color="auto" w:fill="FFFFFF"/>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8 цієї ТД, з урахуванням відповідності\не відповідності </w:t>
            </w:r>
            <w:r>
              <w:rPr>
                <w:rFonts w:ascii="Times New Roman" w:hAnsi="Times New Roman" w:cs="Times New Roman"/>
                <w:sz w:val="18"/>
                <w:szCs w:val="18"/>
                <w:lang w:val="uk-UA"/>
              </w:rPr>
              <w:t>встановленим вимогам ТД в цілому.</w:t>
            </w:r>
          </w:p>
        </w:tc>
      </w:tr>
      <w:tr w:rsidR="00AC4000" w14:paraId="695DF875" w14:textId="77777777">
        <w:trPr>
          <w:trHeight w:val="210"/>
        </w:trPr>
        <w:tc>
          <w:tcPr>
            <w:tcW w:w="1729" w:type="dxa"/>
            <w:vMerge/>
            <w:tcBorders>
              <w:right w:val="single" w:sz="4" w:space="0" w:color="auto"/>
            </w:tcBorders>
            <w:shd w:val="clear" w:color="auto" w:fill="auto"/>
            <w:vAlign w:val="center"/>
          </w:tcPr>
          <w:p w14:paraId="14BFBE1D"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AED250C"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12.2. </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6B2EDEA" w14:textId="77777777" w:rsidR="00AC4000" w:rsidRDefault="00763C01">
            <w:pPr>
              <w:pStyle w:val="HTML"/>
              <w:shd w:val="clear" w:color="auto" w:fill="FFFFFF"/>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5. </w:t>
            </w:r>
          </w:p>
        </w:tc>
      </w:tr>
      <w:tr w:rsidR="00AC4000" w14:paraId="49C1E1C5" w14:textId="77777777">
        <w:trPr>
          <w:trHeight w:val="210"/>
        </w:trPr>
        <w:tc>
          <w:tcPr>
            <w:tcW w:w="1729" w:type="dxa"/>
            <w:vMerge/>
            <w:tcBorders>
              <w:right w:val="single" w:sz="4" w:space="0" w:color="auto"/>
            </w:tcBorders>
            <w:shd w:val="clear" w:color="auto" w:fill="auto"/>
            <w:vAlign w:val="center"/>
          </w:tcPr>
          <w:p w14:paraId="55118129"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B94E7E0"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A903805" w14:textId="77777777" w:rsidR="00AC4000" w:rsidRDefault="00763C01">
            <w:pPr>
              <w:pStyle w:val="HTML"/>
              <w:shd w:val="clear" w:color="auto" w:fill="FFFFFF"/>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У разі відхилення тендерної пропозиції, що за результатами оцінки по ціні/приведеній ціні (в залежності від критеріїв оцінки) (згідно Додатку 5), являється найбільш </w:t>
            </w:r>
            <w:r>
              <w:rPr>
                <w:rFonts w:ascii="Times New Roman" w:hAnsi="Times New Roman" w:cs="Times New Roman"/>
                <w:sz w:val="18"/>
                <w:szCs w:val="18"/>
                <w:lang w:val="uk-UA"/>
              </w:rPr>
              <w:t>економічно вигідною, Замовник розглядає наступну тендерну пропозицію у списку пропозицій, розташованих за результатами їх оцінки по ціні/приведеній ціні, починаючи з найкращої.</w:t>
            </w:r>
          </w:p>
        </w:tc>
      </w:tr>
      <w:tr w:rsidR="00AC4000" w14:paraId="5370A47D" w14:textId="77777777">
        <w:trPr>
          <w:trHeight w:val="210"/>
        </w:trPr>
        <w:tc>
          <w:tcPr>
            <w:tcW w:w="1729" w:type="dxa"/>
            <w:vMerge/>
            <w:tcBorders>
              <w:right w:val="single" w:sz="4" w:space="0" w:color="auto"/>
            </w:tcBorders>
            <w:shd w:val="clear" w:color="auto" w:fill="auto"/>
            <w:vAlign w:val="center"/>
          </w:tcPr>
          <w:p w14:paraId="2DFF271F"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08CA0F6"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12.4</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E07C8E6" w14:textId="77777777" w:rsidR="00AC4000" w:rsidRDefault="00763C01">
            <w:pPr>
              <w:pStyle w:val="HTML"/>
              <w:shd w:val="clear" w:color="auto" w:fill="FFFFFF"/>
              <w:rPr>
                <w:rFonts w:ascii="Times New Roman" w:hAnsi="Times New Roman" w:cs="Times New Roman"/>
                <w:sz w:val="18"/>
                <w:szCs w:val="18"/>
                <w:lang w:val="uk-UA"/>
              </w:rPr>
            </w:pPr>
            <w:r>
              <w:rPr>
                <w:rFonts w:ascii="Times New Roman" w:hAnsi="Times New Roman" w:cs="Times New Roman"/>
                <w:sz w:val="18"/>
                <w:szCs w:val="18"/>
              </w:rPr>
              <w:t xml:space="preserve">У </w:t>
            </w:r>
            <w:proofErr w:type="spellStart"/>
            <w:r>
              <w:rPr>
                <w:rFonts w:ascii="Times New Roman" w:hAnsi="Times New Roman" w:cs="Times New Roman"/>
                <w:sz w:val="18"/>
                <w:szCs w:val="18"/>
              </w:rPr>
              <w:t>разі</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відмови</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Переможця</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підписати</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Договір</w:t>
            </w:r>
            <w:proofErr w:type="spellEnd"/>
            <w:r>
              <w:rPr>
                <w:rFonts w:ascii="Times New Roman" w:hAnsi="Times New Roman" w:cs="Times New Roman"/>
                <w:sz w:val="18"/>
                <w:szCs w:val="18"/>
              </w:rPr>
              <w:t xml:space="preserve"> про </w:t>
            </w:r>
            <w:proofErr w:type="spellStart"/>
            <w:r>
              <w:rPr>
                <w:rFonts w:ascii="Times New Roman" w:hAnsi="Times New Roman" w:cs="Times New Roman"/>
                <w:sz w:val="18"/>
                <w:szCs w:val="18"/>
              </w:rPr>
              <w:t>закупівлю</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відповідно</w:t>
            </w:r>
            <w:proofErr w:type="spellEnd"/>
            <w:r>
              <w:rPr>
                <w:rFonts w:ascii="Times New Roman" w:hAnsi="Times New Roman" w:cs="Times New Roman"/>
                <w:sz w:val="18"/>
                <w:szCs w:val="18"/>
              </w:rPr>
              <w:t xml:space="preserve"> до </w:t>
            </w:r>
            <w:proofErr w:type="spellStart"/>
            <w:r>
              <w:rPr>
                <w:rFonts w:ascii="Times New Roman" w:hAnsi="Times New Roman" w:cs="Times New Roman"/>
                <w:sz w:val="18"/>
                <w:szCs w:val="18"/>
              </w:rPr>
              <w:t>вимог</w:t>
            </w:r>
            <w:proofErr w:type="spellEnd"/>
            <w:r>
              <w:rPr>
                <w:rFonts w:ascii="Times New Roman" w:hAnsi="Times New Roman" w:cs="Times New Roman"/>
                <w:sz w:val="18"/>
                <w:szCs w:val="18"/>
              </w:rPr>
              <w:t xml:space="preserve"> ТП </w:t>
            </w:r>
            <w:proofErr w:type="spellStart"/>
            <w:r>
              <w:rPr>
                <w:rFonts w:ascii="Times New Roman" w:hAnsi="Times New Roman" w:cs="Times New Roman"/>
                <w:sz w:val="18"/>
                <w:szCs w:val="18"/>
              </w:rPr>
              <w:t>або</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порушення</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терміну</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укладення</w:t>
            </w:r>
            <w:proofErr w:type="spellEnd"/>
            <w:r>
              <w:rPr>
                <w:rFonts w:ascii="Times New Roman" w:hAnsi="Times New Roman" w:cs="Times New Roman"/>
                <w:sz w:val="18"/>
                <w:szCs w:val="18"/>
              </w:rPr>
              <w:t xml:space="preserve"> Договору про </w:t>
            </w:r>
            <w:proofErr w:type="spellStart"/>
            <w:r>
              <w:rPr>
                <w:rFonts w:ascii="Times New Roman" w:hAnsi="Times New Roman" w:cs="Times New Roman"/>
                <w:sz w:val="18"/>
                <w:szCs w:val="18"/>
              </w:rPr>
              <w:t>закупівлю</w:t>
            </w:r>
            <w:proofErr w:type="spellEnd"/>
            <w:r>
              <w:rPr>
                <w:rFonts w:ascii="Times New Roman" w:hAnsi="Times New Roman" w:cs="Times New Roman"/>
                <w:sz w:val="18"/>
                <w:szCs w:val="18"/>
              </w:rPr>
              <w:t xml:space="preserve"> з вини </w:t>
            </w:r>
            <w:proofErr w:type="spellStart"/>
            <w:r>
              <w:rPr>
                <w:rFonts w:ascii="Times New Roman" w:hAnsi="Times New Roman" w:cs="Times New Roman"/>
                <w:sz w:val="18"/>
                <w:szCs w:val="18"/>
              </w:rPr>
              <w:t>Переможця</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Замовник</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може</w:t>
            </w:r>
            <w:proofErr w:type="spellEnd"/>
            <w:r>
              <w:rPr>
                <w:rFonts w:ascii="Times New Roman" w:hAnsi="Times New Roman" w:cs="Times New Roman"/>
                <w:sz w:val="18"/>
                <w:szCs w:val="18"/>
              </w:rPr>
              <w:t>:</w:t>
            </w:r>
          </w:p>
          <w:p w14:paraId="2BB2D6A1" w14:textId="77777777" w:rsidR="00AC4000" w:rsidRDefault="00763C01">
            <w:pPr>
              <w:spacing w:after="0" w:line="240" w:lineRule="auto"/>
              <w:ind w:left="506"/>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06E0A560" w14:textId="77777777" w:rsidR="00AC4000" w:rsidRDefault="00763C01">
            <w:pPr>
              <w:spacing w:after="0" w:line="240" w:lineRule="auto"/>
              <w:ind w:left="506"/>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прийняти рішення про відміну тендеру для проведення повторної процедури закупівлі. </w:t>
            </w:r>
          </w:p>
          <w:p w14:paraId="733500E7"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 цьому Замовник має право включити в «Стоп-Лист Постачальників» Учасника-переможця, який відмовився від укладення Договору або відкликав свою ТП, яку</w:t>
            </w:r>
            <w:r>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AC4000" w14:paraId="7DAB615E" w14:textId="77777777">
        <w:trPr>
          <w:trHeight w:val="222"/>
        </w:trPr>
        <w:tc>
          <w:tcPr>
            <w:tcW w:w="1729" w:type="dxa"/>
            <w:vMerge/>
            <w:tcBorders>
              <w:right w:val="single" w:sz="4" w:space="0" w:color="auto"/>
            </w:tcBorders>
            <w:shd w:val="clear" w:color="auto" w:fill="auto"/>
            <w:vAlign w:val="center"/>
          </w:tcPr>
          <w:p w14:paraId="236331F1"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2F7FBEEC" w14:textId="77777777" w:rsidR="00AC4000" w:rsidRDefault="00763C01">
            <w:pPr>
              <w:tabs>
                <w:tab w:val="left" w:pos="42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12.5. </w:t>
            </w:r>
          </w:p>
        </w:tc>
        <w:tc>
          <w:tcPr>
            <w:tcW w:w="7797" w:type="dxa"/>
            <w:tcBorders>
              <w:top w:val="single" w:sz="4" w:space="0" w:color="auto"/>
              <w:left w:val="single" w:sz="4" w:space="0" w:color="auto"/>
              <w:right w:val="single" w:sz="4" w:space="0" w:color="auto"/>
            </w:tcBorders>
            <w:shd w:val="clear" w:color="auto" w:fill="auto"/>
            <w:vAlign w:val="center"/>
          </w:tcPr>
          <w:p w14:paraId="52CC2B71" w14:textId="77777777" w:rsidR="00AC4000" w:rsidRDefault="00763C01">
            <w:pPr>
              <w:pStyle w:val="HTML"/>
              <w:shd w:val="clear" w:color="auto" w:fill="FFFFFF"/>
              <w:rPr>
                <w:rFonts w:ascii="Times New Roman" w:hAnsi="Times New Roman" w:cs="Times New Roman"/>
                <w:sz w:val="18"/>
                <w:szCs w:val="18"/>
                <w:lang w:val="uk-UA"/>
              </w:rPr>
            </w:pPr>
            <w:proofErr w:type="spellStart"/>
            <w:r>
              <w:rPr>
                <w:rFonts w:ascii="Times New Roman" w:hAnsi="Times New Roman" w:cs="Times New Roman"/>
                <w:sz w:val="18"/>
                <w:szCs w:val="18"/>
              </w:rPr>
              <w:t>Повідомлення</w:t>
            </w:r>
            <w:proofErr w:type="spellEnd"/>
            <w:r>
              <w:rPr>
                <w:rFonts w:ascii="Times New Roman" w:hAnsi="Times New Roman" w:cs="Times New Roman"/>
                <w:sz w:val="18"/>
                <w:szCs w:val="18"/>
              </w:rPr>
              <w:t xml:space="preserve"> про </w:t>
            </w:r>
            <w:proofErr w:type="spellStart"/>
            <w:r>
              <w:rPr>
                <w:rFonts w:ascii="Times New Roman" w:hAnsi="Times New Roman" w:cs="Times New Roman"/>
                <w:sz w:val="18"/>
                <w:szCs w:val="18"/>
              </w:rPr>
              <w:t>результати</w:t>
            </w:r>
            <w:proofErr w:type="spellEnd"/>
            <w:r>
              <w:rPr>
                <w:rFonts w:ascii="Times New Roman" w:hAnsi="Times New Roman" w:cs="Times New Roman"/>
                <w:sz w:val="18"/>
                <w:szCs w:val="18"/>
              </w:rPr>
              <w:t xml:space="preserve"> тендеру</w:t>
            </w:r>
            <w:r>
              <w:rPr>
                <w:rFonts w:ascii="Times New Roman" w:hAnsi="Times New Roman" w:cs="Times New Roman"/>
                <w:sz w:val="18"/>
                <w:szCs w:val="18"/>
                <w:lang w:val="uk-UA"/>
              </w:rPr>
              <w:t>/</w:t>
            </w:r>
            <w:proofErr w:type="spellStart"/>
            <w:r>
              <w:rPr>
                <w:rFonts w:ascii="Times New Roman" w:hAnsi="Times New Roman" w:cs="Times New Roman"/>
                <w:sz w:val="18"/>
                <w:szCs w:val="18"/>
              </w:rPr>
              <w:t>визначення</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переможця</w:t>
            </w:r>
            <w:proofErr w:type="spellEnd"/>
            <w:r>
              <w:rPr>
                <w:rFonts w:ascii="Times New Roman" w:hAnsi="Times New Roman" w:cs="Times New Roman"/>
                <w:sz w:val="18"/>
                <w:szCs w:val="18"/>
              </w:rPr>
              <w:t xml:space="preserve"> – ЕТМ </w:t>
            </w:r>
            <w:proofErr w:type="spellStart"/>
            <w:r>
              <w:rPr>
                <w:rFonts w:ascii="Times New Roman" w:hAnsi="Times New Roman" w:cs="Times New Roman"/>
                <w:sz w:val="18"/>
                <w:szCs w:val="18"/>
              </w:rPr>
              <w:t>направляє</w:t>
            </w:r>
            <w:proofErr w:type="spellEnd"/>
            <w:r>
              <w:rPr>
                <w:rFonts w:ascii="Times New Roman" w:hAnsi="Times New Roman" w:cs="Times New Roman"/>
                <w:sz w:val="18"/>
                <w:szCs w:val="18"/>
              </w:rPr>
              <w:t xml:space="preserve"> автоматично.</w:t>
            </w:r>
          </w:p>
        </w:tc>
      </w:tr>
      <w:tr w:rsidR="00AC4000" w14:paraId="2C2E14A1" w14:textId="77777777">
        <w:trPr>
          <w:trHeight w:val="435"/>
        </w:trPr>
        <w:tc>
          <w:tcPr>
            <w:tcW w:w="1729" w:type="dxa"/>
            <w:vMerge w:val="restart"/>
            <w:tcBorders>
              <w:right w:val="single" w:sz="4" w:space="0" w:color="auto"/>
            </w:tcBorders>
            <w:shd w:val="clear" w:color="auto" w:fill="auto"/>
            <w:vAlign w:val="center"/>
          </w:tcPr>
          <w:p w14:paraId="32C352C1"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0A4A767B"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13.1 </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65B00148" w14:textId="77777777" w:rsidR="00AC4000" w:rsidRDefault="00763C01">
            <w:pPr>
              <w:pStyle w:val="HTML"/>
              <w:shd w:val="clear" w:color="auto" w:fill="FFFFFF"/>
              <w:rPr>
                <w:rFonts w:ascii="Times New Roman" w:hAnsi="Times New Roman" w:cs="Times New Roman"/>
                <w:sz w:val="18"/>
                <w:szCs w:val="18"/>
              </w:rPr>
            </w:pPr>
            <w:proofErr w:type="spellStart"/>
            <w:r>
              <w:rPr>
                <w:rFonts w:ascii="Times New Roman" w:hAnsi="Times New Roman" w:cs="Times New Roman"/>
                <w:sz w:val="18"/>
                <w:szCs w:val="18"/>
              </w:rPr>
              <w:t>Договір</w:t>
            </w:r>
            <w:proofErr w:type="spellEnd"/>
            <w:r>
              <w:rPr>
                <w:rFonts w:ascii="Times New Roman" w:hAnsi="Times New Roman" w:cs="Times New Roman"/>
                <w:sz w:val="18"/>
                <w:szCs w:val="18"/>
              </w:rPr>
              <w:t xml:space="preserve"> про </w:t>
            </w:r>
            <w:proofErr w:type="spellStart"/>
            <w:r>
              <w:rPr>
                <w:rFonts w:ascii="Times New Roman" w:hAnsi="Times New Roman" w:cs="Times New Roman"/>
                <w:sz w:val="18"/>
                <w:szCs w:val="18"/>
              </w:rPr>
              <w:t>закупівлю</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укладається</w:t>
            </w:r>
            <w:proofErr w:type="spellEnd"/>
            <w:r>
              <w:rPr>
                <w:rFonts w:ascii="Times New Roman" w:hAnsi="Times New Roman" w:cs="Times New Roman"/>
                <w:sz w:val="18"/>
                <w:szCs w:val="18"/>
              </w:rPr>
              <w:t xml:space="preserve"> в </w:t>
            </w:r>
            <w:proofErr w:type="spellStart"/>
            <w:r>
              <w:rPr>
                <w:rFonts w:ascii="Times New Roman" w:hAnsi="Times New Roman" w:cs="Times New Roman"/>
                <w:sz w:val="18"/>
                <w:szCs w:val="18"/>
              </w:rPr>
              <w:t>письмовій</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формі</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відповідно</w:t>
            </w:r>
            <w:proofErr w:type="spellEnd"/>
            <w:r>
              <w:rPr>
                <w:rFonts w:ascii="Times New Roman" w:hAnsi="Times New Roman" w:cs="Times New Roman"/>
                <w:sz w:val="18"/>
                <w:szCs w:val="18"/>
              </w:rPr>
              <w:t xml:space="preserve"> до </w:t>
            </w:r>
            <w:proofErr w:type="spellStart"/>
            <w:r>
              <w:rPr>
                <w:rFonts w:ascii="Times New Roman" w:hAnsi="Times New Roman" w:cs="Times New Roman"/>
                <w:sz w:val="18"/>
                <w:szCs w:val="18"/>
              </w:rPr>
              <w:t>положень</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Цивільного</w:t>
            </w:r>
            <w:proofErr w:type="spellEnd"/>
            <w:r>
              <w:rPr>
                <w:rFonts w:ascii="Times New Roman" w:hAnsi="Times New Roman" w:cs="Times New Roman"/>
                <w:sz w:val="18"/>
                <w:szCs w:val="18"/>
              </w:rPr>
              <w:t xml:space="preserve"> кодексу </w:t>
            </w:r>
            <w:proofErr w:type="spellStart"/>
            <w:r>
              <w:rPr>
                <w:rFonts w:ascii="Times New Roman" w:hAnsi="Times New Roman" w:cs="Times New Roman"/>
                <w:sz w:val="18"/>
                <w:szCs w:val="18"/>
              </w:rPr>
              <w:t>України</w:t>
            </w:r>
            <w:proofErr w:type="spellEnd"/>
            <w:r>
              <w:rPr>
                <w:rFonts w:ascii="Times New Roman" w:hAnsi="Times New Roman" w:cs="Times New Roman"/>
                <w:sz w:val="18"/>
                <w:szCs w:val="18"/>
              </w:rPr>
              <w:t xml:space="preserve"> та </w:t>
            </w:r>
            <w:proofErr w:type="spellStart"/>
            <w:r>
              <w:rPr>
                <w:rFonts w:ascii="Times New Roman" w:hAnsi="Times New Roman" w:cs="Times New Roman"/>
                <w:sz w:val="18"/>
                <w:szCs w:val="18"/>
              </w:rPr>
              <w:t>Господарського</w:t>
            </w:r>
            <w:proofErr w:type="spellEnd"/>
            <w:r>
              <w:rPr>
                <w:rFonts w:ascii="Times New Roman" w:hAnsi="Times New Roman" w:cs="Times New Roman"/>
                <w:sz w:val="18"/>
                <w:szCs w:val="18"/>
              </w:rPr>
              <w:t xml:space="preserve"> кодексу </w:t>
            </w:r>
            <w:proofErr w:type="spellStart"/>
            <w:r>
              <w:rPr>
                <w:rFonts w:ascii="Times New Roman" w:hAnsi="Times New Roman" w:cs="Times New Roman"/>
                <w:sz w:val="18"/>
                <w:szCs w:val="18"/>
              </w:rPr>
              <w:t>України</w:t>
            </w:r>
            <w:proofErr w:type="spellEnd"/>
            <w:r>
              <w:rPr>
                <w:rFonts w:ascii="Times New Roman" w:hAnsi="Times New Roman" w:cs="Times New Roman"/>
                <w:sz w:val="18"/>
                <w:szCs w:val="18"/>
              </w:rPr>
              <w:t xml:space="preserve"> з </w:t>
            </w:r>
            <w:proofErr w:type="spellStart"/>
            <w:r>
              <w:rPr>
                <w:rFonts w:ascii="Times New Roman" w:hAnsi="Times New Roman" w:cs="Times New Roman"/>
                <w:sz w:val="18"/>
                <w:szCs w:val="18"/>
              </w:rPr>
              <w:t>урахуванням</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особливостей</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визначених</w:t>
            </w:r>
            <w:proofErr w:type="spellEnd"/>
            <w:r>
              <w:rPr>
                <w:rFonts w:ascii="Times New Roman" w:hAnsi="Times New Roman" w:cs="Times New Roman"/>
                <w:sz w:val="18"/>
                <w:szCs w:val="18"/>
              </w:rPr>
              <w:t xml:space="preserve"> ТД.</w:t>
            </w:r>
          </w:p>
        </w:tc>
      </w:tr>
      <w:tr w:rsidR="00AC4000" w14:paraId="0449026F" w14:textId="77777777">
        <w:trPr>
          <w:trHeight w:val="435"/>
        </w:trPr>
        <w:tc>
          <w:tcPr>
            <w:tcW w:w="1729" w:type="dxa"/>
            <w:vMerge/>
            <w:tcBorders>
              <w:right w:val="single" w:sz="4" w:space="0" w:color="auto"/>
            </w:tcBorders>
            <w:shd w:val="clear" w:color="auto" w:fill="auto"/>
            <w:vAlign w:val="center"/>
          </w:tcPr>
          <w:p w14:paraId="7EDA266C"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200F772" w14:textId="77777777" w:rsidR="00AC4000" w:rsidRDefault="00763C01">
            <w:pPr>
              <w:spacing w:after="0" w:line="240" w:lineRule="auto"/>
              <w:jc w:val="center"/>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eastAsia="ru-RU"/>
              </w:rPr>
              <w:t>13.2</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4A218DC8" w14:textId="77777777" w:rsidR="00AC4000" w:rsidRDefault="00763C01">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Замовник та </w:t>
            </w:r>
            <w:r>
              <w:rPr>
                <w:rFonts w:ascii="Times New Roman" w:eastAsia="Times New Roman" w:hAnsi="Times New Roman" w:cs="Times New Roman"/>
                <w:sz w:val="18"/>
                <w:szCs w:val="18"/>
                <w:lang w:eastAsia="ru-RU"/>
              </w:rPr>
              <w:t>Переможець тендеру укладають Договір про закупівлю, відповідно до проекту Основних умов договору, який викладено в даній ТД (Додаток 2.1).</w:t>
            </w:r>
          </w:p>
        </w:tc>
      </w:tr>
      <w:tr w:rsidR="00AC4000" w14:paraId="50693DE6" w14:textId="77777777">
        <w:trPr>
          <w:trHeight w:val="435"/>
        </w:trPr>
        <w:tc>
          <w:tcPr>
            <w:tcW w:w="1729" w:type="dxa"/>
            <w:vMerge/>
            <w:tcBorders>
              <w:right w:val="single" w:sz="4" w:space="0" w:color="auto"/>
            </w:tcBorders>
            <w:shd w:val="clear" w:color="auto" w:fill="auto"/>
            <w:vAlign w:val="center"/>
          </w:tcPr>
          <w:p w14:paraId="7FEF0874"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2449D2"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13.3</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5B30C48B" w14:textId="77777777" w:rsidR="00AC4000" w:rsidRDefault="00763C01">
            <w:pPr>
              <w:spacing w:after="0" w:line="240" w:lineRule="auto"/>
              <w:rPr>
                <w:rFonts w:ascii="Times New Roman" w:hAnsi="Times New Roman" w:cs="Times New Roman"/>
                <w:sz w:val="18"/>
                <w:szCs w:val="18"/>
              </w:rPr>
            </w:pPr>
            <w:r>
              <w:rPr>
                <w:rFonts w:ascii="Times New Roman" w:hAnsi="Times New Roman" w:cs="Times New Roman"/>
                <w:sz w:val="18"/>
                <w:szCs w:val="18"/>
              </w:rPr>
              <w:t>Умови акцептованої Тендерної пропозиції (що є істотними умовами договору) з</w:t>
            </w:r>
            <w:r>
              <w:rPr>
                <w:rFonts w:ascii="Times New Roman" w:eastAsia="Times New Roman" w:hAnsi="Times New Roman" w:cs="Times New Roman"/>
                <w:sz w:val="18"/>
                <w:szCs w:val="18"/>
                <w:lang w:eastAsia="ru-RU"/>
              </w:rPr>
              <w:t xml:space="preserve"> урахуванням виправлення арифметично - математичних, методологічних помилок та результатів </w:t>
            </w:r>
            <w:r>
              <w:rPr>
                <w:rFonts w:ascii="Times New Roman" w:hAnsi="Times New Roman" w:cs="Times New Roman"/>
                <w:sz w:val="18"/>
                <w:szCs w:val="18"/>
              </w:rPr>
              <w:t xml:space="preserve">«ПЕРЕГОВОРІВ» (у разі наявності) – не </w:t>
            </w:r>
            <w:proofErr w:type="spellStart"/>
            <w:r>
              <w:rPr>
                <w:rFonts w:ascii="Times New Roman" w:hAnsi="Times New Roman" w:cs="Times New Roman"/>
                <w:sz w:val="18"/>
                <w:szCs w:val="18"/>
              </w:rPr>
              <w:t>повині</w:t>
            </w:r>
            <w:proofErr w:type="spellEnd"/>
            <w:r>
              <w:rPr>
                <w:rFonts w:ascii="Times New Roman" w:hAnsi="Times New Roman" w:cs="Times New Roman"/>
                <w:sz w:val="18"/>
                <w:szCs w:val="18"/>
              </w:rPr>
              <w:t xml:space="preserve"> відрізнятись від умов Договору про закупівлю.</w:t>
            </w:r>
          </w:p>
          <w:p w14:paraId="78F0FEBB" w14:textId="77777777" w:rsidR="00AC4000" w:rsidRDefault="00763C01">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зобов’язаний надати відповідний Графік у складі Тендерної пропозиції.</w:t>
            </w:r>
          </w:p>
        </w:tc>
      </w:tr>
      <w:tr w:rsidR="00AC4000" w14:paraId="19BA045E" w14:textId="77777777">
        <w:trPr>
          <w:trHeight w:val="435"/>
        </w:trPr>
        <w:tc>
          <w:tcPr>
            <w:tcW w:w="1729" w:type="dxa"/>
            <w:vMerge/>
            <w:tcBorders>
              <w:right w:val="single" w:sz="4" w:space="0" w:color="auto"/>
            </w:tcBorders>
            <w:shd w:val="clear" w:color="auto" w:fill="auto"/>
            <w:vAlign w:val="center"/>
          </w:tcPr>
          <w:p w14:paraId="70788508"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9473FF"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13.4</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0C32F3A7" w14:textId="77777777" w:rsidR="00AC4000" w:rsidRDefault="00763C0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як відмова від укладення Договору з настанням подальших наслідків, визначених пунктом 12.4. Тендерної </w:t>
            </w:r>
            <w:proofErr w:type="spellStart"/>
            <w:r>
              <w:rPr>
                <w:rFonts w:ascii="Times New Roman" w:eastAsia="Times New Roman" w:hAnsi="Times New Roman" w:cs="Times New Roman"/>
                <w:sz w:val="18"/>
                <w:szCs w:val="18"/>
              </w:rPr>
              <w:t>документеції</w:t>
            </w:r>
            <w:proofErr w:type="spellEnd"/>
            <w:r>
              <w:rPr>
                <w:rFonts w:ascii="Times New Roman" w:eastAsia="Times New Roman" w:hAnsi="Times New Roman" w:cs="Times New Roman"/>
                <w:sz w:val="18"/>
                <w:szCs w:val="18"/>
              </w:rPr>
              <w:t xml:space="preserve">. </w:t>
            </w:r>
          </w:p>
        </w:tc>
      </w:tr>
      <w:tr w:rsidR="00AC4000" w14:paraId="43C94DD9" w14:textId="77777777">
        <w:trPr>
          <w:trHeight w:val="662"/>
        </w:trPr>
        <w:tc>
          <w:tcPr>
            <w:tcW w:w="1729" w:type="dxa"/>
            <w:tcBorders>
              <w:right w:val="single" w:sz="4" w:space="0" w:color="auto"/>
            </w:tcBorders>
            <w:shd w:val="clear" w:color="auto" w:fill="auto"/>
            <w:vAlign w:val="center"/>
          </w:tcPr>
          <w:p w14:paraId="1046548E" w14:textId="77777777" w:rsidR="00AC4000" w:rsidRDefault="00763C01">
            <w:pPr>
              <w:spacing w:after="0" w:line="240" w:lineRule="auto"/>
              <w:jc w:val="center"/>
              <w:rPr>
                <w:rFonts w:ascii="Times New Roman" w:hAnsi="Times New Roman" w:cs="Times New Roman"/>
                <w:b/>
                <w:sz w:val="18"/>
                <w:szCs w:val="18"/>
              </w:rPr>
            </w:pPr>
            <w:r>
              <w:rPr>
                <w:rFonts w:ascii="Times New Roman" w:eastAsia="Times New Roman" w:hAnsi="Times New Roman" w:cs="Times New Roman"/>
                <w:b/>
                <w:bCs/>
                <w:sz w:val="18"/>
                <w:szCs w:val="18"/>
                <w:lang w:eastAsia="ru-RU"/>
              </w:rPr>
              <w:t xml:space="preserve">14. Забезпечення виконання договору / </w:t>
            </w:r>
            <w:r>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75268D38"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14.1</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6304A20A" w14:textId="77777777" w:rsidR="00AC4000" w:rsidRDefault="00763C01">
            <w:pPr>
              <w:spacing w:after="0" w:line="240" w:lineRule="auto"/>
              <w:jc w:val="both"/>
              <w:rPr>
                <w:rFonts w:eastAsia="Times New Roman"/>
                <w:sz w:val="18"/>
                <w:szCs w:val="18"/>
              </w:rPr>
            </w:pPr>
            <w:r>
              <w:rPr>
                <w:rFonts w:ascii="Times New Roman" w:eastAsia="Times New Roman" w:hAnsi="Times New Roman" w:cs="Times New Roman"/>
                <w:sz w:val="18"/>
                <w:szCs w:val="18"/>
                <w:lang w:val="ru-RU" w:eastAsia="ru-RU"/>
              </w:rPr>
              <w:t xml:space="preserve">Не </w:t>
            </w:r>
            <w:proofErr w:type="spellStart"/>
            <w:r>
              <w:rPr>
                <w:rFonts w:ascii="Times New Roman" w:eastAsia="Times New Roman" w:hAnsi="Times New Roman" w:cs="Times New Roman"/>
                <w:sz w:val="18"/>
                <w:szCs w:val="18"/>
                <w:lang w:val="ru-RU" w:eastAsia="ru-RU"/>
              </w:rPr>
              <w:t>вимага</w:t>
            </w:r>
            <w:proofErr w:type="spellEnd"/>
            <w:r>
              <w:rPr>
                <w:rFonts w:ascii="Times New Roman" w:eastAsia="Times New Roman" w:hAnsi="Times New Roman" w:cs="Times New Roman"/>
                <w:sz w:val="18"/>
                <w:szCs w:val="18"/>
                <w:lang w:eastAsia="ru-RU"/>
              </w:rPr>
              <w:t>є</w:t>
            </w:r>
            <w:proofErr w:type="spellStart"/>
            <w:r>
              <w:rPr>
                <w:rFonts w:ascii="Times New Roman" w:eastAsia="Times New Roman" w:hAnsi="Times New Roman" w:cs="Times New Roman"/>
                <w:sz w:val="18"/>
                <w:szCs w:val="18"/>
                <w:lang w:val="ru-RU" w:eastAsia="ru-RU"/>
              </w:rPr>
              <w:t>ться</w:t>
            </w:r>
            <w:proofErr w:type="spellEnd"/>
            <w:r>
              <w:rPr>
                <w:rFonts w:ascii="Times New Roman" w:eastAsia="Times New Roman" w:hAnsi="Times New Roman" w:cs="Times New Roman"/>
                <w:sz w:val="18"/>
                <w:szCs w:val="18"/>
                <w:lang w:val="ru-RU" w:eastAsia="ru-RU"/>
              </w:rPr>
              <w:t>.</w:t>
            </w:r>
          </w:p>
        </w:tc>
      </w:tr>
      <w:tr w:rsidR="00AC4000" w14:paraId="0C15255F" w14:textId="77777777">
        <w:trPr>
          <w:trHeight w:val="662"/>
        </w:trPr>
        <w:tc>
          <w:tcPr>
            <w:tcW w:w="1729" w:type="dxa"/>
            <w:tcBorders>
              <w:right w:val="single" w:sz="4" w:space="0" w:color="auto"/>
            </w:tcBorders>
            <w:shd w:val="clear" w:color="auto" w:fill="auto"/>
            <w:vAlign w:val="center"/>
          </w:tcPr>
          <w:p w14:paraId="1CBC4D1C" w14:textId="77777777" w:rsidR="00AC4000" w:rsidRDefault="00763C01">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7EE6E563"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15.1</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7AFB0C55"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Замовник забезпечує </w:t>
            </w:r>
            <w:r>
              <w:rPr>
                <w:rFonts w:ascii="Times New Roman" w:hAnsi="Times New Roman" w:cs="Times New Roman"/>
                <w:sz w:val="18"/>
                <w:szCs w:val="18"/>
              </w:rPr>
              <w:t>конфіденційність інформації, наданої Учасниками, до моменту закінчення строку подання тендерних пропозицій (на ЕТМ – до завершення етапу «Прийом пропозицій»).</w:t>
            </w:r>
          </w:p>
        </w:tc>
      </w:tr>
      <w:tr w:rsidR="00AC4000" w14:paraId="621B848F" w14:textId="77777777">
        <w:trPr>
          <w:trHeight w:val="537"/>
        </w:trPr>
        <w:tc>
          <w:tcPr>
            <w:tcW w:w="1729" w:type="dxa"/>
            <w:vMerge w:val="restart"/>
            <w:tcBorders>
              <w:right w:val="single" w:sz="4" w:space="0" w:color="auto"/>
            </w:tcBorders>
            <w:shd w:val="clear" w:color="auto" w:fill="auto"/>
            <w:vAlign w:val="center"/>
          </w:tcPr>
          <w:p w14:paraId="2247772B" w14:textId="77777777" w:rsidR="00AC4000" w:rsidRDefault="00763C01">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2AB3754E" w14:textId="77777777" w:rsidR="00AC4000" w:rsidRDefault="00763C0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16.1</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41A7EC28"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AC4000" w14:paraId="7E592665" w14:textId="77777777">
        <w:trPr>
          <w:trHeight w:val="276"/>
        </w:trPr>
        <w:tc>
          <w:tcPr>
            <w:tcW w:w="1729" w:type="dxa"/>
            <w:vMerge/>
            <w:tcBorders>
              <w:right w:val="single" w:sz="4" w:space="0" w:color="auto"/>
            </w:tcBorders>
            <w:shd w:val="clear" w:color="auto" w:fill="auto"/>
            <w:vAlign w:val="center"/>
          </w:tcPr>
          <w:p w14:paraId="54B94D78"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3DDE788" w14:textId="77777777" w:rsidR="00AC4000" w:rsidRDefault="00763C01">
            <w:pPr>
              <w:spacing w:after="0" w:line="240" w:lineRule="auto"/>
              <w:ind w:left="398" w:hanging="398"/>
              <w:jc w:val="center"/>
              <w:rPr>
                <w:rFonts w:ascii="Times New Roman" w:eastAsia="Times New Roman" w:hAnsi="Times New Roman" w:cs="Times New Roman"/>
                <w:strike/>
                <w:sz w:val="18"/>
                <w:szCs w:val="18"/>
                <w:lang w:eastAsia="ru-RU"/>
              </w:rPr>
            </w:pPr>
            <w:r>
              <w:rPr>
                <w:rFonts w:ascii="Times New Roman" w:eastAsia="Times New Roman" w:hAnsi="Times New Roman" w:cs="Times New Roman"/>
                <w:sz w:val="18"/>
                <w:szCs w:val="18"/>
                <w:lang w:eastAsia="ru-RU"/>
              </w:rPr>
              <w:t>16.2.</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53083EAC" w14:textId="77777777" w:rsidR="00AC4000" w:rsidRDefault="00763C01">
            <w:pPr>
              <w:spacing w:after="0" w:line="240" w:lineRule="auto"/>
              <w:jc w:val="both"/>
              <w:rPr>
                <w:rFonts w:ascii="Times New Roman" w:eastAsia="Times New Roman" w:hAnsi="Times New Roman" w:cs="Times New Roman"/>
                <w:strike/>
                <w:sz w:val="18"/>
                <w:szCs w:val="18"/>
                <w:lang w:eastAsia="ru-RU"/>
              </w:rPr>
            </w:pPr>
            <w:r>
              <w:rPr>
                <w:rFonts w:ascii="Times New Roman" w:hAnsi="Times New Roman" w:cs="Times New Roman"/>
                <w:sz w:val="18"/>
                <w:szCs w:val="18"/>
              </w:rPr>
              <w:t xml:space="preserve">Скарга подається виключно на адресу: </w:t>
            </w:r>
            <w:proofErr w:type="spellStart"/>
            <w:r>
              <w:rPr>
                <w:rFonts w:ascii="Times New Roman" w:hAnsi="Times New Roman" w:cs="Times New Roman"/>
                <w:sz w:val="18"/>
                <w:szCs w:val="18"/>
              </w:rPr>
              <w:t>Parkhomenko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Tetiana</w:t>
            </w:r>
            <w:proofErr w:type="spellEnd"/>
            <w:r>
              <w:rPr>
                <w:rFonts w:ascii="Times New Roman" w:hAnsi="Times New Roman" w:cs="Times New Roman"/>
                <w:sz w:val="18"/>
                <w:szCs w:val="18"/>
              </w:rPr>
              <w:t xml:space="preserve"> </w:t>
            </w:r>
            <w:hyperlink r:id="rId16" w:history="1">
              <w:r>
                <w:rPr>
                  <w:rStyle w:val="ae"/>
                  <w:rFonts w:ascii="Times New Roman" w:hAnsi="Times New Roman" w:cs="Times New Roman"/>
                  <w:color w:val="auto"/>
                  <w:sz w:val="18"/>
                  <w:szCs w:val="18"/>
                </w:rPr>
                <w:t>ParkhomenkoTVi@dtek.com</w:t>
              </w:r>
            </w:hyperlink>
            <w:r>
              <w:rPr>
                <w:rFonts w:ascii="Times New Roman" w:hAnsi="Times New Roman" w:cs="Times New Roman"/>
                <w:sz w:val="18"/>
                <w:szCs w:val="18"/>
              </w:rPr>
              <w:t xml:space="preserve"> та містить:</w:t>
            </w:r>
          </w:p>
        </w:tc>
      </w:tr>
      <w:tr w:rsidR="00AC4000" w14:paraId="564F3EB8" w14:textId="77777777">
        <w:trPr>
          <w:trHeight w:val="421"/>
        </w:trPr>
        <w:tc>
          <w:tcPr>
            <w:tcW w:w="1729" w:type="dxa"/>
            <w:vMerge/>
            <w:tcBorders>
              <w:right w:val="single" w:sz="4" w:space="0" w:color="auto"/>
            </w:tcBorders>
            <w:shd w:val="clear" w:color="auto" w:fill="auto"/>
            <w:vAlign w:val="center"/>
          </w:tcPr>
          <w:p w14:paraId="3D22EFB2"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0525503" w14:textId="77777777" w:rsidR="00AC4000" w:rsidRDefault="00763C01">
            <w:pPr>
              <w:spacing w:after="0" w:line="240" w:lineRule="auto"/>
              <w:ind w:left="398" w:hanging="398"/>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eastAsia="ru-RU"/>
              </w:rPr>
              <w:t>а)</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7194034B"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Номер тендеру, опис дій чи бездіяльності Замовника, що призвели до порушення прав (інтересів) Учасника, виходячи з принципів закупівлі (добросовісна конкуренція, максимальна економія та </w:t>
            </w:r>
            <w:proofErr w:type="spellStart"/>
            <w:r>
              <w:rPr>
                <w:rFonts w:ascii="Times New Roman" w:hAnsi="Times New Roman" w:cs="Times New Roman"/>
                <w:sz w:val="18"/>
                <w:szCs w:val="18"/>
              </w:rPr>
              <w:t>еффективність</w:t>
            </w:r>
            <w:proofErr w:type="spellEnd"/>
            <w:r>
              <w:rPr>
                <w:rFonts w:ascii="Times New Roman" w:hAnsi="Times New Roman" w:cs="Times New Roman"/>
                <w:sz w:val="18"/>
                <w:szCs w:val="18"/>
              </w:rPr>
              <w:t xml:space="preserve">, відкритість та прозорість, не дискримінація, </w:t>
            </w:r>
            <w:proofErr w:type="spellStart"/>
            <w:r>
              <w:rPr>
                <w:rFonts w:ascii="Times New Roman" w:hAnsi="Times New Roman" w:cs="Times New Roman"/>
                <w:sz w:val="18"/>
                <w:szCs w:val="18"/>
              </w:rPr>
              <w:t>обєктивна</w:t>
            </w:r>
            <w:proofErr w:type="spellEnd"/>
            <w:r>
              <w:rPr>
                <w:rFonts w:ascii="Times New Roman" w:hAnsi="Times New Roman" w:cs="Times New Roman"/>
                <w:sz w:val="18"/>
                <w:szCs w:val="18"/>
              </w:rPr>
              <w:t xml:space="preserve"> та неупереджена оцінка, запобігання корупційних дій та зловживання);</w:t>
            </w:r>
          </w:p>
        </w:tc>
      </w:tr>
      <w:tr w:rsidR="00AC4000" w14:paraId="0C4703B7" w14:textId="77777777">
        <w:trPr>
          <w:trHeight w:val="421"/>
        </w:trPr>
        <w:tc>
          <w:tcPr>
            <w:tcW w:w="1729" w:type="dxa"/>
            <w:vMerge/>
            <w:tcBorders>
              <w:right w:val="single" w:sz="4" w:space="0" w:color="auto"/>
            </w:tcBorders>
            <w:shd w:val="clear" w:color="auto" w:fill="auto"/>
            <w:vAlign w:val="center"/>
          </w:tcPr>
          <w:p w14:paraId="3926056A"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2AA94EB"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651FB3F1" w14:textId="77777777" w:rsidR="00AC4000" w:rsidRDefault="00763C01">
            <w:pPr>
              <w:spacing w:after="0"/>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Pr>
                <w:rFonts w:ascii="Times New Roman" w:hAnsi="Times New Roman" w:cs="Times New Roman"/>
                <w:sz w:val="18"/>
                <w:szCs w:val="18"/>
              </w:rPr>
              <w:t>закупівель</w:t>
            </w:r>
            <w:proofErr w:type="spellEnd"/>
            <w:r>
              <w:rPr>
                <w:rFonts w:ascii="Times New Roman" w:hAnsi="Times New Roman" w:cs="Times New Roman"/>
                <w:sz w:val="18"/>
                <w:szCs w:val="18"/>
              </w:rPr>
              <w:t xml:space="preserve">, фактичні обставини, що </w:t>
            </w:r>
            <w:r>
              <w:rPr>
                <w:rFonts w:ascii="Times New Roman" w:hAnsi="Times New Roman" w:cs="Times New Roman"/>
                <w:sz w:val="18"/>
                <w:szCs w:val="18"/>
              </w:rPr>
              <w:t>підтверджуються документально.</w:t>
            </w:r>
          </w:p>
        </w:tc>
      </w:tr>
      <w:tr w:rsidR="00AC4000" w14:paraId="604423C9" w14:textId="77777777">
        <w:trPr>
          <w:trHeight w:val="240"/>
        </w:trPr>
        <w:tc>
          <w:tcPr>
            <w:tcW w:w="1729" w:type="dxa"/>
            <w:vMerge/>
            <w:tcBorders>
              <w:right w:val="single" w:sz="4" w:space="0" w:color="auto"/>
            </w:tcBorders>
            <w:shd w:val="clear" w:color="auto" w:fill="auto"/>
            <w:vAlign w:val="center"/>
          </w:tcPr>
          <w:p w14:paraId="1B6641D3"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CF7F3ED"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16.3.</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0F558E63" w14:textId="77777777" w:rsidR="00AC4000" w:rsidRDefault="00763C01">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Строки подання «Скарги»:</w:t>
            </w:r>
          </w:p>
        </w:tc>
      </w:tr>
      <w:tr w:rsidR="00AC4000" w14:paraId="5FA93C5A" w14:textId="77777777">
        <w:trPr>
          <w:trHeight w:val="421"/>
        </w:trPr>
        <w:tc>
          <w:tcPr>
            <w:tcW w:w="1729" w:type="dxa"/>
            <w:vMerge/>
            <w:tcBorders>
              <w:right w:val="single" w:sz="4" w:space="0" w:color="auto"/>
            </w:tcBorders>
            <w:shd w:val="clear" w:color="auto" w:fill="auto"/>
            <w:vAlign w:val="center"/>
          </w:tcPr>
          <w:p w14:paraId="311DBC39"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CCAA741"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657F4C91" w14:textId="77777777" w:rsidR="00AC4000" w:rsidRDefault="00763C01">
            <w:pPr>
              <w:pStyle w:val="affc"/>
              <w:spacing w:before="0" w:beforeAutospacing="0" w:after="0" w:afterAutospacing="0"/>
              <w:jc w:val="both"/>
              <w:rPr>
                <w:rFonts w:eastAsia="Times New Roman"/>
                <w:sz w:val="18"/>
                <w:szCs w:val="18"/>
                <w:lang w:val="uk-UA"/>
              </w:rPr>
            </w:pPr>
            <w:r>
              <w:rPr>
                <w:sz w:val="18"/>
                <w:szCs w:val="18"/>
              </w:rPr>
              <w:t xml:space="preserve">Скарги, </w:t>
            </w:r>
            <w:proofErr w:type="spellStart"/>
            <w:r>
              <w:rPr>
                <w:sz w:val="18"/>
                <w:szCs w:val="18"/>
              </w:rPr>
              <w:t>які</w:t>
            </w:r>
            <w:proofErr w:type="spellEnd"/>
            <w:r>
              <w:rPr>
                <w:sz w:val="18"/>
                <w:szCs w:val="18"/>
              </w:rPr>
              <w:t xml:space="preserve"> </w:t>
            </w:r>
            <w:proofErr w:type="spellStart"/>
            <w:r>
              <w:rPr>
                <w:sz w:val="18"/>
                <w:szCs w:val="18"/>
              </w:rPr>
              <w:t>стосуються</w:t>
            </w:r>
            <w:proofErr w:type="spellEnd"/>
            <w:r>
              <w:rPr>
                <w:sz w:val="18"/>
                <w:szCs w:val="18"/>
              </w:rPr>
              <w:t xml:space="preserve"> </w:t>
            </w:r>
            <w:proofErr w:type="spellStart"/>
            <w:r>
              <w:rPr>
                <w:sz w:val="18"/>
                <w:szCs w:val="18"/>
              </w:rPr>
              <w:t>вимог</w:t>
            </w:r>
            <w:proofErr w:type="spellEnd"/>
            <w:r>
              <w:rPr>
                <w:sz w:val="18"/>
                <w:szCs w:val="18"/>
                <w:lang w:val="uk-UA"/>
              </w:rPr>
              <w:t>,</w:t>
            </w:r>
            <w:r>
              <w:rPr>
                <w:sz w:val="18"/>
                <w:szCs w:val="18"/>
              </w:rPr>
              <w:t xml:space="preserve"> </w:t>
            </w:r>
            <w:proofErr w:type="spellStart"/>
            <w:r>
              <w:rPr>
                <w:sz w:val="18"/>
                <w:szCs w:val="18"/>
              </w:rPr>
              <w:t>установлених</w:t>
            </w:r>
            <w:proofErr w:type="spellEnd"/>
            <w:r>
              <w:rPr>
                <w:sz w:val="18"/>
                <w:szCs w:val="18"/>
              </w:rPr>
              <w:t xml:space="preserve"> Тендерною </w:t>
            </w:r>
            <w:proofErr w:type="spellStart"/>
            <w:r>
              <w:rPr>
                <w:sz w:val="18"/>
                <w:szCs w:val="18"/>
              </w:rPr>
              <w:t>документацією</w:t>
            </w:r>
            <w:proofErr w:type="spellEnd"/>
            <w:r>
              <w:rPr>
                <w:sz w:val="18"/>
                <w:szCs w:val="18"/>
              </w:rPr>
              <w:t xml:space="preserve">, </w:t>
            </w:r>
            <w:proofErr w:type="spellStart"/>
            <w:r>
              <w:rPr>
                <w:sz w:val="18"/>
                <w:szCs w:val="18"/>
              </w:rPr>
              <w:t>подаються</w:t>
            </w:r>
            <w:proofErr w:type="spellEnd"/>
            <w:r>
              <w:rPr>
                <w:sz w:val="18"/>
                <w:szCs w:val="18"/>
              </w:rPr>
              <w:t xml:space="preserve"> у будь</w:t>
            </w:r>
            <w:r>
              <w:rPr>
                <w:sz w:val="18"/>
                <w:szCs w:val="18"/>
                <w:lang w:val="uk-UA"/>
              </w:rPr>
              <w:t>-</w:t>
            </w:r>
            <w:proofErr w:type="spellStart"/>
            <w:r>
              <w:rPr>
                <w:sz w:val="18"/>
                <w:szCs w:val="18"/>
              </w:rPr>
              <w:t>який</w:t>
            </w:r>
            <w:proofErr w:type="spellEnd"/>
            <w:r>
              <w:rPr>
                <w:sz w:val="18"/>
                <w:szCs w:val="18"/>
              </w:rPr>
              <w:t xml:space="preserve"> строк </w:t>
            </w:r>
            <w:proofErr w:type="spellStart"/>
            <w:r>
              <w:rPr>
                <w:sz w:val="18"/>
                <w:szCs w:val="18"/>
              </w:rPr>
              <w:t>після</w:t>
            </w:r>
            <w:proofErr w:type="spellEnd"/>
            <w:r>
              <w:rPr>
                <w:sz w:val="18"/>
                <w:szCs w:val="18"/>
              </w:rPr>
              <w:t xml:space="preserve"> </w:t>
            </w:r>
            <w:proofErr w:type="spellStart"/>
            <w:r>
              <w:rPr>
                <w:sz w:val="18"/>
                <w:szCs w:val="18"/>
              </w:rPr>
              <w:t>оприлюднення</w:t>
            </w:r>
            <w:proofErr w:type="spellEnd"/>
            <w:r>
              <w:rPr>
                <w:sz w:val="18"/>
                <w:szCs w:val="18"/>
              </w:rPr>
              <w:t xml:space="preserve"> </w:t>
            </w:r>
            <w:proofErr w:type="spellStart"/>
            <w:r>
              <w:rPr>
                <w:sz w:val="18"/>
                <w:szCs w:val="18"/>
              </w:rPr>
              <w:t>оголошення</w:t>
            </w:r>
            <w:proofErr w:type="spellEnd"/>
            <w:r>
              <w:rPr>
                <w:sz w:val="18"/>
                <w:szCs w:val="18"/>
              </w:rPr>
              <w:t xml:space="preserve"> тендеру, </w:t>
            </w:r>
            <w:proofErr w:type="spellStart"/>
            <w:r>
              <w:rPr>
                <w:sz w:val="18"/>
                <w:szCs w:val="18"/>
              </w:rPr>
              <w:t>але</w:t>
            </w:r>
            <w:proofErr w:type="spellEnd"/>
            <w:r>
              <w:rPr>
                <w:sz w:val="18"/>
                <w:szCs w:val="18"/>
              </w:rPr>
              <w:t xml:space="preserve"> не </w:t>
            </w:r>
            <w:proofErr w:type="spellStart"/>
            <w:r>
              <w:rPr>
                <w:sz w:val="18"/>
                <w:szCs w:val="18"/>
              </w:rPr>
              <w:t>пізніше</w:t>
            </w:r>
            <w:proofErr w:type="spellEnd"/>
            <w:r>
              <w:rPr>
                <w:sz w:val="18"/>
                <w:szCs w:val="18"/>
                <w:lang w:val="uk-UA"/>
              </w:rPr>
              <w:t>, ніж за 2 робочих дні до</w:t>
            </w:r>
            <w:r>
              <w:rPr>
                <w:sz w:val="18"/>
                <w:szCs w:val="18"/>
              </w:rPr>
              <w:t xml:space="preserve"> </w:t>
            </w:r>
            <w:proofErr w:type="spellStart"/>
            <w:r>
              <w:rPr>
                <w:sz w:val="18"/>
                <w:szCs w:val="18"/>
              </w:rPr>
              <w:t>закінчення</w:t>
            </w:r>
            <w:proofErr w:type="spellEnd"/>
            <w:r>
              <w:rPr>
                <w:sz w:val="18"/>
                <w:szCs w:val="18"/>
              </w:rPr>
              <w:t xml:space="preserve"> строку, </w:t>
            </w:r>
            <w:proofErr w:type="spellStart"/>
            <w:r>
              <w:rPr>
                <w:sz w:val="18"/>
                <w:szCs w:val="18"/>
              </w:rPr>
              <w:t>встановленого</w:t>
            </w:r>
            <w:proofErr w:type="spellEnd"/>
            <w:r>
              <w:rPr>
                <w:sz w:val="18"/>
                <w:szCs w:val="18"/>
              </w:rPr>
              <w:t xml:space="preserve"> для </w:t>
            </w:r>
            <w:proofErr w:type="spellStart"/>
            <w:r>
              <w:rPr>
                <w:sz w:val="18"/>
                <w:szCs w:val="18"/>
              </w:rPr>
              <w:t>подання</w:t>
            </w:r>
            <w:proofErr w:type="spellEnd"/>
            <w:r>
              <w:rPr>
                <w:sz w:val="18"/>
                <w:szCs w:val="18"/>
              </w:rPr>
              <w:t xml:space="preserve"> </w:t>
            </w:r>
            <w:proofErr w:type="spellStart"/>
            <w:r>
              <w:rPr>
                <w:sz w:val="18"/>
                <w:szCs w:val="18"/>
              </w:rPr>
              <w:t>тендерних</w:t>
            </w:r>
            <w:proofErr w:type="spellEnd"/>
            <w:r>
              <w:rPr>
                <w:sz w:val="18"/>
                <w:szCs w:val="18"/>
              </w:rPr>
              <w:t xml:space="preserve"> </w:t>
            </w:r>
            <w:proofErr w:type="spellStart"/>
            <w:r>
              <w:rPr>
                <w:sz w:val="18"/>
                <w:szCs w:val="18"/>
              </w:rPr>
              <w:t>пропозицій</w:t>
            </w:r>
            <w:proofErr w:type="spellEnd"/>
            <w:r>
              <w:rPr>
                <w:sz w:val="18"/>
                <w:szCs w:val="18"/>
              </w:rPr>
              <w:t>;</w:t>
            </w:r>
          </w:p>
        </w:tc>
      </w:tr>
      <w:tr w:rsidR="00AC4000" w14:paraId="15C1D2A3" w14:textId="77777777">
        <w:trPr>
          <w:trHeight w:val="421"/>
        </w:trPr>
        <w:tc>
          <w:tcPr>
            <w:tcW w:w="1729" w:type="dxa"/>
            <w:vMerge/>
            <w:tcBorders>
              <w:right w:val="single" w:sz="4" w:space="0" w:color="auto"/>
            </w:tcBorders>
            <w:shd w:val="clear" w:color="auto" w:fill="auto"/>
            <w:vAlign w:val="center"/>
          </w:tcPr>
          <w:p w14:paraId="7A7D3530" w14:textId="77777777" w:rsidR="00AC4000" w:rsidRDefault="00AC4000">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06E733E"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1847CE4B" w14:textId="77777777" w:rsidR="00AC4000" w:rsidRDefault="00763C01">
            <w:pPr>
              <w:pStyle w:val="affc"/>
              <w:spacing w:before="0" w:beforeAutospacing="0" w:after="0" w:afterAutospacing="0"/>
              <w:rPr>
                <w:sz w:val="18"/>
                <w:szCs w:val="18"/>
                <w:lang w:val="uk-UA"/>
              </w:rPr>
            </w:pPr>
            <w:r>
              <w:rPr>
                <w:sz w:val="18"/>
                <w:szCs w:val="18"/>
                <w:lang w:val="uk-UA"/>
              </w:rPr>
              <w:t>Скарги, які стосуються прийнятих рішень, дій чи бездіяльності Замовника, подаються протягом 5 робочих днів з дати повідомлення ЕТМ про результати торгів.</w:t>
            </w:r>
          </w:p>
        </w:tc>
      </w:tr>
      <w:tr w:rsidR="00AC4000" w14:paraId="0401BE68" w14:textId="77777777">
        <w:trPr>
          <w:trHeight w:val="20"/>
        </w:trPr>
        <w:tc>
          <w:tcPr>
            <w:tcW w:w="1729" w:type="dxa"/>
            <w:vMerge/>
            <w:tcBorders>
              <w:right w:val="single" w:sz="4" w:space="0" w:color="auto"/>
            </w:tcBorders>
            <w:shd w:val="clear" w:color="auto" w:fill="auto"/>
            <w:vAlign w:val="center"/>
          </w:tcPr>
          <w:p w14:paraId="47BA8451" w14:textId="77777777" w:rsidR="00AC4000" w:rsidRDefault="00AC4000">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972EDBE" w14:textId="77777777" w:rsidR="00AC4000" w:rsidRDefault="00763C01">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hAnsi="Times New Roman" w:cs="Times New Roman"/>
                <w:sz w:val="18"/>
                <w:szCs w:val="18"/>
              </w:rPr>
              <w:t>16.5.</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29177574"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У разі </w:t>
            </w:r>
            <w:r>
              <w:rPr>
                <w:rFonts w:ascii="Times New Roman" w:hAnsi="Times New Roman" w:cs="Times New Roman"/>
                <w:sz w:val="18"/>
                <w:szCs w:val="18"/>
              </w:rPr>
              <w:t>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без розгляду.</w:t>
            </w:r>
          </w:p>
        </w:tc>
      </w:tr>
    </w:tbl>
    <w:p w14:paraId="51F25866" w14:textId="77777777" w:rsidR="00AC4000" w:rsidRDefault="00AC4000">
      <w:pPr>
        <w:spacing w:after="0" w:line="240" w:lineRule="auto"/>
        <w:rPr>
          <w:rFonts w:ascii="Times New Roman" w:eastAsia="Times New Roman" w:hAnsi="Times New Roman" w:cs="Times New Roman"/>
          <w:b/>
          <w:sz w:val="18"/>
          <w:szCs w:val="18"/>
          <w:lang w:eastAsia="ru-RU"/>
        </w:rPr>
      </w:pPr>
    </w:p>
    <w:p w14:paraId="593618DF" w14:textId="77777777" w:rsidR="00AC4000" w:rsidRDefault="00AC4000">
      <w:pPr>
        <w:spacing w:after="0" w:line="240" w:lineRule="auto"/>
        <w:rPr>
          <w:rFonts w:ascii="Times New Roman" w:eastAsia="Times New Roman" w:hAnsi="Times New Roman" w:cs="Times New Roman"/>
          <w:b/>
          <w:caps/>
          <w:sz w:val="18"/>
          <w:szCs w:val="18"/>
          <w:lang w:eastAsia="ru-RU"/>
        </w:rPr>
      </w:pPr>
    </w:p>
    <w:p w14:paraId="0B64F85C" w14:textId="77777777" w:rsidR="00AC4000" w:rsidRDefault="00763C01">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caps/>
          <w:sz w:val="18"/>
          <w:szCs w:val="18"/>
          <w:lang w:eastAsia="ru-RU"/>
        </w:rPr>
        <w:t>додатки</w:t>
      </w:r>
    </w:p>
    <w:p w14:paraId="3B9890A1" w14:textId="77777777" w:rsidR="00AC4000" w:rsidRDefault="00AC4000">
      <w:pPr>
        <w:spacing w:after="0" w:line="240" w:lineRule="auto"/>
        <w:jc w:val="right"/>
        <w:rPr>
          <w:rFonts w:ascii="Times New Roman" w:eastAsia="Times New Roman" w:hAnsi="Times New Roman" w:cs="Times New Roman"/>
          <w:b/>
          <w:sz w:val="18"/>
          <w:szCs w:val="18"/>
          <w:lang w:eastAsia="ru-RU"/>
        </w:rPr>
      </w:pPr>
    </w:p>
    <w:tbl>
      <w:tblPr>
        <w:tblStyle w:val="afff1"/>
        <w:tblW w:w="0" w:type="auto"/>
        <w:tblLook w:val="04A0" w:firstRow="1" w:lastRow="0" w:firstColumn="1" w:lastColumn="0" w:noHBand="0" w:noVBand="1"/>
      </w:tblPr>
      <w:tblGrid>
        <w:gridCol w:w="1555"/>
        <w:gridCol w:w="7038"/>
      </w:tblGrid>
      <w:tr w:rsidR="00AC4000" w14:paraId="7A0FF888" w14:textId="77777777">
        <w:trPr>
          <w:trHeight w:val="135"/>
        </w:trPr>
        <w:tc>
          <w:tcPr>
            <w:tcW w:w="1555" w:type="dxa"/>
          </w:tcPr>
          <w:p w14:paraId="66F13499" w14:textId="77777777" w:rsidR="00AC4000" w:rsidRDefault="00763C01">
            <w:pPr>
              <w:spacing w:after="0" w:line="240" w:lineRule="auto"/>
              <w:jc w:val="both"/>
              <w:rPr>
                <w:rFonts w:ascii="Times New Roman" w:hAnsi="Times New Roman" w:cs="Times New Roman"/>
                <w:sz w:val="18"/>
                <w:szCs w:val="18"/>
                <w:lang w:val="ru-RU"/>
              </w:rPr>
            </w:pPr>
            <w:proofErr w:type="spellStart"/>
            <w:r>
              <w:rPr>
                <w:rFonts w:ascii="Times New Roman" w:hAnsi="Times New Roman" w:cs="Times New Roman"/>
                <w:sz w:val="18"/>
                <w:szCs w:val="18"/>
                <w:lang w:val="ru-RU"/>
              </w:rPr>
              <w:t>Додаток</w:t>
            </w:r>
            <w:proofErr w:type="spellEnd"/>
            <w:r>
              <w:rPr>
                <w:rFonts w:ascii="Times New Roman" w:hAnsi="Times New Roman" w:cs="Times New Roman"/>
                <w:sz w:val="18"/>
                <w:szCs w:val="18"/>
                <w:lang w:val="ru-RU"/>
              </w:rPr>
              <w:t xml:space="preserve"> 1</w:t>
            </w:r>
          </w:p>
        </w:tc>
        <w:tc>
          <w:tcPr>
            <w:tcW w:w="7038" w:type="dxa"/>
          </w:tcPr>
          <w:p w14:paraId="4E7BAFB1"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r>
              <w:rPr>
                <w:rFonts w:ascii="Times New Roman" w:hAnsi="Times New Roman" w:cs="Times New Roman"/>
                <w:sz w:val="18"/>
                <w:szCs w:val="18"/>
                <w:lang w:val="ru-RU"/>
              </w:rPr>
              <w:t>Форма «</w:t>
            </w:r>
            <w:proofErr w:type="spellStart"/>
            <w:r>
              <w:rPr>
                <w:rFonts w:ascii="Times New Roman" w:hAnsi="Times New Roman" w:cs="Times New Roman"/>
                <w:sz w:val="18"/>
                <w:szCs w:val="18"/>
                <w:lang w:val="ru-RU"/>
              </w:rPr>
              <w:t>Тендерної</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пропозиції</w:t>
            </w:r>
            <w:proofErr w:type="spellEnd"/>
            <w:r>
              <w:rPr>
                <w:rFonts w:ascii="Times New Roman" w:hAnsi="Times New Roman" w:cs="Times New Roman"/>
                <w:sz w:val="18"/>
                <w:szCs w:val="18"/>
                <w:lang w:val="ru-RU"/>
              </w:rPr>
              <w:t>»</w:t>
            </w:r>
          </w:p>
        </w:tc>
      </w:tr>
      <w:tr w:rsidR="00AC4000" w14:paraId="329969A5" w14:textId="77777777">
        <w:trPr>
          <w:trHeight w:val="135"/>
        </w:trPr>
        <w:tc>
          <w:tcPr>
            <w:tcW w:w="1555" w:type="dxa"/>
          </w:tcPr>
          <w:p w14:paraId="51BE7470"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Додаток 1.1</w:t>
            </w:r>
          </w:p>
        </w:tc>
        <w:tc>
          <w:tcPr>
            <w:tcW w:w="7038" w:type="dxa"/>
          </w:tcPr>
          <w:p w14:paraId="1285D06C"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proofErr w:type="spellStart"/>
            <w:r>
              <w:rPr>
                <w:rFonts w:ascii="Times New Roman" w:hAnsi="Times New Roman" w:cs="Times New Roman"/>
                <w:sz w:val="18"/>
                <w:szCs w:val="18"/>
                <w:lang w:val="ru-RU"/>
              </w:rPr>
              <w:t>Приклади</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внесення</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інформації</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Учасником</w:t>
            </w:r>
            <w:proofErr w:type="spellEnd"/>
            <w:r>
              <w:rPr>
                <w:rFonts w:ascii="Times New Roman" w:hAnsi="Times New Roman" w:cs="Times New Roman"/>
                <w:sz w:val="18"/>
                <w:szCs w:val="18"/>
                <w:lang w:val="ru-RU"/>
              </w:rPr>
              <w:t xml:space="preserve"> при </w:t>
            </w:r>
            <w:proofErr w:type="spellStart"/>
            <w:r>
              <w:rPr>
                <w:rFonts w:ascii="Times New Roman" w:hAnsi="Times New Roman" w:cs="Times New Roman"/>
                <w:sz w:val="18"/>
                <w:szCs w:val="18"/>
                <w:lang w:val="ru-RU"/>
              </w:rPr>
              <w:t>поданні</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пропозиції</w:t>
            </w:r>
            <w:proofErr w:type="spellEnd"/>
          </w:p>
        </w:tc>
      </w:tr>
      <w:tr w:rsidR="00AC4000" w14:paraId="39BAC09F" w14:textId="77777777">
        <w:trPr>
          <w:trHeight w:val="225"/>
        </w:trPr>
        <w:tc>
          <w:tcPr>
            <w:tcW w:w="1555" w:type="dxa"/>
          </w:tcPr>
          <w:p w14:paraId="4276B170" w14:textId="77777777" w:rsidR="00AC4000" w:rsidRDefault="00763C01">
            <w:pPr>
              <w:spacing w:after="0" w:line="240" w:lineRule="auto"/>
              <w:jc w:val="both"/>
              <w:rPr>
                <w:rFonts w:ascii="Times New Roman" w:hAnsi="Times New Roman" w:cs="Times New Roman"/>
                <w:sz w:val="18"/>
                <w:szCs w:val="18"/>
                <w:lang w:val="ru-RU"/>
              </w:rPr>
            </w:pPr>
            <w:proofErr w:type="spellStart"/>
            <w:r>
              <w:rPr>
                <w:rFonts w:ascii="Times New Roman" w:hAnsi="Times New Roman" w:cs="Times New Roman"/>
                <w:sz w:val="18"/>
                <w:szCs w:val="18"/>
                <w:lang w:val="ru-RU"/>
              </w:rPr>
              <w:t>Додаток</w:t>
            </w:r>
            <w:proofErr w:type="spellEnd"/>
            <w:r>
              <w:rPr>
                <w:rFonts w:ascii="Times New Roman" w:hAnsi="Times New Roman" w:cs="Times New Roman"/>
                <w:sz w:val="18"/>
                <w:szCs w:val="18"/>
                <w:lang w:val="ru-RU"/>
              </w:rPr>
              <w:t xml:space="preserve"> 2</w:t>
            </w:r>
          </w:p>
        </w:tc>
        <w:tc>
          <w:tcPr>
            <w:tcW w:w="7038" w:type="dxa"/>
          </w:tcPr>
          <w:p w14:paraId="5E81EF00"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r>
              <w:rPr>
                <w:rFonts w:ascii="Times New Roman" w:hAnsi="Times New Roman" w:cs="Times New Roman"/>
                <w:sz w:val="18"/>
                <w:szCs w:val="18"/>
                <w:lang w:val="ru-RU"/>
              </w:rPr>
              <w:t>Форма «Лист-</w:t>
            </w:r>
            <w:proofErr w:type="spellStart"/>
            <w:r>
              <w:rPr>
                <w:rFonts w:ascii="Times New Roman" w:hAnsi="Times New Roman" w:cs="Times New Roman"/>
                <w:sz w:val="18"/>
                <w:szCs w:val="18"/>
                <w:lang w:val="ru-RU"/>
              </w:rPr>
              <w:t>згода</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Учасника</w:t>
            </w:r>
            <w:proofErr w:type="spellEnd"/>
            <w:r>
              <w:rPr>
                <w:rFonts w:ascii="Times New Roman" w:hAnsi="Times New Roman" w:cs="Times New Roman"/>
                <w:sz w:val="18"/>
                <w:szCs w:val="18"/>
                <w:lang w:val="ru-RU"/>
              </w:rPr>
              <w:t xml:space="preserve"> на </w:t>
            </w:r>
            <w:proofErr w:type="spellStart"/>
            <w:r>
              <w:rPr>
                <w:rFonts w:ascii="Times New Roman" w:hAnsi="Times New Roman" w:cs="Times New Roman"/>
                <w:sz w:val="18"/>
                <w:szCs w:val="18"/>
                <w:lang w:val="ru-RU"/>
              </w:rPr>
              <w:t>підписання</w:t>
            </w:r>
            <w:proofErr w:type="spellEnd"/>
            <w:r>
              <w:rPr>
                <w:rFonts w:ascii="Times New Roman" w:hAnsi="Times New Roman" w:cs="Times New Roman"/>
                <w:sz w:val="18"/>
                <w:szCs w:val="18"/>
                <w:lang w:val="ru-RU"/>
              </w:rPr>
              <w:t xml:space="preserve"> Договору в </w:t>
            </w:r>
            <w:proofErr w:type="spellStart"/>
            <w:r>
              <w:rPr>
                <w:rFonts w:ascii="Times New Roman" w:hAnsi="Times New Roman" w:cs="Times New Roman"/>
                <w:sz w:val="18"/>
                <w:szCs w:val="18"/>
                <w:lang w:val="ru-RU"/>
              </w:rPr>
              <w:t>редакції</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Замовника</w:t>
            </w:r>
            <w:proofErr w:type="spellEnd"/>
            <w:r>
              <w:rPr>
                <w:rFonts w:ascii="Times New Roman" w:hAnsi="Times New Roman" w:cs="Times New Roman"/>
                <w:sz w:val="18"/>
                <w:szCs w:val="18"/>
                <w:lang w:val="ru-RU"/>
              </w:rPr>
              <w:t>»</w:t>
            </w:r>
          </w:p>
        </w:tc>
      </w:tr>
      <w:tr w:rsidR="00AC4000" w14:paraId="3DC24955" w14:textId="77777777">
        <w:trPr>
          <w:trHeight w:val="225"/>
        </w:trPr>
        <w:tc>
          <w:tcPr>
            <w:tcW w:w="1555" w:type="dxa"/>
          </w:tcPr>
          <w:p w14:paraId="4C7C63A3" w14:textId="77777777" w:rsidR="00AC4000" w:rsidRDefault="00763C01">
            <w:pPr>
              <w:spacing w:after="0" w:line="240" w:lineRule="auto"/>
              <w:jc w:val="both"/>
              <w:rPr>
                <w:rFonts w:ascii="Times New Roman" w:hAnsi="Times New Roman" w:cs="Times New Roman"/>
                <w:sz w:val="18"/>
                <w:szCs w:val="18"/>
                <w:lang w:val="ru-RU"/>
              </w:rPr>
            </w:pPr>
            <w:proofErr w:type="spellStart"/>
            <w:r>
              <w:rPr>
                <w:rFonts w:ascii="Times New Roman" w:hAnsi="Times New Roman" w:cs="Times New Roman"/>
                <w:sz w:val="18"/>
                <w:szCs w:val="18"/>
                <w:lang w:val="ru-RU"/>
              </w:rPr>
              <w:t>Додаток</w:t>
            </w:r>
            <w:proofErr w:type="spellEnd"/>
            <w:r>
              <w:rPr>
                <w:rFonts w:ascii="Times New Roman" w:hAnsi="Times New Roman" w:cs="Times New Roman"/>
                <w:sz w:val="18"/>
                <w:szCs w:val="18"/>
                <w:lang w:val="ru-RU"/>
              </w:rPr>
              <w:t xml:space="preserve"> 2.1 </w:t>
            </w:r>
          </w:p>
        </w:tc>
        <w:tc>
          <w:tcPr>
            <w:tcW w:w="7038" w:type="dxa"/>
          </w:tcPr>
          <w:p w14:paraId="5B072FD1"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proofErr w:type="spellStart"/>
            <w:r>
              <w:rPr>
                <w:rFonts w:ascii="Times New Roman" w:hAnsi="Times New Roman" w:cs="Times New Roman"/>
                <w:sz w:val="18"/>
                <w:szCs w:val="18"/>
                <w:lang w:val="ru-RU"/>
              </w:rPr>
              <w:t>Основні</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умови</w:t>
            </w:r>
            <w:proofErr w:type="spellEnd"/>
            <w:r>
              <w:rPr>
                <w:rFonts w:ascii="Times New Roman" w:hAnsi="Times New Roman" w:cs="Times New Roman"/>
                <w:sz w:val="18"/>
                <w:szCs w:val="18"/>
                <w:lang w:val="ru-RU"/>
              </w:rPr>
              <w:t xml:space="preserve"> договору</w:t>
            </w:r>
          </w:p>
        </w:tc>
      </w:tr>
      <w:tr w:rsidR="00AC4000" w14:paraId="0895C206" w14:textId="77777777">
        <w:trPr>
          <w:trHeight w:val="174"/>
        </w:trPr>
        <w:tc>
          <w:tcPr>
            <w:tcW w:w="1555" w:type="dxa"/>
            <w:shd w:val="clear" w:color="auto" w:fill="auto"/>
          </w:tcPr>
          <w:p w14:paraId="618404A3" w14:textId="77777777" w:rsidR="00AC4000" w:rsidRDefault="00763C01">
            <w:pPr>
              <w:spacing w:after="0" w:line="240" w:lineRule="auto"/>
              <w:jc w:val="both"/>
              <w:rPr>
                <w:rFonts w:ascii="Times New Roman" w:hAnsi="Times New Roman" w:cs="Times New Roman"/>
                <w:sz w:val="18"/>
                <w:szCs w:val="18"/>
                <w:lang w:val="ru-RU"/>
              </w:rPr>
            </w:pPr>
            <w:proofErr w:type="spellStart"/>
            <w:r>
              <w:rPr>
                <w:rFonts w:ascii="Times New Roman" w:hAnsi="Times New Roman" w:cs="Times New Roman"/>
                <w:sz w:val="18"/>
                <w:szCs w:val="18"/>
                <w:lang w:val="ru-RU"/>
              </w:rPr>
              <w:t>Додаток</w:t>
            </w:r>
            <w:proofErr w:type="spellEnd"/>
            <w:r>
              <w:rPr>
                <w:rFonts w:ascii="Times New Roman" w:hAnsi="Times New Roman" w:cs="Times New Roman"/>
                <w:sz w:val="18"/>
                <w:szCs w:val="18"/>
                <w:lang w:val="ru-RU"/>
              </w:rPr>
              <w:t xml:space="preserve"> 3</w:t>
            </w:r>
          </w:p>
        </w:tc>
        <w:tc>
          <w:tcPr>
            <w:tcW w:w="7038" w:type="dxa"/>
            <w:shd w:val="clear" w:color="auto" w:fill="auto"/>
          </w:tcPr>
          <w:p w14:paraId="20B2DB5A"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r>
              <w:rPr>
                <w:rFonts w:ascii="Times New Roman" w:hAnsi="Times New Roman" w:cs="Times New Roman"/>
                <w:sz w:val="18"/>
                <w:szCs w:val="18"/>
                <w:lang w:val="ru-RU"/>
              </w:rPr>
              <w:t xml:space="preserve">Форма </w:t>
            </w:r>
            <w:r>
              <w:rPr>
                <w:rFonts w:ascii="Times New Roman" w:hAnsi="Times New Roman" w:cs="Times New Roman"/>
                <w:sz w:val="18"/>
                <w:szCs w:val="18"/>
                <w:lang w:val="ru-RU"/>
              </w:rPr>
              <w:t>«</w:t>
            </w:r>
            <w:proofErr w:type="spellStart"/>
            <w:r>
              <w:rPr>
                <w:rFonts w:ascii="Times New Roman" w:hAnsi="Times New Roman" w:cs="Times New Roman"/>
                <w:sz w:val="18"/>
                <w:szCs w:val="18"/>
                <w:lang w:val="ru-RU"/>
              </w:rPr>
              <w:t>Комплаєнс</w:t>
            </w:r>
            <w:proofErr w:type="spellEnd"/>
            <w:r>
              <w:rPr>
                <w:rFonts w:ascii="Times New Roman" w:hAnsi="Times New Roman" w:cs="Times New Roman"/>
                <w:sz w:val="18"/>
                <w:szCs w:val="18"/>
                <w:lang w:val="ru-RU"/>
              </w:rPr>
              <w:t xml:space="preserve">-анкета для </w:t>
            </w:r>
            <w:proofErr w:type="spellStart"/>
            <w:r>
              <w:rPr>
                <w:rFonts w:ascii="Times New Roman" w:hAnsi="Times New Roman" w:cs="Times New Roman"/>
                <w:sz w:val="18"/>
                <w:szCs w:val="18"/>
                <w:lang w:val="ru-RU"/>
              </w:rPr>
              <w:t>юридичної</w:t>
            </w:r>
            <w:proofErr w:type="spellEnd"/>
            <w:r>
              <w:rPr>
                <w:rFonts w:ascii="Times New Roman" w:hAnsi="Times New Roman" w:cs="Times New Roman"/>
                <w:sz w:val="18"/>
                <w:szCs w:val="18"/>
                <w:lang w:val="ru-RU"/>
              </w:rPr>
              <w:t xml:space="preserve"> особи»</w:t>
            </w:r>
          </w:p>
        </w:tc>
      </w:tr>
      <w:tr w:rsidR="00AC4000" w14:paraId="1D0C3F3E" w14:textId="77777777">
        <w:trPr>
          <w:trHeight w:val="58"/>
        </w:trPr>
        <w:tc>
          <w:tcPr>
            <w:tcW w:w="1555" w:type="dxa"/>
          </w:tcPr>
          <w:p w14:paraId="744107BD" w14:textId="77777777" w:rsidR="00AC4000" w:rsidRDefault="00763C01">
            <w:pPr>
              <w:spacing w:after="0" w:line="240" w:lineRule="auto"/>
              <w:jc w:val="both"/>
              <w:rPr>
                <w:rFonts w:ascii="Times New Roman" w:hAnsi="Times New Roman" w:cs="Times New Roman"/>
                <w:sz w:val="18"/>
                <w:szCs w:val="18"/>
                <w:lang w:val="ru-RU"/>
              </w:rPr>
            </w:pPr>
            <w:proofErr w:type="spellStart"/>
            <w:r>
              <w:rPr>
                <w:rFonts w:ascii="Times New Roman" w:hAnsi="Times New Roman" w:cs="Times New Roman"/>
                <w:sz w:val="18"/>
                <w:szCs w:val="18"/>
                <w:lang w:val="ru-RU"/>
              </w:rPr>
              <w:t>Додаток</w:t>
            </w:r>
            <w:proofErr w:type="spellEnd"/>
            <w:r>
              <w:rPr>
                <w:rFonts w:ascii="Times New Roman" w:hAnsi="Times New Roman" w:cs="Times New Roman"/>
                <w:sz w:val="18"/>
                <w:szCs w:val="18"/>
                <w:lang w:val="ru-RU"/>
              </w:rPr>
              <w:t xml:space="preserve"> 4</w:t>
            </w:r>
          </w:p>
        </w:tc>
        <w:tc>
          <w:tcPr>
            <w:tcW w:w="7038" w:type="dxa"/>
            <w:shd w:val="clear" w:color="auto" w:fill="auto"/>
          </w:tcPr>
          <w:p w14:paraId="7DD2DA43"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proofErr w:type="spellStart"/>
            <w:r>
              <w:rPr>
                <w:rFonts w:ascii="Times New Roman" w:hAnsi="Times New Roman" w:cs="Times New Roman"/>
                <w:sz w:val="18"/>
                <w:szCs w:val="18"/>
                <w:lang w:val="ru-RU"/>
              </w:rPr>
              <w:t>Документи</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необхідні</w:t>
            </w:r>
            <w:proofErr w:type="spellEnd"/>
            <w:r>
              <w:rPr>
                <w:rFonts w:ascii="Times New Roman" w:hAnsi="Times New Roman" w:cs="Times New Roman"/>
                <w:sz w:val="18"/>
                <w:szCs w:val="18"/>
                <w:lang w:val="ru-RU"/>
              </w:rPr>
              <w:t xml:space="preserve"> для </w:t>
            </w:r>
            <w:proofErr w:type="spellStart"/>
            <w:r>
              <w:rPr>
                <w:rFonts w:ascii="Times New Roman" w:hAnsi="Times New Roman" w:cs="Times New Roman"/>
                <w:sz w:val="18"/>
                <w:szCs w:val="18"/>
                <w:lang w:val="ru-RU"/>
              </w:rPr>
              <w:t>аналізу</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ризиків</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надійності</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Учасників</w:t>
            </w:r>
            <w:proofErr w:type="spellEnd"/>
          </w:p>
        </w:tc>
      </w:tr>
      <w:tr w:rsidR="00AC4000" w14:paraId="4649B3A8" w14:textId="77777777">
        <w:trPr>
          <w:trHeight w:val="174"/>
        </w:trPr>
        <w:tc>
          <w:tcPr>
            <w:tcW w:w="1555" w:type="dxa"/>
          </w:tcPr>
          <w:p w14:paraId="79E2ED95" w14:textId="77777777" w:rsidR="00AC4000" w:rsidRDefault="00763C01">
            <w:pPr>
              <w:spacing w:after="0" w:line="240" w:lineRule="auto"/>
              <w:jc w:val="both"/>
              <w:rPr>
                <w:rFonts w:ascii="Times New Roman" w:hAnsi="Times New Roman" w:cs="Times New Roman"/>
                <w:sz w:val="18"/>
                <w:szCs w:val="18"/>
                <w:lang w:val="ru-RU"/>
              </w:rPr>
            </w:pPr>
            <w:proofErr w:type="spellStart"/>
            <w:r>
              <w:rPr>
                <w:rFonts w:ascii="Times New Roman" w:hAnsi="Times New Roman" w:cs="Times New Roman"/>
                <w:sz w:val="18"/>
                <w:szCs w:val="18"/>
                <w:lang w:val="ru-RU"/>
              </w:rPr>
              <w:t>Додаток</w:t>
            </w:r>
            <w:proofErr w:type="spellEnd"/>
            <w:r>
              <w:rPr>
                <w:rFonts w:ascii="Times New Roman" w:hAnsi="Times New Roman" w:cs="Times New Roman"/>
                <w:sz w:val="18"/>
                <w:szCs w:val="18"/>
                <w:lang w:val="ru-RU"/>
              </w:rPr>
              <w:t xml:space="preserve"> 5</w:t>
            </w:r>
          </w:p>
        </w:tc>
        <w:tc>
          <w:tcPr>
            <w:tcW w:w="7038" w:type="dxa"/>
          </w:tcPr>
          <w:p w14:paraId="11C178F3"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proofErr w:type="spellStart"/>
            <w:r>
              <w:rPr>
                <w:rFonts w:ascii="Times New Roman" w:hAnsi="Times New Roman" w:cs="Times New Roman"/>
                <w:sz w:val="18"/>
                <w:szCs w:val="18"/>
                <w:lang w:val="ru-RU"/>
              </w:rPr>
              <w:t>Критерії</w:t>
            </w:r>
            <w:proofErr w:type="spellEnd"/>
            <w:r>
              <w:rPr>
                <w:rFonts w:ascii="Times New Roman" w:hAnsi="Times New Roman" w:cs="Times New Roman"/>
                <w:sz w:val="18"/>
                <w:szCs w:val="18"/>
                <w:lang w:val="ru-RU"/>
              </w:rPr>
              <w:t xml:space="preserve"> та методика </w:t>
            </w:r>
            <w:proofErr w:type="spellStart"/>
            <w:r>
              <w:rPr>
                <w:rFonts w:ascii="Times New Roman" w:hAnsi="Times New Roman" w:cs="Times New Roman"/>
                <w:sz w:val="18"/>
                <w:szCs w:val="18"/>
                <w:lang w:val="ru-RU"/>
              </w:rPr>
              <w:t>оцінки</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тендерних</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пропозицій</w:t>
            </w:r>
            <w:proofErr w:type="spellEnd"/>
          </w:p>
        </w:tc>
      </w:tr>
      <w:tr w:rsidR="00AC4000" w14:paraId="4956CAB1" w14:textId="77777777">
        <w:trPr>
          <w:trHeight w:val="174"/>
        </w:trPr>
        <w:tc>
          <w:tcPr>
            <w:tcW w:w="1555" w:type="dxa"/>
          </w:tcPr>
          <w:p w14:paraId="147E0269" w14:textId="77777777" w:rsidR="00AC4000" w:rsidRDefault="00763C01">
            <w:pPr>
              <w:spacing w:after="0" w:line="240" w:lineRule="auto"/>
              <w:jc w:val="both"/>
              <w:rPr>
                <w:rFonts w:ascii="Times New Roman" w:hAnsi="Times New Roman" w:cs="Times New Roman"/>
                <w:sz w:val="18"/>
                <w:szCs w:val="18"/>
                <w:lang w:val="ru-RU"/>
              </w:rPr>
            </w:pPr>
            <w:proofErr w:type="spellStart"/>
            <w:r>
              <w:rPr>
                <w:rFonts w:ascii="Times New Roman" w:hAnsi="Times New Roman" w:cs="Times New Roman"/>
                <w:sz w:val="18"/>
                <w:szCs w:val="18"/>
                <w:lang w:val="ru-RU"/>
              </w:rPr>
              <w:t>Додаток</w:t>
            </w:r>
            <w:proofErr w:type="spellEnd"/>
            <w:r>
              <w:rPr>
                <w:rFonts w:ascii="Times New Roman" w:hAnsi="Times New Roman" w:cs="Times New Roman"/>
                <w:sz w:val="18"/>
                <w:szCs w:val="18"/>
                <w:lang w:val="ru-RU"/>
              </w:rPr>
              <w:t xml:space="preserve"> 6</w:t>
            </w:r>
          </w:p>
        </w:tc>
        <w:tc>
          <w:tcPr>
            <w:tcW w:w="7038" w:type="dxa"/>
          </w:tcPr>
          <w:p w14:paraId="412F2978"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proofErr w:type="spellStart"/>
            <w:r>
              <w:rPr>
                <w:rFonts w:ascii="Times New Roman" w:hAnsi="Times New Roman" w:cs="Times New Roman"/>
                <w:sz w:val="18"/>
                <w:szCs w:val="18"/>
                <w:lang w:val="ru-RU"/>
              </w:rPr>
              <w:t>Технічне</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завдання</w:t>
            </w:r>
            <w:proofErr w:type="spellEnd"/>
          </w:p>
        </w:tc>
      </w:tr>
      <w:tr w:rsidR="00AC4000" w14:paraId="2FB293C5" w14:textId="77777777">
        <w:trPr>
          <w:trHeight w:val="174"/>
        </w:trPr>
        <w:tc>
          <w:tcPr>
            <w:tcW w:w="1555" w:type="dxa"/>
          </w:tcPr>
          <w:p w14:paraId="21AAC9EF"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en-US"/>
              </w:rPr>
            </w:pPr>
            <w:proofErr w:type="spellStart"/>
            <w:r>
              <w:rPr>
                <w:rFonts w:ascii="Times New Roman" w:eastAsia="Times New Roman" w:hAnsi="Times New Roman" w:cs="Times New Roman"/>
                <w:iCs/>
                <w:sz w:val="18"/>
                <w:szCs w:val="18"/>
                <w:lang w:val="ru-RU" w:eastAsia="ru-RU"/>
              </w:rPr>
              <w:t>Додаток</w:t>
            </w:r>
            <w:proofErr w:type="spellEnd"/>
            <w:r>
              <w:rPr>
                <w:rFonts w:ascii="Times New Roman" w:eastAsia="Times New Roman" w:hAnsi="Times New Roman" w:cs="Times New Roman"/>
                <w:iCs/>
                <w:sz w:val="18"/>
                <w:szCs w:val="18"/>
                <w:lang w:val="ru-RU" w:eastAsia="ru-RU"/>
              </w:rPr>
              <w:t xml:space="preserve"> </w:t>
            </w:r>
            <w:r>
              <w:rPr>
                <w:rFonts w:ascii="Times New Roman" w:eastAsia="Times New Roman" w:hAnsi="Times New Roman" w:cs="Times New Roman"/>
                <w:iCs/>
                <w:sz w:val="18"/>
                <w:szCs w:val="18"/>
                <w:lang w:val="en-US" w:eastAsia="ru-RU"/>
              </w:rPr>
              <w:t>7</w:t>
            </w:r>
          </w:p>
        </w:tc>
        <w:tc>
          <w:tcPr>
            <w:tcW w:w="7038" w:type="dxa"/>
          </w:tcPr>
          <w:p w14:paraId="3011A34D" w14:textId="77777777" w:rsidR="00AC4000" w:rsidRDefault="00763C01">
            <w:pPr>
              <w:widowControl w:val="0"/>
              <w:autoSpaceDE w:val="0"/>
              <w:autoSpaceDN w:val="0"/>
              <w:adjustRightInd w:val="0"/>
              <w:spacing w:after="0" w:line="240" w:lineRule="auto"/>
              <w:outlineLvl w:val="0"/>
              <w:rPr>
                <w:rFonts w:ascii="Times New Roman" w:hAnsi="Times New Roman" w:cs="Times New Roman"/>
                <w:sz w:val="18"/>
                <w:szCs w:val="18"/>
                <w:lang w:val="ru-RU"/>
              </w:rPr>
            </w:pPr>
            <w:r>
              <w:rPr>
                <w:rFonts w:ascii="Times New Roman" w:eastAsia="Times New Roman" w:hAnsi="Times New Roman" w:cs="Times New Roman"/>
                <w:iCs/>
                <w:sz w:val="18"/>
                <w:szCs w:val="18"/>
                <w:lang w:val="ru-RU" w:eastAsia="ru-RU"/>
              </w:rPr>
              <w:t>Форма «</w:t>
            </w:r>
            <w:proofErr w:type="spellStart"/>
            <w:r>
              <w:rPr>
                <w:rFonts w:ascii="Times New Roman" w:eastAsia="Times New Roman" w:hAnsi="Times New Roman" w:cs="Times New Roman"/>
                <w:iCs/>
                <w:sz w:val="18"/>
                <w:szCs w:val="18"/>
                <w:lang w:val="ru-RU" w:eastAsia="ru-RU"/>
              </w:rPr>
              <w:t>Довідка</w:t>
            </w:r>
            <w:proofErr w:type="spellEnd"/>
            <w:r>
              <w:rPr>
                <w:rFonts w:ascii="Times New Roman" w:eastAsia="Times New Roman" w:hAnsi="Times New Roman" w:cs="Times New Roman"/>
                <w:iCs/>
                <w:sz w:val="18"/>
                <w:szCs w:val="18"/>
                <w:lang w:val="ru-RU" w:eastAsia="ru-RU"/>
              </w:rPr>
              <w:t xml:space="preserve"> про </w:t>
            </w:r>
            <w:proofErr w:type="spellStart"/>
            <w:r>
              <w:rPr>
                <w:rFonts w:ascii="Times New Roman" w:eastAsia="Times New Roman" w:hAnsi="Times New Roman" w:cs="Times New Roman"/>
                <w:iCs/>
                <w:sz w:val="18"/>
                <w:szCs w:val="18"/>
                <w:lang w:val="ru-RU" w:eastAsia="ru-RU"/>
              </w:rPr>
              <w:t>відповідність</w:t>
            </w:r>
            <w:proofErr w:type="spellEnd"/>
            <w:r>
              <w:rPr>
                <w:rFonts w:ascii="Times New Roman" w:eastAsia="Times New Roman" w:hAnsi="Times New Roman" w:cs="Times New Roman"/>
                <w:iCs/>
                <w:sz w:val="18"/>
                <w:szCs w:val="18"/>
                <w:lang w:val="ru-RU" w:eastAsia="ru-RU"/>
              </w:rPr>
              <w:t xml:space="preserve"> </w:t>
            </w:r>
            <w:proofErr w:type="spellStart"/>
            <w:r>
              <w:rPr>
                <w:rFonts w:ascii="Times New Roman" w:eastAsia="Times New Roman" w:hAnsi="Times New Roman" w:cs="Times New Roman"/>
                <w:iCs/>
                <w:sz w:val="18"/>
                <w:szCs w:val="18"/>
                <w:lang w:val="ru-RU" w:eastAsia="ru-RU"/>
              </w:rPr>
              <w:t>вимогам</w:t>
            </w:r>
            <w:proofErr w:type="spellEnd"/>
            <w:r>
              <w:rPr>
                <w:rFonts w:ascii="Times New Roman" w:eastAsia="Times New Roman" w:hAnsi="Times New Roman" w:cs="Times New Roman"/>
                <w:iCs/>
                <w:sz w:val="18"/>
                <w:szCs w:val="18"/>
                <w:lang w:val="ru-RU" w:eastAsia="ru-RU"/>
              </w:rPr>
              <w:t xml:space="preserve"> ПКМУ </w:t>
            </w:r>
            <w:proofErr w:type="spellStart"/>
            <w:r>
              <w:rPr>
                <w:rFonts w:ascii="Times New Roman" w:eastAsia="Times New Roman" w:hAnsi="Times New Roman" w:cs="Times New Roman"/>
                <w:iCs/>
                <w:sz w:val="18"/>
                <w:szCs w:val="18"/>
                <w:lang w:val="ru-RU" w:eastAsia="ru-RU"/>
              </w:rPr>
              <w:t>від</w:t>
            </w:r>
            <w:proofErr w:type="spellEnd"/>
            <w:r>
              <w:rPr>
                <w:rFonts w:ascii="Times New Roman" w:eastAsia="Times New Roman" w:hAnsi="Times New Roman" w:cs="Times New Roman"/>
                <w:iCs/>
                <w:sz w:val="18"/>
                <w:szCs w:val="18"/>
                <w:lang w:val="ru-RU" w:eastAsia="ru-RU"/>
              </w:rPr>
              <w:t xml:space="preserve"> 3 березня 2022 р. № 187»</w:t>
            </w:r>
          </w:p>
        </w:tc>
      </w:tr>
    </w:tbl>
    <w:p w14:paraId="70DBBB63"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8B0C877"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1074EA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0622DB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117FE068"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1D0A7FB"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6CC93CD8"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F3023A0"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4D3A663"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6A30824"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677C47BC"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5D8DE7A"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BDBA65F" w14:textId="77777777" w:rsidR="00AC4000" w:rsidRDefault="00763C01">
      <w:pP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048A38E5" w14:textId="77777777" w:rsidR="00AC4000" w:rsidRDefault="00763C01">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Додаток 1</w:t>
      </w:r>
    </w:p>
    <w:p w14:paraId="45B56D60" w14:textId="77777777" w:rsidR="00AC4000" w:rsidRDefault="00763C01">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до Тендерної документації</w:t>
      </w:r>
    </w:p>
    <w:p w14:paraId="5C31E0F4"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08FCBC2" w14:textId="77777777" w:rsidR="00AC4000" w:rsidRDefault="00763C01">
      <w:pPr>
        <w:spacing w:after="0" w:line="240" w:lineRule="auto"/>
        <w:jc w:val="center"/>
        <w:rPr>
          <w:rFonts w:ascii="Times New Roman" w:eastAsia="Times New Roman" w:hAnsi="Times New Roman" w:cs="Times New Roman"/>
          <w:b/>
          <w:i/>
          <w:iCs/>
          <w:sz w:val="18"/>
          <w:szCs w:val="18"/>
          <w:lang w:eastAsia="ru-RU"/>
        </w:rPr>
      </w:pPr>
      <w:r>
        <w:rPr>
          <w:rFonts w:ascii="Times New Roman" w:eastAsia="Times New Roman" w:hAnsi="Times New Roman" w:cs="Times New Roman"/>
          <w:b/>
          <w:i/>
          <w:iCs/>
          <w:sz w:val="18"/>
          <w:szCs w:val="18"/>
          <w:lang w:eastAsia="ru-RU"/>
        </w:rPr>
        <w:t>Обрати з форми ТП в Алгоритмі</w:t>
      </w:r>
    </w:p>
    <w:p w14:paraId="27888029" w14:textId="77777777" w:rsidR="00AC4000" w:rsidRDefault="00763C01">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object w:dxaOrig="1296" w:dyaOrig="852" w14:anchorId="4B68E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42.6pt" o:ole="">
            <v:imagedata r:id="rId17" o:title=""/>
          </v:shape>
          <o:OLEObject Type="Embed" ProgID="Excel.Sheet.12" ShapeID="_x0000_i1025" DrawAspect="Icon" ObjectID="_1791640337" r:id="rId18"/>
        </w:object>
      </w:r>
    </w:p>
    <w:p w14:paraId="3AA95E97" w14:textId="77777777" w:rsidR="00AC4000" w:rsidRDefault="00763C01">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Додаток 2</w:t>
      </w:r>
    </w:p>
    <w:p w14:paraId="0E9EA6F4" w14:textId="77777777" w:rsidR="00AC4000" w:rsidRDefault="00763C01">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до Тендерної документації</w:t>
      </w:r>
    </w:p>
    <w:p w14:paraId="7777A392" w14:textId="77777777" w:rsidR="00AC4000" w:rsidRDefault="00AC4000">
      <w:pPr>
        <w:rPr>
          <w:rFonts w:ascii="Times New Roman" w:hAnsi="Times New Roman" w:cs="Times New Roman"/>
          <w:b/>
          <w:i/>
          <w:sz w:val="18"/>
          <w:szCs w:val="18"/>
        </w:rPr>
      </w:pPr>
    </w:p>
    <w:p w14:paraId="43CB1C70" w14:textId="77777777" w:rsidR="00AC4000" w:rsidRDefault="00AC4000">
      <w:pPr>
        <w:autoSpaceDN w:val="0"/>
        <w:adjustRightInd w:val="0"/>
        <w:jc w:val="right"/>
        <w:rPr>
          <w:rFonts w:ascii="Times New Roman" w:hAnsi="Times New Roman" w:cs="Times New Roman"/>
          <w:b/>
          <w:sz w:val="18"/>
          <w:szCs w:val="18"/>
        </w:rPr>
      </w:pPr>
    </w:p>
    <w:p w14:paraId="620ECD07" w14:textId="77777777" w:rsidR="00AC4000" w:rsidRDefault="00763C01">
      <w:pPr>
        <w:autoSpaceDN w:val="0"/>
        <w:adjustRightInd w:val="0"/>
        <w:jc w:val="center"/>
        <w:rPr>
          <w:rFonts w:ascii="Times New Roman" w:hAnsi="Times New Roman" w:cs="Times New Roman"/>
          <w:b/>
          <w:bCs/>
        </w:rPr>
      </w:pPr>
      <w:r>
        <w:rPr>
          <w:rFonts w:ascii="Times New Roman" w:hAnsi="Times New Roman" w:cs="Times New Roman"/>
          <w:b/>
          <w:bCs/>
        </w:rPr>
        <w:t xml:space="preserve">Форма «Лист-згода Учасника на підписання Договору в </w:t>
      </w:r>
      <w:r>
        <w:rPr>
          <w:rFonts w:ascii="Times New Roman" w:hAnsi="Times New Roman" w:cs="Times New Roman"/>
          <w:b/>
          <w:bCs/>
        </w:rPr>
        <w:t>редакції Замовника»</w:t>
      </w:r>
    </w:p>
    <w:p w14:paraId="6CDC654D" w14:textId="77777777" w:rsidR="00AC4000" w:rsidRDefault="00763C01">
      <w:pPr>
        <w:autoSpaceDN w:val="0"/>
        <w:adjustRightInd w:val="0"/>
        <w:jc w:val="right"/>
        <w:rPr>
          <w:rFonts w:ascii="Times New Roman" w:hAnsi="Times New Roman" w:cs="Times New Roman"/>
          <w:b/>
          <w:sz w:val="18"/>
          <w:szCs w:val="18"/>
        </w:rPr>
      </w:pPr>
      <w:r>
        <w:rPr>
          <w:rFonts w:ascii="Times New Roman" w:hAnsi="Times New Roman" w:cs="Times New Roman"/>
          <w:b/>
          <w:sz w:val="18"/>
          <w:szCs w:val="18"/>
        </w:rPr>
        <w:t xml:space="preserve">Замовнику </w:t>
      </w:r>
    </w:p>
    <w:p w14:paraId="5E271A0E" w14:textId="77777777" w:rsidR="00AC4000" w:rsidRDefault="00AC4000">
      <w:pPr>
        <w:tabs>
          <w:tab w:val="left" w:pos="6663"/>
        </w:tabs>
        <w:rPr>
          <w:rFonts w:ascii="Times New Roman" w:hAnsi="Times New Roman" w:cs="Times New Roman"/>
          <w:i/>
          <w:sz w:val="18"/>
          <w:szCs w:val="18"/>
        </w:rPr>
      </w:pPr>
    </w:p>
    <w:p w14:paraId="1D1F7842" w14:textId="77777777" w:rsidR="00AC4000" w:rsidRDefault="00763C01">
      <w:pPr>
        <w:spacing w:after="0"/>
        <w:rPr>
          <w:rFonts w:ascii="Times New Roman" w:hAnsi="Times New Roman" w:cs="Times New Roman"/>
          <w:i/>
          <w:sz w:val="18"/>
          <w:szCs w:val="18"/>
        </w:rPr>
      </w:pPr>
      <w:r>
        <w:rPr>
          <w:rFonts w:ascii="Times New Roman" w:hAnsi="Times New Roman" w:cs="Times New Roman"/>
          <w:i/>
          <w:sz w:val="18"/>
          <w:szCs w:val="18"/>
        </w:rPr>
        <w:t>Про згоду на укладення</w:t>
      </w:r>
    </w:p>
    <w:p w14:paraId="5B554867" w14:textId="77777777" w:rsidR="00AC4000" w:rsidRDefault="00763C01">
      <w:pPr>
        <w:spacing w:after="0"/>
        <w:rPr>
          <w:rFonts w:ascii="Times New Roman" w:hAnsi="Times New Roman" w:cs="Times New Roman"/>
          <w:i/>
          <w:sz w:val="18"/>
          <w:szCs w:val="18"/>
        </w:rPr>
      </w:pPr>
      <w:r>
        <w:rPr>
          <w:rFonts w:ascii="Times New Roman" w:hAnsi="Times New Roman" w:cs="Times New Roman"/>
          <w:i/>
          <w:sz w:val="18"/>
          <w:szCs w:val="18"/>
        </w:rPr>
        <w:t>договору закупівлі в редакції Замовника</w:t>
      </w:r>
    </w:p>
    <w:p w14:paraId="71C77BBF" w14:textId="77777777" w:rsidR="00AC4000" w:rsidRDefault="00AC4000">
      <w:pPr>
        <w:rPr>
          <w:rFonts w:ascii="Times New Roman" w:hAnsi="Times New Roman" w:cs="Times New Roman"/>
          <w:b/>
          <w:i/>
          <w:sz w:val="18"/>
          <w:szCs w:val="18"/>
        </w:rPr>
      </w:pPr>
    </w:p>
    <w:p w14:paraId="0CE3308C" w14:textId="77777777" w:rsidR="00AC4000" w:rsidRDefault="00763C01">
      <w:pPr>
        <w:ind w:firstLine="720"/>
        <w:jc w:val="both"/>
        <w:rPr>
          <w:rFonts w:ascii="Times New Roman" w:hAnsi="Times New Roman" w:cs="Times New Roman"/>
          <w:sz w:val="18"/>
          <w:szCs w:val="18"/>
        </w:rPr>
      </w:pPr>
      <w:r>
        <w:rPr>
          <w:rFonts w:ascii="Times New Roman" w:hAnsi="Times New Roman" w:cs="Times New Roman"/>
          <w:sz w:val="18"/>
          <w:szCs w:val="18"/>
        </w:rPr>
        <w:t>Цим листом</w:t>
      </w:r>
      <w:r>
        <w:rPr>
          <w:rFonts w:ascii="Times New Roman" w:hAnsi="Times New Roman" w:cs="Times New Roman"/>
          <w:sz w:val="20"/>
          <w:szCs w:val="18"/>
        </w:rPr>
        <w:t xml:space="preserve"> </w:t>
      </w:r>
      <w:r>
        <w:rPr>
          <w:rFonts w:ascii="Times New Roman" w:eastAsia="Calibri" w:hAnsi="Times New Roman" w:cs="Times New Roman"/>
          <w:bCs/>
          <w:sz w:val="18"/>
          <w:szCs w:val="18"/>
          <w:lang w:val="ru" w:eastAsia="zh-CN" w:bidi="ar"/>
        </w:rPr>
        <w:t>ТОВ «УКРЕНЕРГОБЕЗПЕКА»</w:t>
      </w:r>
      <w:r>
        <w:rPr>
          <w:rFonts w:ascii="Times New Roman" w:hAnsi="Times New Roman" w:cs="Times New Roman"/>
          <w:sz w:val="18"/>
          <w:szCs w:val="18"/>
        </w:rPr>
        <w:t xml:space="preserve"> </w:t>
      </w:r>
      <w:r>
        <w:rPr>
          <w:rFonts w:ascii="Times New Roman" w:hAnsi="Times New Roman" w:cs="Times New Roman"/>
          <w:i/>
          <w:sz w:val="18"/>
          <w:szCs w:val="18"/>
        </w:rPr>
        <w:t xml:space="preserve">(назва підприємства) </w:t>
      </w:r>
      <w:r>
        <w:rPr>
          <w:rFonts w:ascii="Times New Roman" w:hAnsi="Times New Roman" w:cs="Times New Roman"/>
          <w:sz w:val="18"/>
          <w:szCs w:val="18"/>
        </w:rPr>
        <w:t xml:space="preserve">ознайомився з основними умовами договору та дає свою згоду на підписання Договору в редакції Замовника, умови якого викладені в Додатку </w:t>
      </w:r>
      <w:r>
        <w:rPr>
          <w:rFonts w:ascii="Times New Roman" w:hAnsi="Times New Roman" w:cs="Times New Roman"/>
          <w:sz w:val="18"/>
          <w:szCs w:val="18"/>
          <w:lang w:val="ru-RU"/>
        </w:rPr>
        <w:t>2.1</w:t>
      </w:r>
      <w:r>
        <w:rPr>
          <w:rFonts w:ascii="Times New Roman" w:hAnsi="Times New Roman" w:cs="Times New Roman"/>
          <w:sz w:val="18"/>
          <w:szCs w:val="18"/>
        </w:rPr>
        <w:t xml:space="preserve"> «Основні умови договору про закупівлю».</w:t>
      </w:r>
    </w:p>
    <w:p w14:paraId="02CA1C8A" w14:textId="77777777" w:rsidR="00AC4000" w:rsidRDefault="00AC4000">
      <w:pPr>
        <w:ind w:firstLine="720"/>
        <w:jc w:val="both"/>
        <w:rPr>
          <w:rFonts w:ascii="Times New Roman" w:hAnsi="Times New Roman" w:cs="Times New Roman"/>
          <w:sz w:val="18"/>
          <w:szCs w:val="18"/>
        </w:rPr>
      </w:pPr>
    </w:p>
    <w:p w14:paraId="1EB59E05" w14:textId="77777777" w:rsidR="00AC4000" w:rsidRDefault="00AC4000">
      <w:pPr>
        <w:spacing w:line="240" w:lineRule="auto"/>
        <w:ind w:left="589" w:right="450"/>
        <w:jc w:val="both"/>
        <w:rPr>
          <w:rFonts w:ascii="Times New Roman" w:eastAsia="Calibri" w:hAnsi="Times New Roman" w:cs="Times New Roman"/>
          <w:sz w:val="18"/>
          <w:szCs w:val="18"/>
        </w:rPr>
      </w:pPr>
    </w:p>
    <w:p w14:paraId="387BEF06" w14:textId="77777777" w:rsidR="00AC4000" w:rsidRDefault="00763C01">
      <w:pPr>
        <w:autoSpaceDN w:val="0"/>
        <w:adjustRightInd w:val="0"/>
        <w:spacing w:line="240" w:lineRule="auto"/>
        <w:ind w:left="589" w:right="450"/>
        <w:rPr>
          <w:rFonts w:ascii="Times New Roman" w:eastAsia="Calibri" w:hAnsi="Times New Roman" w:cs="Times New Roman"/>
          <w:b/>
          <w:sz w:val="18"/>
          <w:szCs w:val="18"/>
        </w:rPr>
      </w:pPr>
      <w:r>
        <w:rPr>
          <w:rFonts w:ascii="Times New Roman" w:eastAsia="Calibri" w:hAnsi="Times New Roman" w:cs="Times New Roman"/>
          <w:b/>
          <w:sz w:val="18"/>
          <w:szCs w:val="18"/>
          <w:u w:val="single"/>
        </w:rPr>
        <w:t>Реквізити для укладання договору:</w:t>
      </w:r>
    </w:p>
    <w:tbl>
      <w:tblPr>
        <w:tblStyle w:val="afff1"/>
        <w:tblW w:w="0" w:type="auto"/>
        <w:tblInd w:w="59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3432"/>
        <w:gridCol w:w="4775"/>
      </w:tblGrid>
      <w:tr w:rsidR="00AC4000" w14:paraId="5F76092F"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058D956C"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proofErr w:type="spellStart"/>
            <w:r>
              <w:rPr>
                <w:rFonts w:ascii="Times New Roman" w:eastAsia="Calibri" w:hAnsi="Times New Roman" w:cs="Times New Roman"/>
                <w:bCs/>
                <w:sz w:val="18"/>
                <w:szCs w:val="18"/>
                <w:lang w:val="ru-RU"/>
              </w:rPr>
              <w:t>Повне</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найменування</w:t>
            </w:r>
            <w:proofErr w:type="spellEnd"/>
            <w:r>
              <w:rPr>
                <w:rFonts w:ascii="Times New Roman" w:eastAsia="Calibri" w:hAnsi="Times New Roman" w:cs="Times New Roman"/>
                <w:bCs/>
                <w:sz w:val="18"/>
                <w:szCs w:val="18"/>
                <w:lang w:val="ru-RU"/>
              </w:rPr>
              <w:t>:</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23A9F45A" w14:textId="77777777" w:rsidR="00AC4000" w:rsidRDefault="00763C01">
            <w:pPr>
              <w:spacing w:after="0"/>
              <w:rPr>
                <w:rFonts w:ascii="Book Antiqua" w:eastAsia="Calibri" w:hAnsi="Book Antiqua" w:cs="Times New Roman"/>
                <w:bCs/>
                <w:sz w:val="18"/>
                <w:szCs w:val="18"/>
                <w:lang w:val="uk"/>
              </w:rPr>
            </w:pPr>
            <w:r>
              <w:rPr>
                <w:rFonts w:ascii="Book Antiqua" w:eastAsia="Calibri" w:hAnsi="Book Antiqua" w:cs="Times New Roman"/>
                <w:bCs/>
                <w:sz w:val="18"/>
                <w:szCs w:val="18"/>
                <w:lang w:val="uk" w:eastAsia="zh-CN" w:bidi="ar"/>
              </w:rPr>
              <w:t xml:space="preserve">ТОВАРИСТВО З </w:t>
            </w:r>
            <w:r>
              <w:rPr>
                <w:rFonts w:ascii="Book Antiqua" w:eastAsia="Calibri" w:hAnsi="Book Antiqua" w:cs="Times New Roman"/>
                <w:bCs/>
                <w:sz w:val="18"/>
                <w:szCs w:val="18"/>
                <w:lang w:val="uk" w:eastAsia="zh-CN" w:bidi="ar"/>
              </w:rPr>
              <w:t>ОБМЕЖЕНОЮ</w:t>
            </w:r>
            <w:r>
              <w:rPr>
                <w:rFonts w:ascii="Book Antiqua" w:eastAsia="Calibri" w:hAnsi="Book Antiqua" w:cs="Times New Roman"/>
                <w:bCs/>
                <w:sz w:val="18"/>
                <w:szCs w:val="18"/>
                <w:lang w:eastAsia="zh-CN" w:bidi="ar"/>
              </w:rPr>
              <w:t xml:space="preserve"> </w:t>
            </w:r>
            <w:r>
              <w:rPr>
                <w:rFonts w:ascii="Book Antiqua" w:eastAsia="Calibri" w:hAnsi="Book Antiqua" w:cs="Times New Roman"/>
                <w:bCs/>
                <w:sz w:val="18"/>
                <w:szCs w:val="18"/>
                <w:lang w:val="uk" w:eastAsia="zh-CN" w:bidi="ar"/>
              </w:rPr>
              <w:t>ВІДПОВІДАЛЬНІСТЮ</w:t>
            </w:r>
          </w:p>
          <w:p w14:paraId="4A0FE94D" w14:textId="77777777" w:rsidR="00AC4000" w:rsidRDefault="00763C01">
            <w:pPr>
              <w:spacing w:after="0"/>
              <w:rPr>
                <w:rFonts w:ascii="Times New Roman" w:eastAsia="Calibri" w:hAnsi="Times New Roman" w:cs="Times New Roman"/>
                <w:bCs/>
                <w:i/>
                <w:iCs/>
                <w:sz w:val="18"/>
                <w:szCs w:val="18"/>
                <w:lang w:val="ru-RU"/>
              </w:rPr>
            </w:pPr>
            <w:r>
              <w:rPr>
                <w:rFonts w:ascii="Book Antiqua" w:eastAsia="Calibri" w:hAnsi="Book Antiqua" w:cs="Times New Roman"/>
                <w:bCs/>
                <w:sz w:val="18"/>
                <w:szCs w:val="18"/>
                <w:lang w:val="uk" w:eastAsia="zh-CN" w:bidi="ar"/>
              </w:rPr>
              <w:t>«УКРАЇНСЬКА ЕНЕРГЕТИЧНА БЕЗПЕКА»</w:t>
            </w:r>
          </w:p>
        </w:tc>
      </w:tr>
      <w:tr w:rsidR="00AC4000" w14:paraId="3061655B"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4E4B4496"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proofErr w:type="spellStart"/>
            <w:r>
              <w:rPr>
                <w:rFonts w:ascii="Times New Roman" w:eastAsia="Calibri" w:hAnsi="Times New Roman" w:cs="Times New Roman"/>
                <w:bCs/>
                <w:sz w:val="18"/>
                <w:szCs w:val="18"/>
                <w:lang w:val="ru-RU"/>
              </w:rPr>
              <w:t>Місцезнаходження</w:t>
            </w:r>
            <w:proofErr w:type="spellEnd"/>
            <w:r>
              <w:rPr>
                <w:rFonts w:ascii="Times New Roman" w:eastAsia="Calibri" w:hAnsi="Times New Roman" w:cs="Times New Roman"/>
                <w:bCs/>
                <w:sz w:val="18"/>
                <w:szCs w:val="18"/>
                <w:lang w:val="ru-RU"/>
              </w:rPr>
              <w:t>:</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389319A4" w14:textId="77777777" w:rsidR="00AC4000" w:rsidRDefault="00763C01">
            <w:pPr>
              <w:pStyle w:val="2"/>
              <w:rPr>
                <w:sz w:val="18"/>
                <w:szCs w:val="18"/>
                <w:lang w:val="uk"/>
              </w:rPr>
            </w:pPr>
            <w:proofErr w:type="spellStart"/>
            <w:r>
              <w:rPr>
                <w:sz w:val="18"/>
                <w:szCs w:val="18"/>
                <w:lang w:val="ru" w:eastAsia="zh-CN"/>
              </w:rPr>
              <w:t>Юридична</w:t>
            </w:r>
            <w:proofErr w:type="spellEnd"/>
            <w:r>
              <w:rPr>
                <w:sz w:val="18"/>
                <w:szCs w:val="18"/>
                <w:lang w:val="ru" w:eastAsia="zh-CN"/>
              </w:rPr>
              <w:t xml:space="preserve"> адреса: 07300, </w:t>
            </w:r>
            <w:proofErr w:type="spellStart"/>
            <w:r>
              <w:rPr>
                <w:sz w:val="18"/>
                <w:szCs w:val="18"/>
                <w:lang w:val="ru" w:eastAsia="zh-CN"/>
              </w:rPr>
              <w:t>Київська</w:t>
            </w:r>
            <w:proofErr w:type="spellEnd"/>
            <w:r>
              <w:rPr>
                <w:sz w:val="18"/>
                <w:szCs w:val="18"/>
                <w:lang w:val="ru" w:eastAsia="zh-CN"/>
              </w:rPr>
              <w:t xml:space="preserve"> обл., </w:t>
            </w:r>
            <w:proofErr w:type="spellStart"/>
            <w:r>
              <w:rPr>
                <w:sz w:val="18"/>
                <w:szCs w:val="18"/>
                <w:lang w:val="ru" w:eastAsia="zh-CN"/>
              </w:rPr>
              <w:t>Вишгородський</w:t>
            </w:r>
            <w:proofErr w:type="spellEnd"/>
            <w:r>
              <w:rPr>
                <w:sz w:val="18"/>
                <w:szCs w:val="18"/>
                <w:lang w:val="ru" w:eastAsia="zh-CN"/>
              </w:rPr>
              <w:t xml:space="preserve"> район, м. </w:t>
            </w:r>
            <w:proofErr w:type="spellStart"/>
            <w:r>
              <w:rPr>
                <w:sz w:val="18"/>
                <w:szCs w:val="18"/>
                <w:lang w:val="ru" w:eastAsia="zh-CN"/>
              </w:rPr>
              <w:t>Вишгород</w:t>
            </w:r>
            <w:proofErr w:type="spellEnd"/>
            <w:r>
              <w:rPr>
                <w:sz w:val="18"/>
                <w:szCs w:val="18"/>
                <w:lang w:val="ru" w:eastAsia="zh-CN"/>
              </w:rPr>
              <w:t xml:space="preserve">, </w:t>
            </w:r>
            <w:proofErr w:type="spellStart"/>
            <w:r>
              <w:rPr>
                <w:sz w:val="18"/>
                <w:szCs w:val="18"/>
                <w:lang w:val="ru" w:eastAsia="zh-CN"/>
              </w:rPr>
              <w:t>вул</w:t>
            </w:r>
            <w:proofErr w:type="spellEnd"/>
            <w:r>
              <w:rPr>
                <w:sz w:val="18"/>
                <w:szCs w:val="18"/>
                <w:lang w:val="ru" w:eastAsia="zh-CN"/>
              </w:rPr>
              <w:t>. Шлюзова, буд. 1</w:t>
            </w:r>
          </w:p>
          <w:p w14:paraId="7E4B78AC" w14:textId="77777777" w:rsidR="00AC4000" w:rsidRDefault="00763C01">
            <w:pPr>
              <w:pStyle w:val="2"/>
              <w:rPr>
                <w:rFonts w:eastAsia="Calibri"/>
                <w:bCs/>
                <w:i/>
                <w:iCs/>
                <w:sz w:val="18"/>
                <w:szCs w:val="18"/>
                <w:lang w:val="ru-RU"/>
              </w:rPr>
            </w:pPr>
            <w:proofErr w:type="spellStart"/>
            <w:r>
              <w:rPr>
                <w:sz w:val="18"/>
                <w:szCs w:val="18"/>
                <w:lang w:val="ru" w:eastAsia="zh-CN"/>
              </w:rPr>
              <w:t>Поштова</w:t>
            </w:r>
            <w:proofErr w:type="spellEnd"/>
            <w:r>
              <w:rPr>
                <w:sz w:val="18"/>
                <w:szCs w:val="18"/>
                <w:lang w:val="ru" w:eastAsia="zh-CN"/>
              </w:rPr>
              <w:t xml:space="preserve"> адреса: 04123, м. </w:t>
            </w:r>
            <w:proofErr w:type="spellStart"/>
            <w:r>
              <w:rPr>
                <w:sz w:val="18"/>
                <w:szCs w:val="18"/>
                <w:lang w:val="ru" w:eastAsia="zh-CN"/>
              </w:rPr>
              <w:t>Київ</w:t>
            </w:r>
            <w:proofErr w:type="spellEnd"/>
            <w:r>
              <w:rPr>
                <w:sz w:val="18"/>
                <w:szCs w:val="18"/>
                <w:lang w:val="ru" w:eastAsia="zh-CN"/>
              </w:rPr>
              <w:t xml:space="preserve">, </w:t>
            </w:r>
            <w:proofErr w:type="spellStart"/>
            <w:r>
              <w:rPr>
                <w:sz w:val="18"/>
                <w:szCs w:val="18"/>
                <w:lang w:val="ru" w:eastAsia="zh-CN"/>
              </w:rPr>
              <w:t>вул</w:t>
            </w:r>
            <w:proofErr w:type="spellEnd"/>
            <w:r>
              <w:rPr>
                <w:sz w:val="18"/>
                <w:szCs w:val="18"/>
                <w:lang w:val="ru" w:eastAsia="zh-CN"/>
              </w:rPr>
              <w:t xml:space="preserve">. </w:t>
            </w:r>
            <w:proofErr w:type="spellStart"/>
            <w:r>
              <w:rPr>
                <w:sz w:val="18"/>
                <w:szCs w:val="18"/>
                <w:lang w:val="ru" w:eastAsia="zh-CN"/>
              </w:rPr>
              <w:t>Западинська</w:t>
            </w:r>
            <w:proofErr w:type="spellEnd"/>
            <w:r>
              <w:rPr>
                <w:sz w:val="18"/>
                <w:szCs w:val="18"/>
                <w:lang w:val="ru" w:eastAsia="zh-CN"/>
              </w:rPr>
              <w:t>, буд. 5</w:t>
            </w:r>
          </w:p>
        </w:tc>
      </w:tr>
      <w:tr w:rsidR="00AC4000" w14:paraId="4AA57715"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237A2C1A"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r>
              <w:rPr>
                <w:rFonts w:ascii="Times New Roman" w:eastAsia="Calibri" w:hAnsi="Times New Roman" w:cs="Times New Roman"/>
                <w:bCs/>
                <w:sz w:val="18"/>
                <w:szCs w:val="18"/>
                <w:lang w:val="ru-RU"/>
              </w:rPr>
              <w:t>Код ЄДРПОУ:</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20FAA555" w14:textId="77777777" w:rsidR="00AC4000" w:rsidRDefault="00763C01">
            <w:pPr>
              <w:autoSpaceDN w:val="0"/>
              <w:adjustRightInd w:val="0"/>
              <w:spacing w:after="0" w:line="240" w:lineRule="auto"/>
              <w:ind w:right="450"/>
              <w:rPr>
                <w:rFonts w:ascii="Times New Roman" w:eastAsia="Calibri" w:hAnsi="Times New Roman" w:cs="Times New Roman"/>
                <w:bCs/>
                <w:i/>
                <w:iCs/>
                <w:sz w:val="18"/>
                <w:szCs w:val="18"/>
                <w:lang w:val="ru-RU"/>
              </w:rPr>
            </w:pPr>
            <w:r>
              <w:rPr>
                <w:rFonts w:ascii="Times New Roman" w:eastAsia="Calibri" w:hAnsi="Times New Roman" w:cs="Times New Roman"/>
                <w:bCs/>
                <w:sz w:val="18"/>
                <w:szCs w:val="18"/>
                <w:lang w:val="ru" w:bidi="ar"/>
              </w:rPr>
              <w:t>40340840</w:t>
            </w:r>
          </w:p>
        </w:tc>
      </w:tr>
      <w:tr w:rsidR="00AC4000" w14:paraId="3DEB152E"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48D64C3A"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proofErr w:type="spellStart"/>
            <w:r>
              <w:rPr>
                <w:rFonts w:ascii="Times New Roman" w:eastAsia="Calibri" w:hAnsi="Times New Roman" w:cs="Times New Roman"/>
                <w:bCs/>
                <w:sz w:val="18"/>
                <w:szCs w:val="18"/>
                <w:lang w:val="ru-RU"/>
              </w:rPr>
              <w:lastRenderedPageBreak/>
              <w:t>Банківські</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реквізити</w:t>
            </w:r>
            <w:proofErr w:type="spellEnd"/>
            <w:r>
              <w:rPr>
                <w:rFonts w:ascii="Times New Roman" w:eastAsia="Calibri" w:hAnsi="Times New Roman" w:cs="Times New Roman"/>
                <w:bCs/>
                <w:sz w:val="18"/>
                <w:szCs w:val="18"/>
                <w:lang w:val="ru-RU"/>
              </w:rPr>
              <w:t>:</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6037209D" w14:textId="77777777" w:rsidR="00AC4000" w:rsidRDefault="00763C01">
            <w:pPr>
              <w:pStyle w:val="2"/>
              <w:rPr>
                <w:rFonts w:eastAsia="Calibri"/>
                <w:bCs/>
                <w:i/>
                <w:iCs/>
                <w:sz w:val="18"/>
                <w:szCs w:val="18"/>
              </w:rPr>
            </w:pPr>
            <w:r>
              <w:rPr>
                <w:sz w:val="18"/>
                <w:szCs w:val="18"/>
                <w:lang w:val="ru" w:eastAsia="zh-CN"/>
              </w:rPr>
              <w:t xml:space="preserve">IBAN UA513348510000000002600783577                                                у АТ «ПЕРШИЙ УКРАЇНСЬКИЙ МІЖНАРОДНИЙ </w:t>
            </w:r>
            <w:proofErr w:type="gramStart"/>
            <w:r>
              <w:rPr>
                <w:sz w:val="18"/>
                <w:szCs w:val="18"/>
                <w:lang w:val="ru" w:eastAsia="zh-CN"/>
              </w:rPr>
              <w:t xml:space="preserve">БАНК»   </w:t>
            </w:r>
            <w:proofErr w:type="gramEnd"/>
            <w:r>
              <w:rPr>
                <w:sz w:val="18"/>
                <w:szCs w:val="18"/>
                <w:lang w:val="ru" w:eastAsia="zh-CN"/>
              </w:rPr>
              <w:t xml:space="preserve">  в м. </w:t>
            </w:r>
            <w:proofErr w:type="spellStart"/>
            <w:r>
              <w:rPr>
                <w:sz w:val="18"/>
                <w:szCs w:val="18"/>
                <w:lang w:val="ru" w:eastAsia="zh-CN"/>
              </w:rPr>
              <w:t>Київ</w:t>
            </w:r>
            <w:proofErr w:type="spellEnd"/>
            <w:r>
              <w:rPr>
                <w:sz w:val="18"/>
                <w:szCs w:val="18"/>
                <w:lang w:val="ru" w:eastAsia="zh-CN"/>
              </w:rPr>
              <w:t xml:space="preserve">, </w:t>
            </w:r>
            <w:r>
              <w:rPr>
                <w:sz w:val="18"/>
                <w:szCs w:val="18"/>
                <w:lang w:val="uk" w:eastAsia="zh-CN"/>
              </w:rPr>
              <w:t xml:space="preserve">  </w:t>
            </w:r>
            <w:r>
              <w:rPr>
                <w:sz w:val="18"/>
                <w:szCs w:val="18"/>
                <w:lang w:val="ru" w:eastAsia="zh-CN"/>
              </w:rPr>
              <w:t>МФО 334851</w:t>
            </w:r>
          </w:p>
        </w:tc>
      </w:tr>
      <w:tr w:rsidR="00AC4000" w14:paraId="5ADC26EC"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7E985FFF"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r>
              <w:rPr>
                <w:rFonts w:ascii="Times New Roman" w:eastAsia="Calibri" w:hAnsi="Times New Roman" w:cs="Times New Roman"/>
                <w:bCs/>
                <w:sz w:val="18"/>
                <w:szCs w:val="18"/>
                <w:lang w:val="ru-RU"/>
              </w:rPr>
              <w:t>ІПН:</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36A7B51F" w14:textId="77777777" w:rsidR="00AC4000" w:rsidRDefault="00763C01">
            <w:pPr>
              <w:autoSpaceDN w:val="0"/>
              <w:adjustRightInd w:val="0"/>
              <w:spacing w:after="0" w:line="240" w:lineRule="auto"/>
              <w:ind w:right="450"/>
              <w:rPr>
                <w:rFonts w:ascii="Times New Roman" w:eastAsia="Calibri" w:hAnsi="Times New Roman" w:cs="Times New Roman"/>
                <w:bCs/>
                <w:i/>
                <w:iCs/>
                <w:sz w:val="18"/>
                <w:szCs w:val="18"/>
                <w:lang w:val="ru-RU"/>
              </w:rPr>
            </w:pPr>
            <w:r>
              <w:rPr>
                <w:rFonts w:ascii="Times New Roman" w:eastAsia="Calibri" w:hAnsi="Times New Roman" w:cs="Times New Roman"/>
                <w:bCs/>
                <w:sz w:val="18"/>
                <w:szCs w:val="18"/>
                <w:lang w:val="ru" w:bidi="ar"/>
              </w:rPr>
              <w:t>403408426547</w:t>
            </w:r>
          </w:p>
        </w:tc>
      </w:tr>
      <w:tr w:rsidR="00AC4000" w14:paraId="39146DF1"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4ACE2292"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proofErr w:type="spellStart"/>
            <w:r>
              <w:rPr>
                <w:rFonts w:ascii="Times New Roman" w:eastAsia="Calibri" w:hAnsi="Times New Roman" w:cs="Times New Roman"/>
                <w:bCs/>
                <w:sz w:val="18"/>
                <w:szCs w:val="18"/>
                <w:lang w:val="ru-RU"/>
              </w:rPr>
              <w:t>Підписант</w:t>
            </w:r>
            <w:proofErr w:type="spellEnd"/>
            <w:r>
              <w:rPr>
                <w:rFonts w:ascii="Times New Roman" w:eastAsia="Calibri" w:hAnsi="Times New Roman" w:cs="Times New Roman"/>
                <w:bCs/>
                <w:sz w:val="18"/>
                <w:szCs w:val="18"/>
                <w:lang w:val="ru-RU"/>
              </w:rPr>
              <w:t xml:space="preserve"> договору:</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61111806" w14:textId="77777777" w:rsidR="00AC4000" w:rsidRDefault="00763C01">
            <w:pPr>
              <w:pStyle w:val="4"/>
              <w:jc w:val="both"/>
              <w:rPr>
                <w:sz w:val="18"/>
                <w:szCs w:val="18"/>
                <w:lang w:val="ru"/>
              </w:rPr>
            </w:pPr>
            <w:r>
              <w:rPr>
                <w:sz w:val="18"/>
                <w:szCs w:val="18"/>
                <w:lang w:val="ru" w:eastAsia="zh-CN"/>
              </w:rPr>
              <w:t xml:space="preserve">Директор      </w:t>
            </w:r>
            <w:proofErr w:type="spellStart"/>
            <w:r>
              <w:rPr>
                <w:sz w:val="18"/>
                <w:szCs w:val="18"/>
                <w:lang w:val="ru" w:eastAsia="zh-CN"/>
              </w:rPr>
              <w:t>Хабібулін</w:t>
            </w:r>
            <w:proofErr w:type="spellEnd"/>
            <w:r>
              <w:rPr>
                <w:sz w:val="18"/>
                <w:szCs w:val="18"/>
                <w:lang w:val="ru" w:eastAsia="zh-CN"/>
              </w:rPr>
              <w:t xml:space="preserve"> </w:t>
            </w:r>
            <w:proofErr w:type="gramStart"/>
            <w:r>
              <w:rPr>
                <w:sz w:val="18"/>
                <w:szCs w:val="18"/>
                <w:lang w:val="ru" w:eastAsia="zh-CN"/>
              </w:rPr>
              <w:t>Р</w:t>
            </w:r>
            <w:proofErr w:type="spellStart"/>
            <w:r>
              <w:rPr>
                <w:sz w:val="18"/>
                <w:szCs w:val="18"/>
                <w:lang w:val="uk" w:eastAsia="zh-CN"/>
              </w:rPr>
              <w:t>асим</w:t>
            </w:r>
            <w:proofErr w:type="spellEnd"/>
            <w:r>
              <w:rPr>
                <w:sz w:val="18"/>
                <w:szCs w:val="18"/>
                <w:lang w:val="uk" w:eastAsia="zh-CN"/>
              </w:rPr>
              <w:t xml:space="preserve">  </w:t>
            </w:r>
            <w:proofErr w:type="spellStart"/>
            <w:r>
              <w:rPr>
                <w:sz w:val="18"/>
                <w:szCs w:val="18"/>
                <w:lang w:val="uk" w:eastAsia="zh-CN"/>
              </w:rPr>
              <w:t>Равілевич</w:t>
            </w:r>
            <w:proofErr w:type="spellEnd"/>
            <w:proofErr w:type="gramEnd"/>
          </w:p>
          <w:p w14:paraId="67D387FA" w14:textId="77777777" w:rsidR="00AC4000" w:rsidRDefault="00763C01">
            <w:pPr>
              <w:pStyle w:val="4"/>
              <w:jc w:val="both"/>
              <w:rPr>
                <w:rFonts w:eastAsia="Calibri"/>
                <w:bCs/>
                <w:i/>
                <w:iCs/>
                <w:sz w:val="18"/>
                <w:szCs w:val="18"/>
                <w:lang w:val="ru-RU"/>
              </w:rPr>
            </w:pPr>
            <w:r>
              <w:rPr>
                <w:sz w:val="18"/>
                <w:szCs w:val="18"/>
              </w:rPr>
              <w:t>(</w:t>
            </w:r>
            <w:r>
              <w:rPr>
                <w:sz w:val="18"/>
                <w:szCs w:val="18"/>
                <w:lang w:val="ru-RU"/>
              </w:rPr>
              <w:t xml:space="preserve">на </w:t>
            </w:r>
            <w:proofErr w:type="spellStart"/>
            <w:r>
              <w:rPr>
                <w:sz w:val="18"/>
                <w:szCs w:val="18"/>
                <w:lang w:val="ru-RU"/>
              </w:rPr>
              <w:t>підставі</w:t>
            </w:r>
            <w:proofErr w:type="spellEnd"/>
            <w:r>
              <w:rPr>
                <w:sz w:val="18"/>
                <w:szCs w:val="18"/>
                <w:lang w:val="ru-RU"/>
              </w:rPr>
              <w:t xml:space="preserve"> </w:t>
            </w:r>
            <w:r>
              <w:rPr>
                <w:sz w:val="18"/>
                <w:szCs w:val="18"/>
                <w:lang w:val="ru-RU"/>
              </w:rPr>
              <w:t>Статуту)</w:t>
            </w:r>
          </w:p>
        </w:tc>
      </w:tr>
      <w:tr w:rsidR="00AC4000" w14:paraId="78367F5F"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5FCA9482"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proofErr w:type="spellStart"/>
            <w:r>
              <w:rPr>
                <w:rFonts w:ascii="Times New Roman" w:eastAsia="Calibri" w:hAnsi="Times New Roman" w:cs="Times New Roman"/>
                <w:bCs/>
                <w:sz w:val="18"/>
                <w:szCs w:val="18"/>
                <w:lang w:val="ru-RU"/>
              </w:rPr>
              <w:t>Відповідальний</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представник</w:t>
            </w:r>
            <w:proofErr w:type="spellEnd"/>
            <w:r>
              <w:rPr>
                <w:rFonts w:ascii="Times New Roman" w:eastAsia="Calibri" w:hAnsi="Times New Roman" w:cs="Times New Roman"/>
                <w:bCs/>
                <w:sz w:val="18"/>
                <w:szCs w:val="18"/>
                <w:lang w:val="ru-RU"/>
              </w:rPr>
              <w:t xml:space="preserve"> за </w:t>
            </w:r>
            <w:proofErr w:type="spellStart"/>
            <w:r>
              <w:rPr>
                <w:rFonts w:ascii="Times New Roman" w:eastAsia="Calibri" w:hAnsi="Times New Roman" w:cs="Times New Roman"/>
                <w:bCs/>
                <w:sz w:val="18"/>
                <w:szCs w:val="18"/>
                <w:lang w:val="ru-RU"/>
              </w:rPr>
              <w:t>виконання</w:t>
            </w:r>
            <w:proofErr w:type="spellEnd"/>
            <w:r>
              <w:rPr>
                <w:rFonts w:ascii="Times New Roman" w:eastAsia="Calibri" w:hAnsi="Times New Roman" w:cs="Times New Roman"/>
                <w:bCs/>
                <w:sz w:val="18"/>
                <w:szCs w:val="18"/>
                <w:lang w:val="ru-RU"/>
              </w:rPr>
              <w:t xml:space="preserve"> договору:</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79B036E2" w14:textId="77777777" w:rsidR="00AC4000" w:rsidRDefault="00763C01">
            <w:pPr>
              <w:pStyle w:val="2"/>
              <w:rPr>
                <w:rFonts w:eastAsia="Calibri"/>
                <w:bCs/>
                <w:i/>
                <w:iCs/>
                <w:sz w:val="18"/>
                <w:szCs w:val="18"/>
                <w:lang w:val="ru-RU"/>
              </w:rPr>
            </w:pPr>
            <w:proofErr w:type="spellStart"/>
            <w:r>
              <w:rPr>
                <w:sz w:val="18"/>
                <w:szCs w:val="18"/>
                <w:lang w:val="ru" w:eastAsia="zh-CN"/>
              </w:rPr>
              <w:t>Хабібулін</w:t>
            </w:r>
            <w:proofErr w:type="spellEnd"/>
            <w:r>
              <w:rPr>
                <w:sz w:val="18"/>
                <w:szCs w:val="18"/>
                <w:lang w:val="ru" w:eastAsia="zh-CN"/>
              </w:rPr>
              <w:t xml:space="preserve"> </w:t>
            </w:r>
            <w:proofErr w:type="gramStart"/>
            <w:r>
              <w:rPr>
                <w:sz w:val="18"/>
                <w:szCs w:val="18"/>
                <w:lang w:val="ru" w:eastAsia="zh-CN"/>
              </w:rPr>
              <w:t>Р</w:t>
            </w:r>
            <w:proofErr w:type="spellStart"/>
            <w:r>
              <w:rPr>
                <w:sz w:val="18"/>
                <w:szCs w:val="18"/>
                <w:lang w:val="uk" w:eastAsia="zh-CN"/>
              </w:rPr>
              <w:t>асим</w:t>
            </w:r>
            <w:proofErr w:type="spellEnd"/>
            <w:r>
              <w:rPr>
                <w:sz w:val="18"/>
                <w:szCs w:val="18"/>
                <w:lang w:val="uk" w:eastAsia="zh-CN"/>
              </w:rPr>
              <w:t xml:space="preserve">  </w:t>
            </w:r>
            <w:proofErr w:type="spellStart"/>
            <w:r>
              <w:rPr>
                <w:sz w:val="18"/>
                <w:szCs w:val="18"/>
                <w:lang w:val="uk" w:eastAsia="zh-CN"/>
              </w:rPr>
              <w:t>Равілевич</w:t>
            </w:r>
            <w:proofErr w:type="spellEnd"/>
            <w:proofErr w:type="gramEnd"/>
            <w:r>
              <w:rPr>
                <w:sz w:val="18"/>
                <w:szCs w:val="18"/>
                <w:lang w:val="uk-UA" w:eastAsia="zh-CN"/>
              </w:rPr>
              <w:t xml:space="preserve">, 0980241234, </w:t>
            </w:r>
            <w:r>
              <w:rPr>
                <w:rFonts w:eastAsia="Calibri"/>
                <w:bCs/>
                <w:sz w:val="18"/>
                <w:szCs w:val="18"/>
                <w:lang w:eastAsia="en-US" w:bidi="ar"/>
              </w:rPr>
              <w:t>office</w:t>
            </w:r>
            <w:r>
              <w:rPr>
                <w:rFonts w:eastAsia="Calibri"/>
                <w:bCs/>
                <w:sz w:val="18"/>
                <w:szCs w:val="18"/>
                <w:lang w:val="ru" w:eastAsia="en-US" w:bidi="ar"/>
              </w:rPr>
              <w:t>.</w:t>
            </w:r>
            <w:proofErr w:type="spellStart"/>
            <w:r>
              <w:rPr>
                <w:rFonts w:eastAsia="Calibri"/>
                <w:bCs/>
                <w:sz w:val="18"/>
                <w:szCs w:val="18"/>
                <w:lang w:eastAsia="en-US" w:bidi="ar"/>
              </w:rPr>
              <w:t>energobezpeka</w:t>
            </w:r>
            <w:proofErr w:type="spellEnd"/>
            <w:r>
              <w:rPr>
                <w:rFonts w:eastAsia="Calibri"/>
                <w:bCs/>
                <w:sz w:val="18"/>
                <w:szCs w:val="18"/>
                <w:lang w:val="ru" w:eastAsia="en-US" w:bidi="ar"/>
              </w:rPr>
              <w:t>@</w:t>
            </w:r>
            <w:proofErr w:type="spellStart"/>
            <w:r>
              <w:rPr>
                <w:rFonts w:eastAsia="Calibri"/>
                <w:bCs/>
                <w:sz w:val="18"/>
                <w:szCs w:val="18"/>
                <w:lang w:eastAsia="en-US" w:bidi="ar"/>
              </w:rPr>
              <w:t>gmail</w:t>
            </w:r>
            <w:proofErr w:type="spellEnd"/>
            <w:r>
              <w:rPr>
                <w:rFonts w:eastAsia="Calibri"/>
                <w:bCs/>
                <w:sz w:val="18"/>
                <w:szCs w:val="18"/>
                <w:lang w:val="ru" w:eastAsia="en-US" w:bidi="ar"/>
              </w:rPr>
              <w:t>.</w:t>
            </w:r>
            <w:r>
              <w:rPr>
                <w:rFonts w:eastAsia="Calibri"/>
                <w:bCs/>
                <w:sz w:val="18"/>
                <w:szCs w:val="18"/>
                <w:lang w:eastAsia="en-US" w:bidi="ar"/>
              </w:rPr>
              <w:t>com</w:t>
            </w:r>
          </w:p>
        </w:tc>
      </w:tr>
      <w:tr w:rsidR="00AC4000" w14:paraId="63E0514E"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5DC168B4"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proofErr w:type="spellStart"/>
            <w:r>
              <w:rPr>
                <w:rFonts w:ascii="Times New Roman" w:eastAsia="Calibri" w:hAnsi="Times New Roman" w:cs="Times New Roman"/>
                <w:bCs/>
                <w:sz w:val="18"/>
                <w:szCs w:val="18"/>
                <w:lang w:val="ru-RU"/>
              </w:rPr>
              <w:t>Відповідальний</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представник</w:t>
            </w:r>
            <w:proofErr w:type="spellEnd"/>
            <w:r>
              <w:rPr>
                <w:rFonts w:ascii="Times New Roman" w:eastAsia="Calibri" w:hAnsi="Times New Roman" w:cs="Times New Roman"/>
                <w:bCs/>
                <w:sz w:val="18"/>
                <w:szCs w:val="18"/>
                <w:lang w:val="ru-RU"/>
              </w:rPr>
              <w:t xml:space="preserve"> за </w:t>
            </w:r>
            <w:proofErr w:type="spellStart"/>
            <w:r>
              <w:rPr>
                <w:rFonts w:ascii="Times New Roman" w:eastAsia="Calibri" w:hAnsi="Times New Roman" w:cs="Times New Roman"/>
                <w:bCs/>
                <w:sz w:val="18"/>
                <w:szCs w:val="18"/>
                <w:lang w:val="ru-RU"/>
              </w:rPr>
              <w:t>передавання</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реєстрацію</w:t>
            </w:r>
            <w:proofErr w:type="spellEnd"/>
            <w:r>
              <w:rPr>
                <w:rFonts w:ascii="Times New Roman" w:eastAsia="Calibri" w:hAnsi="Times New Roman" w:cs="Times New Roman"/>
                <w:bCs/>
                <w:sz w:val="18"/>
                <w:szCs w:val="18"/>
                <w:lang w:val="ru-RU"/>
              </w:rPr>
              <w:t xml:space="preserve"> в </w:t>
            </w:r>
            <w:proofErr w:type="spellStart"/>
            <w:r>
              <w:rPr>
                <w:rFonts w:ascii="Times New Roman" w:eastAsia="Calibri" w:hAnsi="Times New Roman" w:cs="Times New Roman"/>
                <w:bCs/>
                <w:sz w:val="18"/>
                <w:szCs w:val="18"/>
                <w:lang w:val="ru-RU"/>
              </w:rPr>
              <w:t>Єдиному</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реєстрі</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податкових</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накладних</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розрахунків</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коригувань</w:t>
            </w:r>
            <w:proofErr w:type="spellEnd"/>
            <w:r>
              <w:rPr>
                <w:rFonts w:ascii="Times New Roman" w:eastAsia="Calibri" w:hAnsi="Times New Roman" w:cs="Times New Roman"/>
                <w:bCs/>
                <w:sz w:val="18"/>
                <w:szCs w:val="18"/>
                <w:lang w:val="ru-RU"/>
              </w:rPr>
              <w:t xml:space="preserve"> до </w:t>
            </w:r>
            <w:proofErr w:type="spellStart"/>
            <w:r>
              <w:rPr>
                <w:rFonts w:ascii="Times New Roman" w:eastAsia="Calibri" w:hAnsi="Times New Roman" w:cs="Times New Roman"/>
                <w:bCs/>
                <w:sz w:val="18"/>
                <w:szCs w:val="18"/>
                <w:lang w:val="ru-RU"/>
              </w:rPr>
              <w:t>податкових</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накладних</w:t>
            </w:r>
            <w:proofErr w:type="spellEnd"/>
            <w:r>
              <w:rPr>
                <w:rFonts w:ascii="Times New Roman" w:eastAsia="Calibri" w:hAnsi="Times New Roman" w:cs="Times New Roman"/>
                <w:bCs/>
                <w:sz w:val="18"/>
                <w:szCs w:val="18"/>
                <w:lang w:val="ru-RU"/>
              </w:rPr>
              <w:t>):</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5FDAB1B5" w14:textId="77777777" w:rsidR="00AC4000" w:rsidRDefault="00763C01">
            <w:pPr>
              <w:pStyle w:val="2"/>
              <w:rPr>
                <w:rFonts w:eastAsia="Calibri"/>
                <w:bCs/>
                <w:i/>
                <w:iCs/>
                <w:sz w:val="18"/>
                <w:szCs w:val="18"/>
                <w:lang w:val="ru-RU"/>
              </w:rPr>
            </w:pPr>
            <w:proofErr w:type="spellStart"/>
            <w:r>
              <w:rPr>
                <w:sz w:val="18"/>
                <w:szCs w:val="18"/>
                <w:lang w:val="ru" w:eastAsia="zh-CN"/>
              </w:rPr>
              <w:t>Хабібулін</w:t>
            </w:r>
            <w:proofErr w:type="spellEnd"/>
            <w:r>
              <w:rPr>
                <w:sz w:val="18"/>
                <w:szCs w:val="18"/>
                <w:lang w:val="ru" w:eastAsia="zh-CN"/>
              </w:rPr>
              <w:t xml:space="preserve"> </w:t>
            </w:r>
            <w:proofErr w:type="gramStart"/>
            <w:r>
              <w:rPr>
                <w:sz w:val="18"/>
                <w:szCs w:val="18"/>
                <w:lang w:val="ru" w:eastAsia="zh-CN"/>
              </w:rPr>
              <w:t>Р</w:t>
            </w:r>
            <w:proofErr w:type="spellStart"/>
            <w:r>
              <w:rPr>
                <w:sz w:val="18"/>
                <w:szCs w:val="18"/>
                <w:lang w:val="uk" w:eastAsia="zh-CN"/>
              </w:rPr>
              <w:t>асим</w:t>
            </w:r>
            <w:proofErr w:type="spellEnd"/>
            <w:r>
              <w:rPr>
                <w:sz w:val="18"/>
                <w:szCs w:val="18"/>
                <w:lang w:val="uk" w:eastAsia="zh-CN"/>
              </w:rPr>
              <w:t xml:space="preserve">  </w:t>
            </w:r>
            <w:proofErr w:type="spellStart"/>
            <w:r>
              <w:rPr>
                <w:sz w:val="18"/>
                <w:szCs w:val="18"/>
                <w:lang w:val="uk" w:eastAsia="zh-CN"/>
              </w:rPr>
              <w:t>Равілевич</w:t>
            </w:r>
            <w:proofErr w:type="spellEnd"/>
            <w:proofErr w:type="gramEnd"/>
            <w:r>
              <w:rPr>
                <w:sz w:val="18"/>
                <w:szCs w:val="18"/>
                <w:lang w:val="uk-UA" w:eastAsia="zh-CN"/>
              </w:rPr>
              <w:t xml:space="preserve">, 0980241234, </w:t>
            </w:r>
            <w:r>
              <w:rPr>
                <w:sz w:val="18"/>
                <w:szCs w:val="18"/>
                <w:lang w:eastAsia="en-US"/>
              </w:rPr>
              <w:t>office</w:t>
            </w:r>
            <w:r>
              <w:rPr>
                <w:sz w:val="18"/>
                <w:szCs w:val="18"/>
                <w:lang w:val="ru" w:eastAsia="en-US"/>
              </w:rPr>
              <w:t>.</w:t>
            </w:r>
            <w:proofErr w:type="spellStart"/>
            <w:r>
              <w:rPr>
                <w:sz w:val="18"/>
                <w:szCs w:val="18"/>
                <w:lang w:eastAsia="en-US"/>
              </w:rPr>
              <w:t>energobezpeka</w:t>
            </w:r>
            <w:proofErr w:type="spellEnd"/>
            <w:r>
              <w:rPr>
                <w:sz w:val="18"/>
                <w:szCs w:val="18"/>
                <w:lang w:val="ru" w:eastAsia="en-US"/>
              </w:rPr>
              <w:t>@</w:t>
            </w:r>
            <w:proofErr w:type="spellStart"/>
            <w:r>
              <w:rPr>
                <w:sz w:val="18"/>
                <w:szCs w:val="18"/>
                <w:lang w:eastAsia="en-US"/>
              </w:rPr>
              <w:t>gmail</w:t>
            </w:r>
            <w:proofErr w:type="spellEnd"/>
            <w:r>
              <w:rPr>
                <w:sz w:val="18"/>
                <w:szCs w:val="18"/>
                <w:lang w:val="ru" w:eastAsia="en-US"/>
              </w:rPr>
              <w:t>.</w:t>
            </w:r>
            <w:r>
              <w:rPr>
                <w:sz w:val="18"/>
                <w:szCs w:val="18"/>
                <w:lang w:eastAsia="en-US"/>
              </w:rPr>
              <w:t>com</w:t>
            </w:r>
          </w:p>
        </w:tc>
      </w:tr>
      <w:tr w:rsidR="00AC4000" w14:paraId="279E2991"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2F9C1466"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proofErr w:type="spellStart"/>
            <w:r>
              <w:rPr>
                <w:rFonts w:ascii="Times New Roman" w:eastAsia="Calibri" w:hAnsi="Times New Roman" w:cs="Times New Roman"/>
                <w:bCs/>
                <w:sz w:val="18"/>
                <w:szCs w:val="18"/>
                <w:lang w:val="ru-RU"/>
              </w:rPr>
              <w:t>Уповноважний</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представник</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під</w:t>
            </w:r>
            <w:proofErr w:type="spellEnd"/>
            <w:r>
              <w:rPr>
                <w:rFonts w:ascii="Times New Roman" w:eastAsia="Calibri" w:hAnsi="Times New Roman" w:cs="Times New Roman"/>
                <w:bCs/>
                <w:sz w:val="18"/>
                <w:szCs w:val="18"/>
                <w:lang w:val="ru-RU"/>
              </w:rPr>
              <w:t xml:space="preserve"> час </w:t>
            </w:r>
            <w:proofErr w:type="spellStart"/>
            <w:r>
              <w:rPr>
                <w:rFonts w:ascii="Times New Roman" w:eastAsia="Calibri" w:hAnsi="Times New Roman" w:cs="Times New Roman"/>
                <w:bCs/>
                <w:sz w:val="18"/>
                <w:szCs w:val="18"/>
                <w:lang w:val="ru-RU"/>
              </w:rPr>
              <w:t>обміну</w:t>
            </w:r>
            <w:proofErr w:type="spellEnd"/>
            <w:r>
              <w:rPr>
                <w:rFonts w:ascii="Times New Roman" w:eastAsia="Calibri" w:hAnsi="Times New Roman" w:cs="Times New Roman"/>
                <w:bCs/>
                <w:sz w:val="18"/>
                <w:szCs w:val="18"/>
                <w:lang w:val="ru-RU"/>
              </w:rPr>
              <w:t xml:space="preserve"> документами </w:t>
            </w:r>
            <w:proofErr w:type="spellStart"/>
            <w:r>
              <w:rPr>
                <w:rFonts w:ascii="Times New Roman" w:eastAsia="Calibri" w:hAnsi="Times New Roman" w:cs="Times New Roman"/>
                <w:bCs/>
                <w:sz w:val="18"/>
                <w:szCs w:val="18"/>
                <w:lang w:val="ru-RU"/>
              </w:rPr>
              <w:t>між</w:t>
            </w:r>
            <w:proofErr w:type="spellEnd"/>
            <w:r>
              <w:rPr>
                <w:rFonts w:ascii="Times New Roman" w:eastAsia="Calibri" w:hAnsi="Times New Roman" w:cs="Times New Roman"/>
                <w:bCs/>
                <w:sz w:val="18"/>
                <w:szCs w:val="18"/>
                <w:lang w:val="ru-RU"/>
              </w:rPr>
              <w:t xml:space="preserve"> Сторонами в </w:t>
            </w:r>
            <w:proofErr w:type="spellStart"/>
            <w:r>
              <w:rPr>
                <w:rFonts w:ascii="Times New Roman" w:eastAsia="Calibri" w:hAnsi="Times New Roman" w:cs="Times New Roman"/>
                <w:bCs/>
                <w:sz w:val="18"/>
                <w:szCs w:val="18"/>
                <w:lang w:val="ru-RU"/>
              </w:rPr>
              <w:t>Сервісі</w:t>
            </w:r>
            <w:proofErr w:type="spellEnd"/>
            <w:r>
              <w:rPr>
                <w:rFonts w:ascii="Times New Roman" w:eastAsia="Calibri" w:hAnsi="Times New Roman" w:cs="Times New Roman"/>
                <w:bCs/>
                <w:sz w:val="18"/>
                <w:szCs w:val="18"/>
                <w:lang w:val="ru-RU"/>
              </w:rPr>
              <w:t xml:space="preserve"> ВЧАСНО для </w:t>
            </w:r>
            <w:proofErr w:type="spellStart"/>
            <w:r>
              <w:rPr>
                <w:rFonts w:ascii="Times New Roman" w:eastAsia="Calibri" w:hAnsi="Times New Roman" w:cs="Times New Roman"/>
                <w:bCs/>
                <w:sz w:val="18"/>
                <w:szCs w:val="18"/>
                <w:lang w:val="ru-RU"/>
              </w:rPr>
              <w:t>електронного</w:t>
            </w:r>
            <w:proofErr w:type="spellEnd"/>
            <w:r>
              <w:rPr>
                <w:rFonts w:ascii="Times New Roman" w:eastAsia="Calibri" w:hAnsi="Times New Roman" w:cs="Times New Roman"/>
                <w:bCs/>
                <w:sz w:val="18"/>
                <w:szCs w:val="18"/>
                <w:lang w:val="ru-RU"/>
              </w:rPr>
              <w:t xml:space="preserve"> </w:t>
            </w:r>
            <w:proofErr w:type="spellStart"/>
            <w:r>
              <w:rPr>
                <w:rFonts w:ascii="Times New Roman" w:eastAsia="Calibri" w:hAnsi="Times New Roman" w:cs="Times New Roman"/>
                <w:bCs/>
                <w:sz w:val="18"/>
                <w:szCs w:val="18"/>
                <w:lang w:val="ru-RU"/>
              </w:rPr>
              <w:t>підписання</w:t>
            </w:r>
            <w:proofErr w:type="spellEnd"/>
            <w:r>
              <w:rPr>
                <w:rFonts w:ascii="Times New Roman" w:eastAsia="Calibri" w:hAnsi="Times New Roman" w:cs="Times New Roman"/>
                <w:bCs/>
                <w:sz w:val="18"/>
                <w:szCs w:val="18"/>
                <w:lang w:val="ru-RU"/>
              </w:rPr>
              <w:t xml:space="preserve">: </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11C75896" w14:textId="77777777" w:rsidR="00AC4000" w:rsidRDefault="00763C01">
            <w:pPr>
              <w:autoSpaceDN w:val="0"/>
              <w:adjustRightInd w:val="0"/>
              <w:spacing w:after="0" w:line="240" w:lineRule="auto"/>
              <w:ind w:right="450"/>
              <w:rPr>
                <w:rFonts w:ascii="Times New Roman" w:eastAsia="Calibri" w:hAnsi="Times New Roman" w:cs="Times New Roman"/>
                <w:bCs/>
                <w:i/>
                <w:iCs/>
                <w:sz w:val="18"/>
                <w:szCs w:val="18"/>
                <w:lang w:val="ru-RU"/>
              </w:rPr>
            </w:pPr>
            <w:r>
              <w:rPr>
                <w:rFonts w:ascii="Times New Roman" w:eastAsia="Calibri" w:hAnsi="Times New Roman" w:cs="Times New Roman"/>
                <w:bCs/>
                <w:sz w:val="18"/>
                <w:szCs w:val="18"/>
                <w:lang w:val="en-US" w:bidi="ar"/>
              </w:rPr>
              <w:t>office</w:t>
            </w:r>
            <w:r>
              <w:rPr>
                <w:rFonts w:ascii="Times New Roman" w:eastAsia="Calibri" w:hAnsi="Times New Roman" w:cs="Times New Roman"/>
                <w:bCs/>
                <w:sz w:val="18"/>
                <w:szCs w:val="18"/>
                <w:lang w:val="ru" w:bidi="ar"/>
              </w:rPr>
              <w:t>.</w:t>
            </w:r>
            <w:proofErr w:type="spellStart"/>
            <w:r>
              <w:rPr>
                <w:rFonts w:ascii="Times New Roman" w:eastAsia="Calibri" w:hAnsi="Times New Roman" w:cs="Times New Roman"/>
                <w:bCs/>
                <w:sz w:val="18"/>
                <w:szCs w:val="18"/>
                <w:lang w:val="en-US" w:bidi="ar"/>
              </w:rPr>
              <w:t>energobezpeka</w:t>
            </w:r>
            <w:proofErr w:type="spellEnd"/>
            <w:r>
              <w:rPr>
                <w:rFonts w:ascii="Times New Roman" w:eastAsia="Calibri" w:hAnsi="Times New Roman" w:cs="Times New Roman"/>
                <w:bCs/>
                <w:sz w:val="18"/>
                <w:szCs w:val="18"/>
                <w:lang w:val="ru" w:bidi="ar"/>
              </w:rPr>
              <w:t>@</w:t>
            </w:r>
            <w:proofErr w:type="spellStart"/>
            <w:r>
              <w:rPr>
                <w:rFonts w:ascii="Times New Roman" w:eastAsia="Calibri" w:hAnsi="Times New Roman" w:cs="Times New Roman"/>
                <w:bCs/>
                <w:sz w:val="18"/>
                <w:szCs w:val="18"/>
                <w:lang w:val="en-US" w:bidi="ar"/>
              </w:rPr>
              <w:t>gmail</w:t>
            </w:r>
            <w:proofErr w:type="spellEnd"/>
            <w:r>
              <w:rPr>
                <w:rFonts w:ascii="Times New Roman" w:eastAsia="Calibri" w:hAnsi="Times New Roman" w:cs="Times New Roman"/>
                <w:bCs/>
                <w:sz w:val="18"/>
                <w:szCs w:val="18"/>
                <w:lang w:val="ru" w:bidi="ar"/>
              </w:rPr>
              <w:t>.</w:t>
            </w:r>
            <w:r>
              <w:rPr>
                <w:rFonts w:ascii="Times New Roman" w:eastAsia="Calibri" w:hAnsi="Times New Roman" w:cs="Times New Roman"/>
                <w:bCs/>
                <w:sz w:val="18"/>
                <w:szCs w:val="18"/>
                <w:lang w:val="en-US" w:bidi="ar"/>
              </w:rPr>
              <w:t>com</w:t>
            </w:r>
          </w:p>
        </w:tc>
      </w:tr>
      <w:tr w:rsidR="00AC4000" w14:paraId="33A4C341" w14:textId="77777777">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79AD668E" w14:textId="77777777" w:rsidR="00AC4000" w:rsidRDefault="00763C01">
            <w:pPr>
              <w:autoSpaceDN w:val="0"/>
              <w:adjustRightInd w:val="0"/>
              <w:spacing w:after="0" w:line="240" w:lineRule="auto"/>
              <w:ind w:right="37"/>
              <w:jc w:val="right"/>
              <w:rPr>
                <w:rFonts w:ascii="Times New Roman" w:eastAsia="Calibri" w:hAnsi="Times New Roman" w:cs="Times New Roman"/>
                <w:bCs/>
                <w:sz w:val="18"/>
                <w:szCs w:val="18"/>
                <w:lang w:val="ru-RU"/>
              </w:rPr>
            </w:pPr>
            <w:r>
              <w:rPr>
                <w:rFonts w:ascii="Times New Roman" w:eastAsia="Calibri" w:hAnsi="Times New Roman" w:cs="Times New Roman"/>
                <w:bCs/>
                <w:sz w:val="18"/>
                <w:szCs w:val="18"/>
                <w:lang w:val="ru-RU"/>
              </w:rPr>
              <w:t xml:space="preserve">Код за ДКПП (ДЕРЖАВНИЙ КЛАСИФІКАТОР ПРОДУКЦІЇ ТА ПОСЛУГ ДК 016:2010) за предметом </w:t>
            </w:r>
            <w:proofErr w:type="spellStart"/>
            <w:r>
              <w:rPr>
                <w:rFonts w:ascii="Times New Roman" w:eastAsia="Calibri" w:hAnsi="Times New Roman" w:cs="Times New Roman"/>
                <w:bCs/>
                <w:sz w:val="18"/>
                <w:szCs w:val="18"/>
                <w:lang w:val="ru-RU"/>
              </w:rPr>
              <w:t>закупівлі</w:t>
            </w:r>
            <w:proofErr w:type="spellEnd"/>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0C444F59" w14:textId="77777777" w:rsidR="00AC4000" w:rsidRDefault="00763C01">
            <w:pPr>
              <w:autoSpaceDN w:val="0"/>
              <w:adjustRightInd w:val="0"/>
              <w:spacing w:after="0" w:line="240" w:lineRule="auto"/>
              <w:ind w:right="450"/>
              <w:rPr>
                <w:rFonts w:ascii="Times New Roman" w:eastAsia="Calibri" w:hAnsi="Times New Roman" w:cs="Times New Roman"/>
                <w:bCs/>
                <w:i/>
                <w:iCs/>
                <w:sz w:val="18"/>
                <w:szCs w:val="18"/>
                <w:lang w:val="ru-RU"/>
              </w:rPr>
            </w:pPr>
            <w:r>
              <w:rPr>
                <w:rFonts w:ascii="Times New Roman" w:eastAsia="Times New Roman" w:hAnsi="Times New Roman"/>
                <w:color w:val="000000"/>
                <w:sz w:val="18"/>
                <w:szCs w:val="18"/>
                <w:lang w:eastAsia="ru-RU"/>
              </w:rPr>
              <w:t>ДК 021:2015 Код 45310000 - 3 (Електромонтажні роботи)</w:t>
            </w:r>
          </w:p>
        </w:tc>
      </w:tr>
    </w:tbl>
    <w:p w14:paraId="52E357C0" w14:textId="77777777" w:rsidR="00AC4000" w:rsidRDefault="00AC4000">
      <w:pPr>
        <w:ind w:firstLine="720"/>
        <w:jc w:val="both"/>
        <w:rPr>
          <w:rFonts w:ascii="Times New Roman" w:hAnsi="Times New Roman" w:cs="Times New Roman"/>
          <w:sz w:val="18"/>
          <w:szCs w:val="18"/>
        </w:rPr>
      </w:pPr>
    </w:p>
    <w:p w14:paraId="76AA30FF" w14:textId="77777777" w:rsidR="00AC4000" w:rsidRDefault="00AC4000">
      <w:pPr>
        <w:rPr>
          <w:rFonts w:ascii="Times New Roman" w:hAnsi="Times New Roman" w:cs="Times New Roman"/>
          <w:b/>
          <w:i/>
          <w:sz w:val="18"/>
          <w:szCs w:val="18"/>
        </w:rPr>
      </w:pPr>
    </w:p>
    <w:p w14:paraId="7A269514" w14:textId="77777777" w:rsidR="00AC4000" w:rsidRDefault="00763C01">
      <w:pPr>
        <w:tabs>
          <w:tab w:val="center" w:pos="5954"/>
          <w:tab w:val="right" w:pos="10489"/>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Керівник підприємства / Учасник процедури закупівлі</w:t>
      </w:r>
      <w:r>
        <w:rPr>
          <w:rFonts w:ascii="Times New Roman" w:eastAsia="Times New Roman" w:hAnsi="Times New Roman" w:cs="Times New Roman"/>
          <w:sz w:val="18"/>
          <w:szCs w:val="18"/>
          <w:lang w:eastAsia="ru-RU"/>
        </w:rPr>
        <w:tab/>
        <w:t xml:space="preserve"> ______________________  </w:t>
      </w:r>
      <w:proofErr w:type="spellStart"/>
      <w:r>
        <w:rPr>
          <w:rStyle w:val="20"/>
          <w:rFonts w:eastAsiaTheme="minorHAnsi"/>
          <w:sz w:val="18"/>
          <w:szCs w:val="18"/>
          <w:lang w:val="ru" w:eastAsia="zh-CN"/>
        </w:rPr>
        <w:t>Хабібулін</w:t>
      </w:r>
      <w:proofErr w:type="spellEnd"/>
      <w:r>
        <w:rPr>
          <w:rStyle w:val="20"/>
          <w:rFonts w:eastAsiaTheme="minorHAnsi"/>
          <w:sz w:val="18"/>
          <w:szCs w:val="18"/>
          <w:lang w:val="ru" w:eastAsia="zh-CN"/>
        </w:rPr>
        <w:t xml:space="preserve"> Р</w:t>
      </w:r>
      <w:proofErr w:type="spellStart"/>
      <w:r>
        <w:rPr>
          <w:rStyle w:val="20"/>
          <w:rFonts w:eastAsiaTheme="minorHAnsi"/>
          <w:sz w:val="18"/>
          <w:szCs w:val="18"/>
          <w:lang w:val="uk" w:eastAsia="zh-CN"/>
        </w:rPr>
        <w:t>асим</w:t>
      </w:r>
      <w:proofErr w:type="spellEnd"/>
      <w:r>
        <w:rPr>
          <w:rStyle w:val="20"/>
          <w:rFonts w:eastAsiaTheme="minorHAnsi"/>
          <w:sz w:val="18"/>
          <w:szCs w:val="18"/>
          <w:lang w:val="uk" w:eastAsia="zh-CN"/>
        </w:rPr>
        <w:t xml:space="preserve">  </w:t>
      </w:r>
      <w:proofErr w:type="spellStart"/>
      <w:r>
        <w:rPr>
          <w:rStyle w:val="20"/>
          <w:rFonts w:eastAsiaTheme="minorHAnsi"/>
          <w:sz w:val="18"/>
          <w:szCs w:val="18"/>
          <w:lang w:val="uk" w:eastAsia="zh-CN"/>
        </w:rPr>
        <w:t>Равілевич</w:t>
      </w:r>
      <w:proofErr w:type="spellEnd"/>
    </w:p>
    <w:p w14:paraId="35321694" w14:textId="77777777" w:rsidR="00AC4000" w:rsidRDefault="00763C01">
      <w:pPr>
        <w:tabs>
          <w:tab w:val="center" w:pos="5954"/>
          <w:tab w:val="right" w:pos="10489"/>
        </w:tabs>
        <w:spacing w:after="0" w:line="240" w:lineRule="auto"/>
        <w:ind w:firstLine="2268"/>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val="ru-RU" w:eastAsia="ru-RU"/>
        </w:rPr>
        <w:t xml:space="preserve">                                                                      </w:t>
      </w:r>
      <w:r>
        <w:rPr>
          <w:rFonts w:ascii="Times New Roman" w:eastAsia="Times New Roman" w:hAnsi="Times New Roman" w:cs="Times New Roman"/>
          <w:i/>
          <w:sz w:val="18"/>
          <w:szCs w:val="18"/>
          <w:lang w:eastAsia="ru-RU"/>
        </w:rPr>
        <w:t>(Підпис)</w:t>
      </w:r>
    </w:p>
    <w:p w14:paraId="5D98FE69" w14:textId="77777777" w:rsidR="00AC4000" w:rsidRDefault="00AC4000">
      <w:pPr>
        <w:tabs>
          <w:tab w:val="center" w:pos="5954"/>
          <w:tab w:val="right" w:pos="10489"/>
        </w:tabs>
        <w:spacing w:after="0" w:line="240" w:lineRule="auto"/>
        <w:ind w:firstLine="2268"/>
        <w:jc w:val="both"/>
        <w:rPr>
          <w:rFonts w:ascii="Times New Roman" w:eastAsia="Times New Roman" w:hAnsi="Times New Roman" w:cs="Times New Roman"/>
          <w:i/>
          <w:sz w:val="18"/>
          <w:szCs w:val="18"/>
          <w:lang w:eastAsia="ru-RU"/>
        </w:rPr>
      </w:pPr>
    </w:p>
    <w:p w14:paraId="5164E965"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75AAD1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5CAE5C29"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8127BD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6824E27B" w14:textId="77777777" w:rsidR="00AC4000" w:rsidRDefault="00763C01">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Додаток 2.1</w:t>
      </w:r>
    </w:p>
    <w:p w14:paraId="6A11758D" w14:textId="77777777" w:rsidR="00AC4000" w:rsidRDefault="00763C01">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lang w:eastAsia="ru-RU"/>
        </w:rPr>
        <w:t xml:space="preserve">до </w:t>
      </w:r>
      <w:r>
        <w:rPr>
          <w:rFonts w:ascii="Times New Roman" w:eastAsia="Times New Roman" w:hAnsi="Times New Roman" w:cs="Times New Roman"/>
          <w:b/>
          <w:bCs/>
          <w:sz w:val="18"/>
          <w:szCs w:val="18"/>
          <w:lang w:eastAsia="ru-RU"/>
        </w:rPr>
        <w:t>Тендерної документації</w:t>
      </w:r>
    </w:p>
    <w:p w14:paraId="3AD79F81" w14:textId="77777777" w:rsidR="00AC4000" w:rsidRDefault="00AC4000">
      <w:pPr>
        <w:spacing w:after="0" w:line="240" w:lineRule="auto"/>
        <w:ind w:firstLine="426"/>
        <w:outlineLvl w:val="0"/>
        <w:rPr>
          <w:rFonts w:ascii="Times New Roman" w:eastAsia="Times New Roman" w:hAnsi="Times New Roman" w:cs="Times New Roman"/>
          <w:b/>
          <w:sz w:val="18"/>
          <w:szCs w:val="18"/>
          <w:lang w:eastAsia="ru-RU"/>
        </w:rPr>
      </w:pPr>
    </w:p>
    <w:p w14:paraId="7D0EE64F" w14:textId="77777777" w:rsidR="00AC4000" w:rsidRDefault="00763C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Основні умови договору про закупівлю</w:t>
      </w:r>
    </w:p>
    <w:p w14:paraId="3FA66BB8" w14:textId="77777777" w:rsidR="00AC4000" w:rsidRDefault="00AC4000">
      <w:pPr>
        <w:spacing w:after="0" w:line="240" w:lineRule="auto"/>
        <w:jc w:val="center"/>
        <w:rPr>
          <w:rFonts w:ascii="Times New Roman" w:eastAsia="Times New Roman" w:hAnsi="Times New Roman" w:cs="Times New Roman"/>
          <w:b/>
          <w:sz w:val="18"/>
          <w:szCs w:val="18"/>
          <w:lang w:eastAsia="ru-RU"/>
        </w:rPr>
      </w:pPr>
    </w:p>
    <w:p w14:paraId="6E7F57F8" w14:textId="77777777" w:rsidR="00AC4000" w:rsidRDefault="00763C01">
      <w:pPr>
        <w:tabs>
          <w:tab w:val="center" w:pos="5954"/>
          <w:tab w:val="right" w:pos="10489"/>
        </w:tabs>
        <w:spacing w:after="0" w:line="240" w:lineRule="auto"/>
        <w:ind w:firstLine="2268"/>
        <w:rPr>
          <w:rFonts w:ascii="Times New Roman" w:eastAsia="Times New Roman" w:hAnsi="Times New Roman" w:cs="Times New Roman"/>
          <w:b/>
          <w:sz w:val="18"/>
          <w:szCs w:val="18"/>
          <w:lang w:eastAsia="ru-RU"/>
        </w:rPr>
      </w:pPr>
      <w:r>
        <w:rPr>
          <w:rFonts w:ascii="Times New Roman" w:eastAsia="Times New Roman" w:hAnsi="Times New Roman" w:cs="Times New Roman"/>
          <w:bCs/>
          <w:iCs/>
          <w:sz w:val="18"/>
          <w:szCs w:val="18"/>
          <w:lang w:eastAsia="ru-RU"/>
        </w:rPr>
        <w:t xml:space="preserve">                                                     </w:t>
      </w:r>
      <w:r>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ab/>
      </w:r>
      <w:bookmarkStart w:id="6" w:name="_MON_1784548894"/>
      <w:bookmarkEnd w:id="6"/>
      <w:r>
        <w:rPr>
          <w:rFonts w:ascii="Times New Roman" w:eastAsia="Times New Roman" w:hAnsi="Times New Roman" w:cs="Times New Roman"/>
          <w:b/>
          <w:sz w:val="18"/>
          <w:szCs w:val="18"/>
          <w:lang w:eastAsia="ru-RU"/>
        </w:rPr>
        <w:object w:dxaOrig="1500" w:dyaOrig="984" w14:anchorId="122C81B5">
          <v:shape id="_x0000_i1026" type="#_x0000_t75" style="width:75pt;height:49.2pt" o:ole="">
            <v:imagedata r:id="rId19" o:title=""/>
          </v:shape>
          <o:OLEObject Type="Embed" ProgID="Word.Document.12" ShapeID="_x0000_i1026" DrawAspect="Icon" ObjectID="_1791640338" r:id="rId20"/>
        </w:object>
      </w:r>
    </w:p>
    <w:p w14:paraId="265EB50A" w14:textId="77777777" w:rsidR="00AC4000" w:rsidRDefault="00AC4000">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7" w:name="_Toc424230775"/>
    </w:p>
    <w:p w14:paraId="1A54027F" w14:textId="77777777" w:rsidR="00AC4000" w:rsidRDefault="00AC4000">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p>
    <w:p w14:paraId="23F08F04" w14:textId="77777777" w:rsidR="00AC4000" w:rsidRDefault="00AC4000">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p>
    <w:p w14:paraId="5EAB4DDD" w14:textId="77777777" w:rsidR="00AC4000" w:rsidRDefault="00763C01">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Додаток 3</w:t>
      </w:r>
    </w:p>
    <w:p w14:paraId="6CD70713" w14:textId="77777777" w:rsidR="00AC4000" w:rsidRDefault="00763C01">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lang w:eastAsia="ru-RU"/>
        </w:rPr>
        <w:t xml:space="preserve">до </w:t>
      </w:r>
      <w:r>
        <w:rPr>
          <w:rFonts w:ascii="Times New Roman" w:eastAsia="Times New Roman" w:hAnsi="Times New Roman" w:cs="Times New Roman"/>
          <w:b/>
          <w:bCs/>
          <w:sz w:val="18"/>
          <w:szCs w:val="18"/>
          <w:lang w:eastAsia="ru-RU"/>
        </w:rPr>
        <w:t>Тендерної документації</w:t>
      </w:r>
    </w:p>
    <w:p w14:paraId="10376468" w14:textId="77777777" w:rsidR="00AC4000" w:rsidRDefault="00AC4000">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bookmarkEnd w:id="7"/>
    <w:p w14:paraId="3813B10A" w14:textId="77777777" w:rsidR="00AC4000" w:rsidRDefault="00763C01">
      <w:pPr>
        <w:tabs>
          <w:tab w:val="center" w:pos="5954"/>
          <w:tab w:val="right" w:pos="10489"/>
        </w:tabs>
        <w:spacing w:after="0" w:line="240" w:lineRule="auto"/>
        <w:rPr>
          <w:rFonts w:ascii="Times New Roman" w:eastAsia="Times New Roman" w:hAnsi="Times New Roman" w:cs="Times New Roman"/>
          <w:b/>
          <w:sz w:val="18"/>
          <w:szCs w:val="18"/>
          <w:lang w:eastAsia="ru-RU"/>
        </w:rPr>
      </w:pPr>
      <w:r>
        <w:rPr>
          <w:rFonts w:ascii="Times New Roman" w:hAnsi="Times New Roman" w:cs="Times New Roman"/>
          <w:noProof/>
          <w:sz w:val="18"/>
          <w:szCs w:val="18"/>
          <w:lang w:eastAsia="ru-RU"/>
        </w:rPr>
        <w:drawing>
          <wp:anchor distT="0" distB="0" distL="114300" distR="114300" simplePos="0" relativeHeight="251660288" behindDoc="0" locked="0" layoutInCell="1" allowOverlap="1" wp14:anchorId="5078C37C" wp14:editId="43F057DE">
            <wp:simplePos x="0" y="0"/>
            <wp:positionH relativeFrom="column">
              <wp:posOffset>56515</wp:posOffset>
            </wp:positionH>
            <wp:positionV relativeFrom="paragraph">
              <wp:posOffset>10795</wp:posOffset>
            </wp:positionV>
            <wp:extent cx="992505" cy="768350"/>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l="12500" t="29365" r="71086"/>
                    <a:stretch>
                      <a:fillRect/>
                    </a:stretch>
                  </pic:blipFill>
                  <pic:spPr>
                    <a:xfrm>
                      <a:off x="0" y="0"/>
                      <a:ext cx="993918" cy="769207"/>
                    </a:xfrm>
                    <a:prstGeom prst="rect">
                      <a:avLst/>
                    </a:prstGeom>
                    <a:noFill/>
                    <a:ln>
                      <a:noFill/>
                    </a:ln>
                  </pic:spPr>
                </pic:pic>
              </a:graphicData>
            </a:graphic>
          </wp:anchor>
        </w:drawing>
      </w:r>
    </w:p>
    <w:p w14:paraId="667B9C81" w14:textId="77777777" w:rsidR="00AC4000" w:rsidRDefault="00AC4000">
      <w:pPr>
        <w:tabs>
          <w:tab w:val="left" w:pos="284"/>
          <w:tab w:val="left" w:pos="426"/>
        </w:tabs>
        <w:spacing w:after="0" w:line="240" w:lineRule="auto"/>
        <w:jc w:val="center"/>
        <w:rPr>
          <w:rFonts w:ascii="Times New Roman" w:eastAsia="Times New Roman" w:hAnsi="Times New Roman" w:cs="Times New Roman"/>
          <w:b/>
          <w:i/>
          <w:sz w:val="18"/>
          <w:szCs w:val="18"/>
        </w:rPr>
      </w:pPr>
    </w:p>
    <w:p w14:paraId="2F2FF2D5" w14:textId="77777777" w:rsidR="00AC4000" w:rsidRDefault="00AC4000">
      <w:pPr>
        <w:tabs>
          <w:tab w:val="left" w:pos="284"/>
          <w:tab w:val="left" w:pos="426"/>
        </w:tabs>
        <w:spacing w:after="0" w:line="240" w:lineRule="auto"/>
        <w:jc w:val="center"/>
        <w:rPr>
          <w:rFonts w:ascii="Times New Roman" w:eastAsia="Times New Roman" w:hAnsi="Times New Roman" w:cs="Times New Roman"/>
          <w:b/>
          <w:i/>
          <w:sz w:val="18"/>
          <w:szCs w:val="18"/>
        </w:rPr>
      </w:pPr>
    </w:p>
    <w:p w14:paraId="5D83936B" w14:textId="77777777" w:rsidR="00AC4000" w:rsidRDefault="00763C01">
      <w:pPr>
        <w:tabs>
          <w:tab w:val="left" w:pos="284"/>
          <w:tab w:val="left" w:pos="426"/>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lang w:val="ru-RU"/>
        </w:rPr>
        <w:t>ФОРМА «</w:t>
      </w:r>
      <w:r>
        <w:rPr>
          <w:rFonts w:ascii="Times New Roman" w:hAnsi="Times New Roman" w:cs="Times New Roman"/>
          <w:b/>
          <w:bCs/>
          <w:sz w:val="18"/>
          <w:szCs w:val="18"/>
        </w:rPr>
        <w:t>КОМПЛАЄНС-АНКЕТА</w:t>
      </w:r>
      <w:r>
        <w:rPr>
          <w:rFonts w:ascii="Times New Roman" w:hAnsi="Times New Roman" w:cs="Times New Roman"/>
          <w:sz w:val="18"/>
          <w:szCs w:val="18"/>
        </w:rPr>
        <w:t xml:space="preserve"> </w:t>
      </w:r>
      <w:r>
        <w:rPr>
          <w:rFonts w:ascii="Times New Roman" w:hAnsi="Times New Roman" w:cs="Times New Roman"/>
          <w:b/>
          <w:bCs/>
          <w:sz w:val="18"/>
          <w:szCs w:val="18"/>
        </w:rPr>
        <w:t>ДЛЯ ЮРИДИЧНОЇ ОСОБИ</w:t>
      </w:r>
      <w:r>
        <w:rPr>
          <w:rFonts w:ascii="Times New Roman" w:hAnsi="Times New Roman" w:cs="Times New Roman"/>
          <w:b/>
          <w:bCs/>
          <w:sz w:val="18"/>
          <w:szCs w:val="18"/>
          <w:lang w:val="ru-RU"/>
        </w:rPr>
        <w:t>»</w:t>
      </w:r>
      <w:r>
        <w:rPr>
          <w:rFonts w:ascii="Times New Roman" w:hAnsi="Times New Roman" w:cs="Times New Roman"/>
          <w:b/>
          <w:bCs/>
          <w:sz w:val="18"/>
          <w:szCs w:val="18"/>
        </w:rPr>
        <w:t xml:space="preserve"> </w:t>
      </w:r>
    </w:p>
    <w:p w14:paraId="1BBB58FF" w14:textId="77777777" w:rsidR="00AC4000" w:rsidRDefault="00AC4000">
      <w:pPr>
        <w:tabs>
          <w:tab w:val="left" w:pos="284"/>
          <w:tab w:val="left" w:pos="426"/>
        </w:tabs>
        <w:spacing w:after="0" w:line="240" w:lineRule="auto"/>
        <w:jc w:val="center"/>
        <w:rPr>
          <w:rFonts w:ascii="Times New Roman" w:eastAsia="Times New Roman" w:hAnsi="Times New Roman" w:cs="Times New Roman"/>
          <w:b/>
          <w:i/>
          <w:sz w:val="18"/>
          <w:szCs w:val="18"/>
        </w:rPr>
      </w:pPr>
    </w:p>
    <w:p w14:paraId="7D520267" w14:textId="77777777" w:rsidR="00AC4000" w:rsidRDefault="00AC4000">
      <w:pPr>
        <w:tabs>
          <w:tab w:val="left" w:pos="284"/>
          <w:tab w:val="left" w:pos="426"/>
        </w:tabs>
        <w:spacing w:after="0" w:line="240" w:lineRule="auto"/>
        <w:jc w:val="center"/>
        <w:rPr>
          <w:rFonts w:ascii="Times New Roman" w:eastAsia="Times New Roman" w:hAnsi="Times New Roman" w:cs="Times New Roman"/>
          <w:b/>
          <w:i/>
          <w:sz w:val="18"/>
          <w:szCs w:val="18"/>
        </w:rPr>
      </w:pPr>
    </w:p>
    <w:tbl>
      <w:tblPr>
        <w:tblStyle w:val="afff1"/>
        <w:tblW w:w="5000" w:type="pct"/>
        <w:jc w:val="center"/>
        <w:tblLook w:val="04A0" w:firstRow="1" w:lastRow="0" w:firstColumn="1" w:lastColumn="0" w:noHBand="0" w:noVBand="1"/>
      </w:tblPr>
      <w:tblGrid>
        <w:gridCol w:w="780"/>
        <w:gridCol w:w="10354"/>
        <w:gridCol w:w="3708"/>
      </w:tblGrid>
      <w:tr w:rsidR="00AC4000" w14:paraId="1C3DC599" w14:textId="77777777">
        <w:trPr>
          <w:trHeight w:val="328"/>
          <w:jc w:val="center"/>
        </w:trPr>
        <w:tc>
          <w:tcPr>
            <w:tcW w:w="5000" w:type="pct"/>
            <w:gridSpan w:val="3"/>
            <w:shd w:val="clear" w:color="auto" w:fill="EEECE1" w:themeFill="background2"/>
            <w:vAlign w:val="center"/>
          </w:tcPr>
          <w:p w14:paraId="4E332C78" w14:textId="77777777" w:rsidR="00AC4000" w:rsidRDefault="00763C01">
            <w:pPr>
              <w:spacing w:after="0" w:line="240" w:lineRule="auto"/>
              <w:jc w:val="center"/>
              <w:rPr>
                <w:rFonts w:ascii="Times New Roman" w:hAnsi="Times New Roman" w:cs="Times New Roman"/>
                <w:bCs/>
                <w:sz w:val="18"/>
                <w:szCs w:val="18"/>
              </w:rPr>
            </w:pPr>
            <w:r>
              <w:rPr>
                <w:rFonts w:ascii="Times New Roman" w:hAnsi="Times New Roman" w:cs="Times New Roman"/>
                <w:sz w:val="18"/>
                <w:szCs w:val="18"/>
              </w:rPr>
              <w:br w:type="page"/>
            </w:r>
            <w:r>
              <w:rPr>
                <w:rFonts w:ascii="Times New Roman" w:hAnsi="Times New Roman" w:cs="Times New Roman"/>
                <w:b/>
                <w:bCs/>
                <w:sz w:val="18"/>
                <w:szCs w:val="18"/>
              </w:rPr>
              <w:t>ЗАГАЛЬНІ ВІДОМОСТІ ПРО КОНТРАГЕНТА</w:t>
            </w:r>
          </w:p>
        </w:tc>
      </w:tr>
      <w:tr w:rsidR="00AC4000" w14:paraId="41B911A0" w14:textId="77777777">
        <w:trPr>
          <w:trHeight w:val="262"/>
          <w:jc w:val="center"/>
        </w:trPr>
        <w:tc>
          <w:tcPr>
            <w:tcW w:w="263" w:type="pct"/>
          </w:tcPr>
          <w:p w14:paraId="08D2356F"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1</w:t>
            </w:r>
          </w:p>
        </w:tc>
        <w:tc>
          <w:tcPr>
            <w:tcW w:w="3488" w:type="pct"/>
          </w:tcPr>
          <w:p w14:paraId="0358954E"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 xml:space="preserve">Найменування компанії </w:t>
            </w:r>
            <w:r>
              <w:rPr>
                <w:rFonts w:ascii="Times New Roman" w:hAnsi="Times New Roman" w:cs="Times New Roman"/>
                <w:sz w:val="18"/>
                <w:szCs w:val="18"/>
              </w:rPr>
              <w:t>(відповідно до реєстраційних документів)</w:t>
            </w:r>
          </w:p>
        </w:tc>
        <w:tc>
          <w:tcPr>
            <w:tcW w:w="2441" w:type="dxa"/>
          </w:tcPr>
          <w:p w14:paraId="78648ABA" w14:textId="77777777" w:rsidR="00AC4000" w:rsidRDefault="00763C01">
            <w:pPr>
              <w:spacing w:after="0" w:line="240" w:lineRule="auto"/>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ТОВАРИСТВО З ОБМЕЖЕНОЮ ВІДПОВІДАЛЬНІСТЮ</w:t>
            </w:r>
          </w:p>
          <w:p w14:paraId="442B0705" w14:textId="77777777" w:rsidR="00AC4000" w:rsidRDefault="00763C01">
            <w:pPr>
              <w:spacing w:after="0" w:line="240" w:lineRule="auto"/>
              <w:rPr>
                <w:rFonts w:ascii="Times New Roman" w:hAnsi="Times New Roman" w:cs="Times New Roman"/>
                <w:bCs/>
                <w:sz w:val="18"/>
                <w:szCs w:val="18"/>
              </w:rPr>
            </w:pPr>
            <w:r>
              <w:rPr>
                <w:rFonts w:ascii="Times New Roman" w:hAnsi="Times New Roman" w:cs="Times New Roman"/>
                <w:bCs/>
                <w:color w:val="000000" w:themeColor="text1"/>
                <w:sz w:val="18"/>
                <w:szCs w:val="18"/>
                <w:lang w:val="ru-RU"/>
              </w:rPr>
              <w:t>«УКРАЇНСЬКА ЕНЕРГЕТИЧНА БЕЗПЕКА»</w:t>
            </w:r>
          </w:p>
        </w:tc>
      </w:tr>
      <w:tr w:rsidR="00AC4000" w14:paraId="57AE4C31" w14:textId="77777777">
        <w:trPr>
          <w:trHeight w:val="214"/>
          <w:jc w:val="center"/>
        </w:trPr>
        <w:tc>
          <w:tcPr>
            <w:tcW w:w="263" w:type="pct"/>
          </w:tcPr>
          <w:p w14:paraId="73E5F38D"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2</w:t>
            </w:r>
          </w:p>
        </w:tc>
        <w:tc>
          <w:tcPr>
            <w:tcW w:w="3488" w:type="pct"/>
          </w:tcPr>
          <w:p w14:paraId="57BD4C8D"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Країна реєстрації, юридична адреса</w:t>
            </w:r>
          </w:p>
        </w:tc>
        <w:tc>
          <w:tcPr>
            <w:tcW w:w="2441" w:type="dxa"/>
          </w:tcPr>
          <w:p w14:paraId="142E9F75"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 xml:space="preserve">УКРАЇНА </w:t>
            </w:r>
          </w:p>
          <w:p w14:paraId="5BA80400" w14:textId="77777777" w:rsidR="00AC4000" w:rsidRDefault="00763C01">
            <w:pPr>
              <w:spacing w:after="0" w:line="240" w:lineRule="auto"/>
              <w:jc w:val="both"/>
              <w:rPr>
                <w:rFonts w:ascii="Times New Roman" w:hAnsi="Times New Roman" w:cs="Times New Roman"/>
                <w:bCs/>
                <w:sz w:val="18"/>
                <w:szCs w:val="18"/>
              </w:rPr>
            </w:pPr>
            <w:proofErr w:type="spellStart"/>
            <w:r>
              <w:rPr>
                <w:rFonts w:ascii="Times New Roman" w:hAnsi="Times New Roman" w:cs="Times New Roman"/>
                <w:bCs/>
                <w:color w:val="000000" w:themeColor="text1"/>
                <w:sz w:val="18"/>
                <w:szCs w:val="18"/>
                <w:lang w:val="ru-RU"/>
              </w:rPr>
              <w:t>Юридична</w:t>
            </w:r>
            <w:proofErr w:type="spellEnd"/>
            <w:r>
              <w:rPr>
                <w:rFonts w:ascii="Times New Roman" w:hAnsi="Times New Roman" w:cs="Times New Roman"/>
                <w:bCs/>
                <w:color w:val="000000" w:themeColor="text1"/>
                <w:sz w:val="18"/>
                <w:szCs w:val="18"/>
                <w:lang w:val="ru-RU"/>
              </w:rPr>
              <w:t xml:space="preserve"> адреса: 07300, </w:t>
            </w:r>
            <w:proofErr w:type="spellStart"/>
            <w:r>
              <w:rPr>
                <w:rFonts w:ascii="Times New Roman" w:hAnsi="Times New Roman" w:cs="Times New Roman"/>
                <w:bCs/>
                <w:color w:val="000000" w:themeColor="text1"/>
                <w:sz w:val="18"/>
                <w:szCs w:val="18"/>
                <w:lang w:val="ru-RU"/>
              </w:rPr>
              <w:t>Київська</w:t>
            </w:r>
            <w:proofErr w:type="spellEnd"/>
            <w:r>
              <w:rPr>
                <w:rFonts w:ascii="Times New Roman" w:hAnsi="Times New Roman" w:cs="Times New Roman"/>
                <w:bCs/>
                <w:color w:val="000000" w:themeColor="text1"/>
                <w:sz w:val="18"/>
                <w:szCs w:val="18"/>
                <w:lang w:val="ru-RU"/>
              </w:rPr>
              <w:t xml:space="preserve"> обл., </w:t>
            </w:r>
            <w:proofErr w:type="spellStart"/>
            <w:r>
              <w:rPr>
                <w:rFonts w:ascii="Times New Roman" w:hAnsi="Times New Roman" w:cs="Times New Roman"/>
                <w:bCs/>
                <w:color w:val="000000" w:themeColor="text1"/>
                <w:sz w:val="18"/>
                <w:szCs w:val="18"/>
                <w:lang w:val="ru-RU"/>
              </w:rPr>
              <w:t>Вишгородський</w:t>
            </w:r>
            <w:proofErr w:type="spellEnd"/>
            <w:r>
              <w:rPr>
                <w:rFonts w:ascii="Times New Roman" w:hAnsi="Times New Roman" w:cs="Times New Roman"/>
                <w:bCs/>
                <w:color w:val="000000" w:themeColor="text1"/>
                <w:sz w:val="18"/>
                <w:szCs w:val="18"/>
                <w:lang w:val="ru-RU"/>
              </w:rPr>
              <w:t xml:space="preserve"> район, м. </w:t>
            </w:r>
            <w:proofErr w:type="spellStart"/>
            <w:r>
              <w:rPr>
                <w:rFonts w:ascii="Times New Roman" w:hAnsi="Times New Roman" w:cs="Times New Roman"/>
                <w:bCs/>
                <w:color w:val="000000" w:themeColor="text1"/>
                <w:sz w:val="18"/>
                <w:szCs w:val="18"/>
                <w:lang w:val="ru-RU"/>
              </w:rPr>
              <w:t>Вишгород</w:t>
            </w:r>
            <w:proofErr w:type="spellEnd"/>
            <w:r>
              <w:rPr>
                <w:rFonts w:ascii="Times New Roman" w:hAnsi="Times New Roman" w:cs="Times New Roman"/>
                <w:bCs/>
                <w:color w:val="000000" w:themeColor="text1"/>
                <w:sz w:val="18"/>
                <w:szCs w:val="18"/>
                <w:lang w:val="ru-RU"/>
              </w:rPr>
              <w:t xml:space="preserve">, </w:t>
            </w:r>
            <w:proofErr w:type="spellStart"/>
            <w:r>
              <w:rPr>
                <w:rFonts w:ascii="Times New Roman" w:hAnsi="Times New Roman" w:cs="Times New Roman"/>
                <w:bCs/>
                <w:color w:val="000000" w:themeColor="text1"/>
                <w:sz w:val="18"/>
                <w:szCs w:val="18"/>
                <w:lang w:val="ru-RU"/>
              </w:rPr>
              <w:t>вул</w:t>
            </w:r>
            <w:proofErr w:type="spellEnd"/>
            <w:r>
              <w:rPr>
                <w:rFonts w:ascii="Times New Roman" w:hAnsi="Times New Roman" w:cs="Times New Roman"/>
                <w:bCs/>
                <w:color w:val="000000" w:themeColor="text1"/>
                <w:sz w:val="18"/>
                <w:szCs w:val="18"/>
                <w:lang w:val="ru-RU"/>
              </w:rPr>
              <w:t>. Шлюзова, буд. 1</w:t>
            </w:r>
          </w:p>
        </w:tc>
      </w:tr>
      <w:tr w:rsidR="00AC4000" w14:paraId="513C291B" w14:textId="77777777">
        <w:trPr>
          <w:trHeight w:val="131"/>
          <w:jc w:val="center"/>
        </w:trPr>
        <w:tc>
          <w:tcPr>
            <w:tcW w:w="263" w:type="pct"/>
          </w:tcPr>
          <w:p w14:paraId="54ADC59F"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3</w:t>
            </w:r>
          </w:p>
        </w:tc>
        <w:tc>
          <w:tcPr>
            <w:tcW w:w="3488" w:type="pct"/>
          </w:tcPr>
          <w:p w14:paraId="29834C17"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Реєстраційний код і дата заснування компанії </w:t>
            </w:r>
          </w:p>
        </w:tc>
        <w:tc>
          <w:tcPr>
            <w:tcW w:w="2441" w:type="dxa"/>
          </w:tcPr>
          <w:p w14:paraId="2D0AD457" w14:textId="77777777" w:rsidR="00AC4000" w:rsidRDefault="00AC4000">
            <w:pPr>
              <w:spacing w:after="0" w:line="240" w:lineRule="auto"/>
              <w:jc w:val="both"/>
              <w:rPr>
                <w:rFonts w:ascii="Times New Roman" w:hAnsi="Times New Roman" w:cs="Times New Roman"/>
                <w:bCs/>
                <w:color w:val="000000" w:themeColor="text1"/>
                <w:sz w:val="18"/>
                <w:szCs w:val="18"/>
                <w:lang w:val="ru-RU"/>
              </w:rPr>
            </w:pPr>
          </w:p>
          <w:p w14:paraId="1380DA1C"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bCs/>
                <w:color w:val="000000" w:themeColor="text1"/>
                <w:sz w:val="18"/>
                <w:szCs w:val="18"/>
                <w:lang w:val="ru-RU"/>
              </w:rPr>
              <w:t xml:space="preserve">ЄДРПОУ </w:t>
            </w:r>
            <w:proofErr w:type="gramStart"/>
            <w:r>
              <w:rPr>
                <w:rFonts w:ascii="Times New Roman" w:hAnsi="Times New Roman" w:cs="Times New Roman"/>
                <w:bCs/>
                <w:color w:val="000000" w:themeColor="text1"/>
                <w:sz w:val="18"/>
                <w:szCs w:val="18"/>
                <w:lang w:val="ru-RU"/>
              </w:rPr>
              <w:t xml:space="preserve">40340840;   </w:t>
            </w:r>
            <w:proofErr w:type="gramEnd"/>
            <w:r>
              <w:rPr>
                <w:rFonts w:ascii="Times New Roman" w:hAnsi="Times New Roman" w:cs="Times New Roman"/>
                <w:bCs/>
                <w:color w:val="000000" w:themeColor="text1"/>
                <w:sz w:val="18"/>
                <w:szCs w:val="18"/>
                <w:lang w:val="ru-RU"/>
              </w:rPr>
              <w:t>14.03.2016р.</w:t>
            </w:r>
          </w:p>
        </w:tc>
      </w:tr>
      <w:tr w:rsidR="00AC4000" w14:paraId="05091B73" w14:textId="77777777">
        <w:trPr>
          <w:jc w:val="center"/>
        </w:trPr>
        <w:tc>
          <w:tcPr>
            <w:tcW w:w="263" w:type="pct"/>
          </w:tcPr>
          <w:p w14:paraId="0C01CED9"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4</w:t>
            </w:r>
          </w:p>
        </w:tc>
        <w:tc>
          <w:tcPr>
            <w:tcW w:w="3488" w:type="pct"/>
          </w:tcPr>
          <w:p w14:paraId="3C690CBC"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2441" w:type="dxa"/>
          </w:tcPr>
          <w:p w14:paraId="251A6117"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 xml:space="preserve">Директор      </w:t>
            </w:r>
            <w:proofErr w:type="spellStart"/>
            <w:r>
              <w:rPr>
                <w:rFonts w:ascii="Times New Roman" w:hAnsi="Times New Roman" w:cs="Times New Roman"/>
                <w:bCs/>
                <w:color w:val="000000" w:themeColor="text1"/>
                <w:sz w:val="18"/>
                <w:szCs w:val="18"/>
                <w:lang w:val="ru-RU"/>
              </w:rPr>
              <w:t>Хабібулін</w:t>
            </w:r>
            <w:proofErr w:type="spellEnd"/>
            <w:r>
              <w:rPr>
                <w:rFonts w:ascii="Times New Roman" w:hAnsi="Times New Roman" w:cs="Times New Roman"/>
                <w:bCs/>
                <w:color w:val="000000" w:themeColor="text1"/>
                <w:sz w:val="18"/>
                <w:szCs w:val="18"/>
                <w:lang w:val="ru-RU"/>
              </w:rPr>
              <w:t xml:space="preserve"> </w:t>
            </w:r>
            <w:proofErr w:type="gramStart"/>
            <w:r>
              <w:rPr>
                <w:rFonts w:ascii="Times New Roman" w:hAnsi="Times New Roman" w:cs="Times New Roman"/>
                <w:bCs/>
                <w:color w:val="000000" w:themeColor="text1"/>
                <w:sz w:val="18"/>
                <w:szCs w:val="18"/>
                <w:lang w:val="ru-RU"/>
              </w:rPr>
              <w:t xml:space="preserve">Расим  </w:t>
            </w:r>
            <w:proofErr w:type="spellStart"/>
            <w:r>
              <w:rPr>
                <w:rFonts w:ascii="Times New Roman" w:hAnsi="Times New Roman" w:cs="Times New Roman"/>
                <w:bCs/>
                <w:color w:val="000000" w:themeColor="text1"/>
                <w:sz w:val="18"/>
                <w:szCs w:val="18"/>
                <w:lang w:val="ru-RU"/>
              </w:rPr>
              <w:t>Равілевич</w:t>
            </w:r>
            <w:proofErr w:type="spellEnd"/>
            <w:proofErr w:type="gramEnd"/>
          </w:p>
          <w:p w14:paraId="000B6C34"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УКРАЇНА, УКРАЇНА</w:t>
            </w:r>
          </w:p>
          <w:p w14:paraId="5142A6E2"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bCs/>
                <w:color w:val="000000" w:themeColor="text1"/>
                <w:sz w:val="18"/>
                <w:szCs w:val="18"/>
                <w:lang w:val="ru-RU"/>
              </w:rPr>
              <w:t>06.09.1968р.</w:t>
            </w:r>
          </w:p>
        </w:tc>
      </w:tr>
      <w:tr w:rsidR="00AC4000" w14:paraId="73489741" w14:textId="77777777">
        <w:trPr>
          <w:jc w:val="center"/>
        </w:trPr>
        <w:tc>
          <w:tcPr>
            <w:tcW w:w="263" w:type="pct"/>
          </w:tcPr>
          <w:p w14:paraId="496EC8BE"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5</w:t>
            </w:r>
          </w:p>
        </w:tc>
        <w:tc>
          <w:tcPr>
            <w:tcW w:w="3488" w:type="pct"/>
          </w:tcPr>
          <w:p w14:paraId="3A18032E"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Веб-сайт компанії</w:t>
            </w:r>
          </w:p>
        </w:tc>
        <w:tc>
          <w:tcPr>
            <w:tcW w:w="2441" w:type="dxa"/>
          </w:tcPr>
          <w:p w14:paraId="463ED39A"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bCs/>
                <w:color w:val="000000" w:themeColor="text1"/>
                <w:sz w:val="18"/>
                <w:szCs w:val="18"/>
                <w:lang w:val="ru-RU"/>
              </w:rPr>
              <w:t>http://www.ukr-energo.com.ua/</w:t>
            </w:r>
          </w:p>
        </w:tc>
      </w:tr>
      <w:tr w:rsidR="00AC4000" w14:paraId="7622586E" w14:textId="77777777">
        <w:trPr>
          <w:jc w:val="center"/>
        </w:trPr>
        <w:tc>
          <w:tcPr>
            <w:tcW w:w="263" w:type="pct"/>
          </w:tcPr>
          <w:p w14:paraId="42DF906C"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6</w:t>
            </w:r>
          </w:p>
        </w:tc>
        <w:tc>
          <w:tcPr>
            <w:tcW w:w="3488" w:type="pct"/>
          </w:tcPr>
          <w:p w14:paraId="15B46A29"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Опис основних видів діяльності</w:t>
            </w:r>
          </w:p>
        </w:tc>
        <w:tc>
          <w:tcPr>
            <w:tcW w:w="2441" w:type="dxa"/>
          </w:tcPr>
          <w:p w14:paraId="45596216"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proofErr w:type="spellStart"/>
            <w:r>
              <w:rPr>
                <w:rFonts w:ascii="Times New Roman" w:hAnsi="Times New Roman" w:cs="Times New Roman"/>
                <w:bCs/>
                <w:color w:val="000000" w:themeColor="text1"/>
                <w:sz w:val="18"/>
                <w:szCs w:val="18"/>
                <w:lang w:val="ru-RU"/>
              </w:rPr>
              <w:t>Електротехнічна</w:t>
            </w:r>
            <w:proofErr w:type="spellEnd"/>
            <w:r>
              <w:rPr>
                <w:rFonts w:ascii="Times New Roman" w:hAnsi="Times New Roman" w:cs="Times New Roman"/>
                <w:bCs/>
                <w:color w:val="000000" w:themeColor="text1"/>
                <w:sz w:val="18"/>
                <w:szCs w:val="18"/>
                <w:lang w:val="ru-RU"/>
              </w:rPr>
              <w:t xml:space="preserve"> </w:t>
            </w:r>
            <w:proofErr w:type="spellStart"/>
            <w:r>
              <w:rPr>
                <w:rFonts w:ascii="Times New Roman" w:hAnsi="Times New Roman" w:cs="Times New Roman"/>
                <w:bCs/>
                <w:color w:val="000000" w:themeColor="text1"/>
                <w:sz w:val="18"/>
                <w:szCs w:val="18"/>
                <w:lang w:val="ru-RU"/>
              </w:rPr>
              <w:t>лабораторія</w:t>
            </w:r>
            <w:proofErr w:type="spellEnd"/>
          </w:p>
          <w:p w14:paraId="1114D2DE"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Ремонт, наладка ТП</w:t>
            </w:r>
          </w:p>
          <w:p w14:paraId="66EA3F33"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proofErr w:type="spellStart"/>
            <w:r>
              <w:rPr>
                <w:rFonts w:ascii="Times New Roman" w:hAnsi="Times New Roman" w:cs="Times New Roman"/>
                <w:bCs/>
                <w:color w:val="000000" w:themeColor="text1"/>
                <w:sz w:val="18"/>
                <w:szCs w:val="18"/>
                <w:lang w:val="ru-RU"/>
              </w:rPr>
              <w:t>Пошук</w:t>
            </w:r>
            <w:proofErr w:type="spellEnd"/>
            <w:r>
              <w:rPr>
                <w:rFonts w:ascii="Times New Roman" w:hAnsi="Times New Roman" w:cs="Times New Roman"/>
                <w:bCs/>
                <w:color w:val="000000" w:themeColor="text1"/>
                <w:sz w:val="18"/>
                <w:szCs w:val="18"/>
                <w:lang w:val="ru-RU"/>
              </w:rPr>
              <w:t xml:space="preserve"> </w:t>
            </w:r>
            <w:proofErr w:type="spellStart"/>
            <w:r>
              <w:rPr>
                <w:rFonts w:ascii="Times New Roman" w:hAnsi="Times New Roman" w:cs="Times New Roman"/>
                <w:bCs/>
                <w:color w:val="000000" w:themeColor="text1"/>
                <w:sz w:val="18"/>
                <w:szCs w:val="18"/>
                <w:lang w:val="ru-RU"/>
              </w:rPr>
              <w:t>пошкодження</w:t>
            </w:r>
            <w:proofErr w:type="spellEnd"/>
            <w:r>
              <w:rPr>
                <w:rFonts w:ascii="Times New Roman" w:hAnsi="Times New Roman" w:cs="Times New Roman"/>
                <w:bCs/>
                <w:color w:val="000000" w:themeColor="text1"/>
                <w:sz w:val="18"/>
                <w:szCs w:val="18"/>
                <w:lang w:val="ru-RU"/>
              </w:rPr>
              <w:t xml:space="preserve"> кабеля</w:t>
            </w:r>
          </w:p>
          <w:p w14:paraId="43877C57"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proofErr w:type="spellStart"/>
            <w:r>
              <w:rPr>
                <w:rFonts w:ascii="Times New Roman" w:hAnsi="Times New Roman" w:cs="Times New Roman"/>
                <w:bCs/>
                <w:color w:val="000000" w:themeColor="text1"/>
                <w:sz w:val="18"/>
                <w:szCs w:val="18"/>
                <w:lang w:val="ru-RU"/>
              </w:rPr>
              <w:t>Проектні</w:t>
            </w:r>
            <w:proofErr w:type="spellEnd"/>
            <w:r>
              <w:rPr>
                <w:rFonts w:ascii="Times New Roman" w:hAnsi="Times New Roman" w:cs="Times New Roman"/>
                <w:bCs/>
                <w:color w:val="000000" w:themeColor="text1"/>
                <w:sz w:val="18"/>
                <w:szCs w:val="18"/>
                <w:lang w:val="ru-RU"/>
              </w:rPr>
              <w:t xml:space="preserve"> </w:t>
            </w:r>
            <w:proofErr w:type="spellStart"/>
            <w:r>
              <w:rPr>
                <w:rFonts w:ascii="Times New Roman" w:hAnsi="Times New Roman" w:cs="Times New Roman"/>
                <w:bCs/>
                <w:color w:val="000000" w:themeColor="text1"/>
                <w:sz w:val="18"/>
                <w:szCs w:val="18"/>
                <w:lang w:val="ru-RU"/>
              </w:rPr>
              <w:t>роботи</w:t>
            </w:r>
            <w:proofErr w:type="spellEnd"/>
          </w:p>
          <w:p w14:paraId="3FB9F643"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proofErr w:type="spellStart"/>
            <w:r>
              <w:rPr>
                <w:rFonts w:ascii="Times New Roman" w:hAnsi="Times New Roman" w:cs="Times New Roman"/>
                <w:bCs/>
                <w:color w:val="000000" w:themeColor="text1"/>
                <w:sz w:val="18"/>
                <w:szCs w:val="18"/>
                <w:lang w:val="ru-RU"/>
              </w:rPr>
              <w:t>Складання</w:t>
            </w:r>
            <w:proofErr w:type="spellEnd"/>
            <w:r>
              <w:rPr>
                <w:rFonts w:ascii="Times New Roman" w:hAnsi="Times New Roman" w:cs="Times New Roman"/>
                <w:bCs/>
                <w:color w:val="000000" w:themeColor="text1"/>
                <w:sz w:val="18"/>
                <w:szCs w:val="18"/>
                <w:lang w:val="ru-RU"/>
              </w:rPr>
              <w:t xml:space="preserve"> </w:t>
            </w:r>
            <w:proofErr w:type="spellStart"/>
            <w:r>
              <w:rPr>
                <w:rFonts w:ascii="Times New Roman" w:hAnsi="Times New Roman" w:cs="Times New Roman"/>
                <w:bCs/>
                <w:color w:val="000000" w:themeColor="text1"/>
                <w:sz w:val="18"/>
                <w:szCs w:val="18"/>
                <w:lang w:val="ru-RU"/>
              </w:rPr>
              <w:t>кошторису</w:t>
            </w:r>
            <w:proofErr w:type="spellEnd"/>
          </w:p>
          <w:p w14:paraId="5C294E51"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proofErr w:type="spellStart"/>
            <w:r>
              <w:rPr>
                <w:rFonts w:ascii="Times New Roman" w:hAnsi="Times New Roman" w:cs="Times New Roman"/>
                <w:bCs/>
                <w:color w:val="000000" w:themeColor="text1"/>
                <w:sz w:val="18"/>
                <w:szCs w:val="18"/>
                <w:lang w:val="ru-RU"/>
              </w:rPr>
              <w:t>Електромонтажні</w:t>
            </w:r>
            <w:proofErr w:type="spellEnd"/>
            <w:r>
              <w:rPr>
                <w:rFonts w:ascii="Times New Roman" w:hAnsi="Times New Roman" w:cs="Times New Roman"/>
                <w:bCs/>
                <w:color w:val="000000" w:themeColor="text1"/>
                <w:sz w:val="18"/>
                <w:szCs w:val="18"/>
                <w:lang w:val="ru-RU"/>
              </w:rPr>
              <w:t xml:space="preserve"> </w:t>
            </w:r>
            <w:proofErr w:type="spellStart"/>
            <w:r>
              <w:rPr>
                <w:rFonts w:ascii="Times New Roman" w:hAnsi="Times New Roman" w:cs="Times New Roman"/>
                <w:bCs/>
                <w:color w:val="000000" w:themeColor="text1"/>
                <w:sz w:val="18"/>
                <w:szCs w:val="18"/>
                <w:lang w:val="ru-RU"/>
              </w:rPr>
              <w:t>роботи</w:t>
            </w:r>
            <w:proofErr w:type="spellEnd"/>
          </w:p>
          <w:p w14:paraId="37AE5B6F"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proofErr w:type="spellStart"/>
            <w:r>
              <w:rPr>
                <w:rFonts w:ascii="Times New Roman" w:hAnsi="Times New Roman" w:cs="Times New Roman"/>
                <w:bCs/>
                <w:color w:val="000000" w:themeColor="text1"/>
                <w:sz w:val="18"/>
                <w:szCs w:val="18"/>
                <w:lang w:val="ru-RU"/>
              </w:rPr>
              <w:t>Обслуговування</w:t>
            </w:r>
            <w:proofErr w:type="spellEnd"/>
          </w:p>
          <w:p w14:paraId="36F67B48"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proofErr w:type="spellStart"/>
            <w:r>
              <w:rPr>
                <w:rFonts w:ascii="Times New Roman" w:hAnsi="Times New Roman" w:cs="Times New Roman"/>
                <w:bCs/>
                <w:color w:val="000000" w:themeColor="text1"/>
                <w:sz w:val="18"/>
                <w:szCs w:val="18"/>
                <w:lang w:val="ru-RU"/>
              </w:rPr>
              <w:t>Компенсатори</w:t>
            </w:r>
            <w:proofErr w:type="spellEnd"/>
            <w:r>
              <w:rPr>
                <w:rFonts w:ascii="Times New Roman" w:hAnsi="Times New Roman" w:cs="Times New Roman"/>
                <w:bCs/>
                <w:color w:val="000000" w:themeColor="text1"/>
                <w:sz w:val="18"/>
                <w:szCs w:val="18"/>
                <w:lang w:val="ru-RU"/>
              </w:rPr>
              <w:t xml:space="preserve"> РП</w:t>
            </w:r>
          </w:p>
          <w:p w14:paraId="28E43759"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ЛУЗОД та АСКУЕ</w:t>
            </w:r>
          </w:p>
          <w:p w14:paraId="562C2207" w14:textId="77777777" w:rsidR="00AC4000" w:rsidRDefault="00763C01">
            <w:pPr>
              <w:spacing w:after="0" w:line="240" w:lineRule="auto"/>
              <w:jc w:val="both"/>
              <w:rPr>
                <w:rFonts w:ascii="Times New Roman" w:hAnsi="Times New Roman" w:cs="Times New Roman"/>
                <w:bCs/>
                <w:sz w:val="18"/>
                <w:szCs w:val="18"/>
              </w:rPr>
            </w:pPr>
            <w:proofErr w:type="spellStart"/>
            <w:r>
              <w:rPr>
                <w:rFonts w:ascii="Times New Roman" w:hAnsi="Times New Roman" w:cs="Times New Roman"/>
                <w:bCs/>
                <w:color w:val="000000" w:themeColor="text1"/>
                <w:sz w:val="18"/>
                <w:szCs w:val="18"/>
                <w:lang w:val="ru-RU"/>
              </w:rPr>
              <w:t>Електрощитове</w:t>
            </w:r>
            <w:proofErr w:type="spellEnd"/>
            <w:r>
              <w:rPr>
                <w:rFonts w:ascii="Times New Roman" w:hAnsi="Times New Roman" w:cs="Times New Roman"/>
                <w:bCs/>
                <w:color w:val="000000" w:themeColor="text1"/>
                <w:sz w:val="18"/>
                <w:szCs w:val="18"/>
                <w:lang w:val="ru-RU"/>
              </w:rPr>
              <w:t xml:space="preserve"> </w:t>
            </w:r>
            <w:proofErr w:type="spellStart"/>
            <w:r>
              <w:rPr>
                <w:rFonts w:ascii="Times New Roman" w:hAnsi="Times New Roman" w:cs="Times New Roman"/>
                <w:bCs/>
                <w:color w:val="000000" w:themeColor="text1"/>
                <w:sz w:val="18"/>
                <w:szCs w:val="18"/>
                <w:lang w:val="ru-RU"/>
              </w:rPr>
              <w:t>обладнання</w:t>
            </w:r>
            <w:proofErr w:type="spellEnd"/>
            <w:r>
              <w:rPr>
                <w:rFonts w:ascii="Times New Roman" w:hAnsi="Times New Roman" w:cs="Times New Roman"/>
                <w:bCs/>
                <w:color w:val="000000" w:themeColor="text1"/>
                <w:sz w:val="18"/>
                <w:szCs w:val="18"/>
                <w:lang w:val="ru-RU"/>
              </w:rPr>
              <w:t xml:space="preserve"> </w:t>
            </w:r>
          </w:p>
        </w:tc>
      </w:tr>
      <w:tr w:rsidR="00AC4000" w14:paraId="700ABAC3" w14:textId="77777777">
        <w:trPr>
          <w:jc w:val="center"/>
        </w:trPr>
        <w:tc>
          <w:tcPr>
            <w:tcW w:w="263" w:type="pct"/>
          </w:tcPr>
          <w:p w14:paraId="1EA777C3"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7</w:t>
            </w:r>
          </w:p>
        </w:tc>
        <w:tc>
          <w:tcPr>
            <w:tcW w:w="3488" w:type="pct"/>
          </w:tcPr>
          <w:p w14:paraId="19AA3ACD"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відбувалася реорганізація, виділення, перейменування компанії, чи є компанія правонаступником іншої юридичної особи </w:t>
            </w:r>
          </w:p>
        </w:tc>
        <w:tc>
          <w:tcPr>
            <w:tcW w:w="2441" w:type="dxa"/>
          </w:tcPr>
          <w:p w14:paraId="329E7E79"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0566C40C"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p w14:paraId="527BBCE7" w14:textId="77777777" w:rsidR="00AC4000" w:rsidRDefault="00AC4000">
            <w:pPr>
              <w:spacing w:after="0" w:line="240" w:lineRule="auto"/>
              <w:rPr>
                <w:rFonts w:ascii="Times New Roman" w:eastAsia="Calibri" w:hAnsi="Times New Roman" w:cs="Times New Roman"/>
                <w:sz w:val="18"/>
                <w:szCs w:val="18"/>
              </w:rPr>
            </w:pPr>
          </w:p>
        </w:tc>
      </w:tr>
      <w:tr w:rsidR="00AC4000" w14:paraId="659AEB3D" w14:textId="77777777">
        <w:trPr>
          <w:trHeight w:val="269"/>
          <w:jc w:val="center"/>
        </w:trPr>
        <w:tc>
          <w:tcPr>
            <w:tcW w:w="263" w:type="pct"/>
          </w:tcPr>
          <w:p w14:paraId="66ABCAAA"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8</w:t>
            </w:r>
          </w:p>
        </w:tc>
        <w:tc>
          <w:tcPr>
            <w:tcW w:w="3488" w:type="pct"/>
          </w:tcPr>
          <w:p w14:paraId="678AD776"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відбувалася зміна учасників (від 0%) або акціонерів (від 10%), директорів, складу наглядового органу за останні 2 роки </w:t>
            </w:r>
          </w:p>
        </w:tc>
        <w:tc>
          <w:tcPr>
            <w:tcW w:w="2441" w:type="dxa"/>
          </w:tcPr>
          <w:p w14:paraId="5478C5CC"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38490D95" w14:textId="77777777" w:rsidR="00AC4000" w:rsidRDefault="00763C01">
            <w:pPr>
              <w:spacing w:after="0" w:line="240" w:lineRule="auto"/>
              <w:rPr>
                <w:rFonts w:ascii="Times New Roman" w:hAnsi="Times New Roman" w:cs="Times New Roman"/>
                <w:bCs/>
                <w:sz w:val="18"/>
                <w:szCs w:val="18"/>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tc>
      </w:tr>
      <w:tr w:rsidR="00AC4000" w14:paraId="17AD8AEF" w14:textId="77777777">
        <w:trPr>
          <w:jc w:val="center"/>
        </w:trPr>
        <w:tc>
          <w:tcPr>
            <w:tcW w:w="263" w:type="pct"/>
          </w:tcPr>
          <w:p w14:paraId="033F6266"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9</w:t>
            </w:r>
          </w:p>
        </w:tc>
        <w:tc>
          <w:tcPr>
            <w:tcW w:w="3488" w:type="pct"/>
          </w:tcPr>
          <w:p w14:paraId="31AE915D"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перебуває компанія в процесі припинення (шляхом ліквідації, </w:t>
            </w:r>
            <w:r>
              <w:rPr>
                <w:rFonts w:ascii="Times New Roman" w:hAnsi="Times New Roman" w:cs="Times New Roman"/>
                <w:sz w:val="18"/>
                <w:szCs w:val="18"/>
              </w:rPr>
              <w:t>злиття, приєднання, поділу, перетворення) або виділення?</w:t>
            </w:r>
          </w:p>
          <w:p w14:paraId="110B5A02"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Чи прийнято компетентним органом (органом компанії, судом, реєстратором тощо) рішення про ліквідацію компанії?</w:t>
            </w:r>
          </w:p>
          <w:p w14:paraId="7B88B233"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Чи відкрито щодо компанії провадження в справі про банкрутство?</w:t>
            </w:r>
          </w:p>
          <w:p w14:paraId="46294690"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Чи перебуває компанія в стані дефолту?</w:t>
            </w:r>
          </w:p>
        </w:tc>
        <w:tc>
          <w:tcPr>
            <w:tcW w:w="2441" w:type="dxa"/>
          </w:tcPr>
          <w:p w14:paraId="3884DBDA"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5BF3165B" w14:textId="77777777" w:rsidR="00AC4000" w:rsidRDefault="00763C01">
            <w:pPr>
              <w:spacing w:after="0" w:line="240" w:lineRule="auto"/>
              <w:rPr>
                <w:rFonts w:ascii="Times New Roman" w:hAnsi="Times New Roman" w:cs="Times New Roman"/>
                <w:bCs/>
                <w:sz w:val="18"/>
                <w:szCs w:val="18"/>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tc>
      </w:tr>
      <w:tr w:rsidR="00AC4000" w14:paraId="3E4733E3" w14:textId="77777777">
        <w:trPr>
          <w:jc w:val="center"/>
        </w:trPr>
        <w:tc>
          <w:tcPr>
            <w:tcW w:w="263" w:type="pct"/>
          </w:tcPr>
          <w:p w14:paraId="77B7BF8C"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lastRenderedPageBreak/>
              <w:t>10</w:t>
            </w:r>
          </w:p>
        </w:tc>
        <w:tc>
          <w:tcPr>
            <w:tcW w:w="3488" w:type="pct"/>
          </w:tcPr>
          <w:p w14:paraId="5F3C5E0F"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Чи веде компанія діяльність у таких країнах/територіях (вкажіть деталі):</w:t>
            </w:r>
          </w:p>
          <w:p w14:paraId="29F15D90"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Південний Судан;</w:t>
            </w:r>
          </w:p>
          <w:p w14:paraId="2B9F174F"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Куба;</w:t>
            </w:r>
          </w:p>
          <w:p w14:paraId="114DFBCE"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Північна Корея;</w:t>
            </w:r>
          </w:p>
          <w:p w14:paraId="77C1D9F6"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proofErr w:type="spellStart"/>
            <w:r>
              <w:rPr>
                <w:rFonts w:ascii="Times New Roman" w:hAnsi="Times New Roman" w:cs="Times New Roman"/>
                <w:sz w:val="18"/>
                <w:szCs w:val="18"/>
              </w:rPr>
              <w:t>Сірія</w:t>
            </w:r>
            <w:proofErr w:type="spellEnd"/>
            <w:r>
              <w:rPr>
                <w:rFonts w:ascii="Times New Roman" w:hAnsi="Times New Roman" w:cs="Times New Roman"/>
                <w:sz w:val="18"/>
                <w:szCs w:val="18"/>
              </w:rPr>
              <w:t>;</w:t>
            </w:r>
          </w:p>
          <w:p w14:paraId="62D3A12F"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Іран;</w:t>
            </w:r>
          </w:p>
          <w:p w14:paraId="6BDB7AC9"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Російська Федерація;</w:t>
            </w:r>
          </w:p>
          <w:p w14:paraId="5E0274BE"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США;</w:t>
            </w:r>
          </w:p>
          <w:p w14:paraId="1F458374"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Великобританія;</w:t>
            </w:r>
          </w:p>
          <w:p w14:paraId="48D0B83B"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Крим;</w:t>
            </w:r>
          </w:p>
          <w:p w14:paraId="0A388707" w14:textId="77777777" w:rsidR="00AC4000" w:rsidRDefault="00763C01">
            <w:pPr>
              <w:pStyle w:val="afff3"/>
              <w:numPr>
                <w:ilvl w:val="0"/>
                <w:numId w:val="6"/>
              </w:numPr>
              <w:spacing w:after="0" w:line="240" w:lineRule="auto"/>
              <w:ind w:left="720" w:hanging="426"/>
              <w:contextualSpacing w:val="0"/>
              <w:jc w:val="both"/>
              <w:rPr>
                <w:rFonts w:ascii="Times New Roman" w:hAnsi="Times New Roman" w:cs="Times New Roman"/>
                <w:sz w:val="18"/>
                <w:szCs w:val="18"/>
              </w:rPr>
            </w:pPr>
            <w:r>
              <w:rPr>
                <w:rFonts w:ascii="Times New Roman" w:hAnsi="Times New Roman" w:cs="Times New Roman"/>
                <w:sz w:val="18"/>
                <w:szCs w:val="18"/>
              </w:rPr>
              <w:t xml:space="preserve">Неконтрольована територія </w:t>
            </w:r>
            <w:r>
              <w:rPr>
                <w:rFonts w:ascii="Times New Roman" w:hAnsi="Times New Roman" w:cs="Times New Roman"/>
                <w:sz w:val="18"/>
                <w:szCs w:val="18"/>
              </w:rPr>
              <w:t>України</w:t>
            </w:r>
          </w:p>
        </w:tc>
        <w:tc>
          <w:tcPr>
            <w:tcW w:w="2441" w:type="dxa"/>
          </w:tcPr>
          <w:p w14:paraId="35A0D7FB"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768A9A1D" w14:textId="77777777" w:rsidR="00AC4000" w:rsidRDefault="00763C01">
            <w:pPr>
              <w:spacing w:after="0" w:line="240" w:lineRule="auto"/>
              <w:rPr>
                <w:rFonts w:ascii="Times New Roman" w:hAnsi="Times New Roman" w:cs="Times New Roman"/>
                <w:bCs/>
                <w:sz w:val="18"/>
                <w:szCs w:val="18"/>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tc>
      </w:tr>
      <w:tr w:rsidR="00AC4000" w14:paraId="25226CF4" w14:textId="77777777">
        <w:trPr>
          <w:trHeight w:val="357"/>
          <w:jc w:val="center"/>
        </w:trPr>
        <w:tc>
          <w:tcPr>
            <w:tcW w:w="263" w:type="pct"/>
            <w:tcBorders>
              <w:bottom w:val="single" w:sz="4" w:space="0" w:color="auto"/>
            </w:tcBorders>
          </w:tcPr>
          <w:p w14:paraId="4C9E4DED"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11</w:t>
            </w:r>
          </w:p>
        </w:tc>
        <w:tc>
          <w:tcPr>
            <w:tcW w:w="3488" w:type="pct"/>
            <w:tcBorders>
              <w:bottom w:val="single" w:sz="4" w:space="0" w:color="auto"/>
            </w:tcBorders>
          </w:tcPr>
          <w:p w14:paraId="70205B5B"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Чи є цінні папери, випущені компанією, у відкритому (публічному) обігу на фондовому ринку?</w:t>
            </w:r>
          </w:p>
        </w:tc>
        <w:tc>
          <w:tcPr>
            <w:tcW w:w="2441" w:type="dxa"/>
          </w:tcPr>
          <w:p w14:paraId="245D9F3B"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36B266F0"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p w14:paraId="7523CA1E" w14:textId="77777777" w:rsidR="00AC4000" w:rsidRDefault="00AC4000">
            <w:pPr>
              <w:spacing w:after="0" w:line="240" w:lineRule="auto"/>
              <w:rPr>
                <w:rFonts w:ascii="Times New Roman" w:eastAsia="Calibri" w:hAnsi="Times New Roman" w:cs="Times New Roman"/>
                <w:sz w:val="18"/>
                <w:szCs w:val="18"/>
                <w:lang w:val="ru-RU"/>
              </w:rPr>
            </w:pPr>
          </w:p>
          <w:p w14:paraId="790DE54B" w14:textId="77777777" w:rsidR="00AC4000" w:rsidRDefault="00AC4000">
            <w:pPr>
              <w:spacing w:after="0" w:line="240" w:lineRule="auto"/>
              <w:rPr>
                <w:rFonts w:ascii="Times New Roman" w:eastAsia="Calibri" w:hAnsi="Times New Roman" w:cs="Times New Roman"/>
                <w:sz w:val="18"/>
                <w:szCs w:val="18"/>
              </w:rPr>
            </w:pPr>
          </w:p>
        </w:tc>
      </w:tr>
      <w:tr w:rsidR="00AC4000" w14:paraId="64B9EB2F" w14:textId="77777777">
        <w:trPr>
          <w:trHeight w:val="579"/>
          <w:jc w:val="center"/>
        </w:trPr>
        <w:tc>
          <w:tcPr>
            <w:tcW w:w="263" w:type="pct"/>
            <w:shd w:val="clear" w:color="auto" w:fill="auto"/>
          </w:tcPr>
          <w:p w14:paraId="34BA861D" w14:textId="77777777" w:rsidR="00AC4000" w:rsidRDefault="00763C01">
            <w:pPr>
              <w:spacing w:after="0" w:line="240" w:lineRule="auto"/>
              <w:jc w:val="both"/>
              <w:rPr>
                <w:rFonts w:ascii="Times New Roman" w:hAnsi="Times New Roman" w:cs="Times New Roman"/>
                <w:sz w:val="18"/>
                <w:szCs w:val="18"/>
                <w:lang w:val="ru-RU"/>
              </w:rPr>
            </w:pPr>
            <w:r>
              <w:rPr>
                <w:rFonts w:ascii="Times New Roman" w:hAnsi="Times New Roman" w:cs="Times New Roman"/>
                <w:sz w:val="18"/>
                <w:szCs w:val="18"/>
                <w:lang w:val="ru-RU"/>
              </w:rPr>
              <w:t>12</w:t>
            </w:r>
          </w:p>
        </w:tc>
        <w:tc>
          <w:tcPr>
            <w:tcW w:w="3488" w:type="pct"/>
            <w:shd w:val="clear" w:color="auto" w:fill="auto"/>
          </w:tcPr>
          <w:p w14:paraId="72B7C639"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є в наявності діючі кримінальні провадження відносно </w:t>
            </w:r>
            <w:r>
              <w:rPr>
                <w:rFonts w:ascii="Times New Roman" w:hAnsi="Times New Roman" w:cs="Times New Roman"/>
                <w:sz w:val="18"/>
                <w:szCs w:val="18"/>
              </w:rPr>
              <w:t>контрагента/</w:t>
            </w:r>
            <w:proofErr w:type="spellStart"/>
            <w:r>
              <w:rPr>
                <w:rFonts w:ascii="Times New Roman" w:hAnsi="Times New Roman" w:cs="Times New Roman"/>
                <w:sz w:val="18"/>
                <w:szCs w:val="18"/>
              </w:rPr>
              <w:t>беніфіціара</w:t>
            </w:r>
            <w:proofErr w:type="spellEnd"/>
            <w:r>
              <w:rPr>
                <w:rFonts w:ascii="Times New Roman" w:hAnsi="Times New Roman" w:cs="Times New Roman"/>
                <w:sz w:val="18"/>
                <w:szCs w:val="18"/>
              </w:rPr>
              <w:t>/засновника/посадових осіб</w:t>
            </w:r>
          </w:p>
        </w:tc>
        <w:tc>
          <w:tcPr>
            <w:tcW w:w="2441" w:type="dxa"/>
          </w:tcPr>
          <w:p w14:paraId="0F3C61AF"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1A7C3C7C"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дату та номер ЄРДР, </w:t>
            </w:r>
            <w:proofErr w:type="spellStart"/>
            <w:r>
              <w:rPr>
                <w:rFonts w:ascii="Times New Roman" w:eastAsia="Calibri" w:hAnsi="Times New Roman" w:cs="Times New Roman"/>
                <w:sz w:val="18"/>
                <w:szCs w:val="18"/>
                <w:lang w:val="ru-RU"/>
              </w:rPr>
              <w:t>статті</w:t>
            </w:r>
            <w:proofErr w:type="spellEnd"/>
            <w:r>
              <w:rPr>
                <w:rFonts w:ascii="Times New Roman" w:eastAsia="Calibri" w:hAnsi="Times New Roman" w:cs="Times New Roman"/>
                <w:sz w:val="18"/>
                <w:szCs w:val="18"/>
                <w:lang w:val="ru-RU"/>
              </w:rPr>
              <w:t xml:space="preserve"> КК та </w:t>
            </w:r>
            <w:proofErr w:type="spellStart"/>
            <w:r>
              <w:rPr>
                <w:rFonts w:ascii="Times New Roman" w:eastAsia="Calibri" w:hAnsi="Times New Roman" w:cs="Times New Roman"/>
                <w:sz w:val="18"/>
                <w:szCs w:val="18"/>
                <w:lang w:val="ru-RU"/>
              </w:rPr>
              <w:t>коротку</w:t>
            </w:r>
            <w:proofErr w:type="spellEnd"/>
            <w:r>
              <w:rPr>
                <w:rFonts w:ascii="Times New Roman" w:eastAsia="Calibri" w:hAnsi="Times New Roman" w:cs="Times New Roman"/>
                <w:sz w:val="18"/>
                <w:szCs w:val="18"/>
                <w:lang w:val="ru-RU"/>
              </w:rPr>
              <w:t xml:space="preserve"> фабулу </w:t>
            </w:r>
            <w:proofErr w:type="spellStart"/>
            <w:r>
              <w:rPr>
                <w:rFonts w:ascii="Times New Roman" w:eastAsia="Calibri" w:hAnsi="Times New Roman" w:cs="Times New Roman"/>
                <w:sz w:val="18"/>
                <w:szCs w:val="18"/>
                <w:lang w:val="ru-RU"/>
              </w:rPr>
              <w:t>кримінального</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провадження</w:t>
            </w:r>
            <w:proofErr w:type="spellEnd"/>
            <w:r>
              <w:rPr>
                <w:rFonts w:ascii="Times New Roman" w:eastAsia="Calibri" w:hAnsi="Times New Roman" w:cs="Times New Roman"/>
                <w:sz w:val="18"/>
                <w:szCs w:val="18"/>
                <w:lang w:val="ru-RU"/>
              </w:rPr>
              <w:t>)</w:t>
            </w:r>
          </w:p>
          <w:p w14:paraId="2B292695" w14:textId="77777777" w:rsidR="00AC4000" w:rsidRDefault="00AC4000">
            <w:pPr>
              <w:spacing w:after="0" w:line="240" w:lineRule="auto"/>
              <w:rPr>
                <w:rFonts w:ascii="Times New Roman" w:eastAsia="Calibri" w:hAnsi="Times New Roman" w:cs="Times New Roman"/>
                <w:sz w:val="18"/>
                <w:szCs w:val="18"/>
              </w:rPr>
            </w:pPr>
          </w:p>
        </w:tc>
      </w:tr>
      <w:tr w:rsidR="00AC4000" w14:paraId="054ABA07" w14:textId="77777777">
        <w:trPr>
          <w:trHeight w:val="475"/>
          <w:jc w:val="center"/>
        </w:trPr>
        <w:tc>
          <w:tcPr>
            <w:tcW w:w="5000" w:type="pct"/>
            <w:gridSpan w:val="3"/>
            <w:shd w:val="clear" w:color="auto" w:fill="EEECE1" w:themeFill="background2"/>
            <w:vAlign w:val="center"/>
          </w:tcPr>
          <w:p w14:paraId="4B8047BC" w14:textId="77777777" w:rsidR="00AC4000" w:rsidRDefault="00763C01">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СТРУКТУРА ВЛАСНОСТІ КОНТРАГЕНТА.</w:t>
            </w:r>
          </w:p>
          <w:p w14:paraId="134CD316" w14:textId="77777777" w:rsidR="00AC4000" w:rsidRDefault="00763C01">
            <w:pPr>
              <w:spacing w:after="0" w:line="240" w:lineRule="auto"/>
              <w:jc w:val="center"/>
              <w:rPr>
                <w:rFonts w:ascii="Times New Roman" w:hAnsi="Times New Roman" w:cs="Times New Roman"/>
                <w:bCs/>
                <w:sz w:val="18"/>
                <w:szCs w:val="18"/>
              </w:rPr>
            </w:pPr>
            <w:r>
              <w:rPr>
                <w:rFonts w:ascii="Times New Roman" w:hAnsi="Times New Roman" w:cs="Times New Roman"/>
                <w:b/>
                <w:bCs/>
                <w:sz w:val="18"/>
                <w:szCs w:val="18"/>
              </w:rPr>
              <w:t xml:space="preserve">КІНЦЕВИЙ БЕНЕФІЦІАРНИЙ ВЛАСНИК </w:t>
            </w:r>
          </w:p>
        </w:tc>
      </w:tr>
      <w:tr w:rsidR="00AC4000" w14:paraId="6FDEB246" w14:textId="77777777">
        <w:trPr>
          <w:jc w:val="center"/>
        </w:trPr>
        <w:tc>
          <w:tcPr>
            <w:tcW w:w="263" w:type="pct"/>
          </w:tcPr>
          <w:p w14:paraId="1ECF5984"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12</w:t>
            </w:r>
          </w:p>
        </w:tc>
        <w:tc>
          <w:tcPr>
            <w:tcW w:w="3488" w:type="pct"/>
          </w:tcPr>
          <w:p w14:paraId="13A9CE8F"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ПІБ і країна громадянства/ </w:t>
            </w:r>
            <w:r>
              <w:rPr>
                <w:rFonts w:ascii="Times New Roman" w:hAnsi="Times New Roman" w:cs="Times New Roman"/>
                <w:sz w:val="18"/>
                <w:szCs w:val="18"/>
              </w:rPr>
              <w:t xml:space="preserve">постійного перебування, дата народження кінцевого </w:t>
            </w:r>
            <w:proofErr w:type="spellStart"/>
            <w:r>
              <w:rPr>
                <w:rFonts w:ascii="Times New Roman" w:hAnsi="Times New Roman" w:cs="Times New Roman"/>
                <w:sz w:val="18"/>
                <w:szCs w:val="18"/>
              </w:rPr>
              <w:t>бенефіціарного</w:t>
            </w:r>
            <w:proofErr w:type="spellEnd"/>
            <w:r>
              <w:rPr>
                <w:rFonts w:ascii="Times New Roman" w:hAnsi="Times New Roman" w:cs="Times New Roman"/>
                <w:sz w:val="18"/>
                <w:szCs w:val="18"/>
              </w:rPr>
              <w:t xml:space="preserve"> власника</w:t>
            </w:r>
          </w:p>
        </w:tc>
        <w:tc>
          <w:tcPr>
            <w:tcW w:w="2441" w:type="dxa"/>
          </w:tcPr>
          <w:p w14:paraId="746600DD"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 xml:space="preserve">Директор      </w:t>
            </w:r>
            <w:proofErr w:type="spellStart"/>
            <w:r>
              <w:rPr>
                <w:rFonts w:ascii="Times New Roman" w:hAnsi="Times New Roman" w:cs="Times New Roman"/>
                <w:bCs/>
                <w:color w:val="000000" w:themeColor="text1"/>
                <w:sz w:val="18"/>
                <w:szCs w:val="18"/>
                <w:lang w:val="ru-RU"/>
              </w:rPr>
              <w:t>Хабібулін</w:t>
            </w:r>
            <w:proofErr w:type="spellEnd"/>
            <w:r>
              <w:rPr>
                <w:rFonts w:ascii="Times New Roman" w:hAnsi="Times New Roman" w:cs="Times New Roman"/>
                <w:bCs/>
                <w:color w:val="000000" w:themeColor="text1"/>
                <w:sz w:val="18"/>
                <w:szCs w:val="18"/>
                <w:lang w:val="ru-RU"/>
              </w:rPr>
              <w:t xml:space="preserve"> </w:t>
            </w:r>
            <w:proofErr w:type="gramStart"/>
            <w:r>
              <w:rPr>
                <w:rFonts w:ascii="Times New Roman" w:hAnsi="Times New Roman" w:cs="Times New Roman"/>
                <w:bCs/>
                <w:color w:val="000000" w:themeColor="text1"/>
                <w:sz w:val="18"/>
                <w:szCs w:val="18"/>
                <w:lang w:val="ru-RU"/>
              </w:rPr>
              <w:t xml:space="preserve">Расим  </w:t>
            </w:r>
            <w:proofErr w:type="spellStart"/>
            <w:r>
              <w:rPr>
                <w:rFonts w:ascii="Times New Roman" w:hAnsi="Times New Roman" w:cs="Times New Roman"/>
                <w:bCs/>
                <w:color w:val="000000" w:themeColor="text1"/>
                <w:sz w:val="18"/>
                <w:szCs w:val="18"/>
                <w:lang w:val="ru-RU"/>
              </w:rPr>
              <w:t>Равілевич</w:t>
            </w:r>
            <w:proofErr w:type="spellEnd"/>
            <w:proofErr w:type="gramEnd"/>
          </w:p>
          <w:p w14:paraId="083C11FA"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УКРАЇНА, УКРАЇНА</w:t>
            </w:r>
          </w:p>
          <w:p w14:paraId="038A68AF"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bCs/>
                <w:color w:val="000000" w:themeColor="text1"/>
                <w:sz w:val="18"/>
                <w:szCs w:val="18"/>
                <w:lang w:val="ru-RU"/>
              </w:rPr>
              <w:t>06.09.1968р.</w:t>
            </w:r>
          </w:p>
        </w:tc>
      </w:tr>
      <w:tr w:rsidR="00AC4000" w14:paraId="340F582C" w14:textId="77777777">
        <w:trPr>
          <w:jc w:val="center"/>
        </w:trPr>
        <w:tc>
          <w:tcPr>
            <w:tcW w:w="263" w:type="pct"/>
          </w:tcPr>
          <w:p w14:paraId="4D6A2A2E"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13</w:t>
            </w:r>
          </w:p>
        </w:tc>
        <w:tc>
          <w:tcPr>
            <w:tcW w:w="3488" w:type="pct"/>
          </w:tcPr>
          <w:p w14:paraId="7CE0FF33"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2441" w:type="dxa"/>
          </w:tcPr>
          <w:p w14:paraId="5EAB3539"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 xml:space="preserve">Директор      </w:t>
            </w:r>
            <w:proofErr w:type="spellStart"/>
            <w:r>
              <w:rPr>
                <w:rFonts w:ascii="Times New Roman" w:hAnsi="Times New Roman" w:cs="Times New Roman"/>
                <w:bCs/>
                <w:color w:val="000000" w:themeColor="text1"/>
                <w:sz w:val="18"/>
                <w:szCs w:val="18"/>
                <w:lang w:val="ru-RU"/>
              </w:rPr>
              <w:t>Хабібулін</w:t>
            </w:r>
            <w:proofErr w:type="spellEnd"/>
            <w:r>
              <w:rPr>
                <w:rFonts w:ascii="Times New Roman" w:hAnsi="Times New Roman" w:cs="Times New Roman"/>
                <w:bCs/>
                <w:color w:val="000000" w:themeColor="text1"/>
                <w:sz w:val="18"/>
                <w:szCs w:val="18"/>
                <w:lang w:val="ru-RU"/>
              </w:rPr>
              <w:t xml:space="preserve"> </w:t>
            </w:r>
            <w:proofErr w:type="gramStart"/>
            <w:r>
              <w:rPr>
                <w:rFonts w:ascii="Times New Roman" w:hAnsi="Times New Roman" w:cs="Times New Roman"/>
                <w:bCs/>
                <w:color w:val="000000" w:themeColor="text1"/>
                <w:sz w:val="18"/>
                <w:szCs w:val="18"/>
                <w:lang w:val="ru-RU"/>
              </w:rPr>
              <w:t xml:space="preserve">Расим  </w:t>
            </w:r>
            <w:proofErr w:type="spellStart"/>
            <w:r>
              <w:rPr>
                <w:rFonts w:ascii="Times New Roman" w:hAnsi="Times New Roman" w:cs="Times New Roman"/>
                <w:bCs/>
                <w:color w:val="000000" w:themeColor="text1"/>
                <w:sz w:val="18"/>
                <w:szCs w:val="18"/>
                <w:lang w:val="ru-RU"/>
              </w:rPr>
              <w:t>Равілевич</w:t>
            </w:r>
            <w:proofErr w:type="spellEnd"/>
            <w:proofErr w:type="gramEnd"/>
          </w:p>
          <w:p w14:paraId="6925A28C"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УКРАЇНА, УКРАЇНА</w:t>
            </w:r>
          </w:p>
          <w:p w14:paraId="63D9C2B4"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bCs/>
                <w:color w:val="000000" w:themeColor="text1"/>
                <w:sz w:val="18"/>
                <w:szCs w:val="18"/>
                <w:lang w:val="ru-RU"/>
              </w:rPr>
              <w:t>06.09.1968р.</w:t>
            </w:r>
          </w:p>
        </w:tc>
      </w:tr>
      <w:tr w:rsidR="00AC4000" w14:paraId="058E1990" w14:textId="77777777">
        <w:trPr>
          <w:jc w:val="center"/>
        </w:trPr>
        <w:tc>
          <w:tcPr>
            <w:tcW w:w="263" w:type="pct"/>
          </w:tcPr>
          <w:p w14:paraId="4BB64F39"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14</w:t>
            </w:r>
          </w:p>
        </w:tc>
        <w:tc>
          <w:tcPr>
            <w:tcW w:w="3488" w:type="pct"/>
          </w:tcPr>
          <w:p w14:paraId="2C0A233D"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ПІБ/назва учасників або акціонерів-власників 10% акцій і більше, країна їхнього громадянства/ постійного перебування, дата народження</w:t>
            </w:r>
          </w:p>
        </w:tc>
        <w:tc>
          <w:tcPr>
            <w:tcW w:w="2441" w:type="dxa"/>
          </w:tcPr>
          <w:p w14:paraId="1BF6935C" w14:textId="77777777" w:rsidR="00AC4000" w:rsidRDefault="00AC4000">
            <w:pPr>
              <w:spacing w:after="0" w:line="240" w:lineRule="auto"/>
              <w:jc w:val="both"/>
              <w:rPr>
                <w:rFonts w:ascii="Times New Roman" w:hAnsi="Times New Roman" w:cs="Times New Roman"/>
                <w:bCs/>
                <w:color w:val="000000" w:themeColor="text1"/>
                <w:sz w:val="18"/>
                <w:szCs w:val="18"/>
                <w:lang w:val="ru-RU"/>
              </w:rPr>
            </w:pPr>
          </w:p>
          <w:p w14:paraId="5D7FECBD" w14:textId="77777777" w:rsidR="00AC4000" w:rsidRDefault="00763C01">
            <w:pPr>
              <w:spacing w:after="0" w:line="240" w:lineRule="auto"/>
              <w:jc w:val="both"/>
              <w:rPr>
                <w:rFonts w:ascii="Times New Roman" w:hAnsi="Times New Roman" w:cs="Times New Roman"/>
                <w:bCs/>
                <w:color w:val="000000" w:themeColor="text1"/>
                <w:sz w:val="18"/>
                <w:szCs w:val="18"/>
                <w:lang w:val="ru-RU"/>
              </w:rPr>
            </w:pPr>
            <w:r>
              <w:rPr>
                <w:rFonts w:ascii="Times New Roman" w:hAnsi="Times New Roman" w:cs="Times New Roman"/>
                <w:bCs/>
                <w:color w:val="000000" w:themeColor="text1"/>
                <w:sz w:val="18"/>
                <w:szCs w:val="18"/>
                <w:lang w:val="ru-RU"/>
              </w:rPr>
              <w:t>_____</w:t>
            </w:r>
          </w:p>
          <w:p w14:paraId="0FA9F0F8" w14:textId="77777777" w:rsidR="00AC4000" w:rsidRDefault="00AC4000">
            <w:pPr>
              <w:spacing w:after="0" w:line="240" w:lineRule="auto"/>
              <w:jc w:val="both"/>
              <w:rPr>
                <w:rFonts w:ascii="Times New Roman" w:hAnsi="Times New Roman" w:cs="Times New Roman"/>
                <w:bCs/>
                <w:sz w:val="18"/>
                <w:szCs w:val="18"/>
              </w:rPr>
            </w:pPr>
          </w:p>
        </w:tc>
      </w:tr>
      <w:tr w:rsidR="00AC4000" w14:paraId="2089BBEF" w14:textId="77777777">
        <w:trPr>
          <w:trHeight w:val="531"/>
          <w:jc w:val="center"/>
        </w:trPr>
        <w:tc>
          <w:tcPr>
            <w:tcW w:w="263" w:type="pct"/>
          </w:tcPr>
          <w:p w14:paraId="37775705"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15</w:t>
            </w:r>
          </w:p>
        </w:tc>
        <w:tc>
          <w:tcPr>
            <w:tcW w:w="3488" w:type="pct"/>
          </w:tcPr>
          <w:p w14:paraId="78522D02"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2441" w:type="dxa"/>
          </w:tcPr>
          <w:p w14:paraId="0395AFE6"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bCs/>
                <w:color w:val="000000" w:themeColor="text1"/>
                <w:sz w:val="18"/>
                <w:szCs w:val="18"/>
                <w:lang w:val="ru-RU"/>
              </w:rPr>
              <w:t>______</w:t>
            </w:r>
          </w:p>
        </w:tc>
      </w:tr>
      <w:tr w:rsidR="00AC4000" w14:paraId="6AAF7107" w14:textId="77777777">
        <w:trPr>
          <w:jc w:val="center"/>
        </w:trPr>
        <w:tc>
          <w:tcPr>
            <w:tcW w:w="263" w:type="pct"/>
          </w:tcPr>
          <w:p w14:paraId="5EFB8E33" w14:textId="77777777" w:rsidR="00AC4000" w:rsidRDefault="00763C01">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16</w:t>
            </w:r>
          </w:p>
        </w:tc>
        <w:tc>
          <w:tcPr>
            <w:tcW w:w="3488" w:type="pct"/>
          </w:tcPr>
          <w:p w14:paraId="738B1437"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є серед кінцевих </w:t>
            </w:r>
            <w:proofErr w:type="spellStart"/>
            <w:r>
              <w:rPr>
                <w:rFonts w:ascii="Times New Roman" w:hAnsi="Times New Roman" w:cs="Times New Roman"/>
                <w:sz w:val="18"/>
                <w:szCs w:val="18"/>
              </w:rPr>
              <w:t>бенефіціарних</w:t>
            </w:r>
            <w:proofErr w:type="spellEnd"/>
            <w:r>
              <w:rPr>
                <w:rFonts w:ascii="Times New Roman" w:hAnsi="Times New Roman" w:cs="Times New Roman"/>
                <w:sz w:val="18"/>
                <w:szCs w:val="18"/>
              </w:rPr>
              <w:t xml:space="preserve">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Великобританії або фізичні особи, які мають місце проживання (</w:t>
            </w:r>
            <w:proofErr w:type="spellStart"/>
            <w:r>
              <w:rPr>
                <w:rFonts w:ascii="Times New Roman" w:hAnsi="Times New Roman" w:cs="Times New Roman"/>
                <w:sz w:val="18"/>
                <w:szCs w:val="18"/>
              </w:rPr>
              <w:t>green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card</w:t>
            </w:r>
            <w:proofErr w:type="spellEnd"/>
            <w:r>
              <w:rPr>
                <w:rFonts w:ascii="Times New Roman" w:hAnsi="Times New Roman" w:cs="Times New Roman"/>
                <w:sz w:val="18"/>
                <w:szCs w:val="18"/>
              </w:rPr>
              <w:t>) у США або Великобританії</w:t>
            </w:r>
          </w:p>
        </w:tc>
        <w:tc>
          <w:tcPr>
            <w:tcW w:w="2441" w:type="dxa"/>
          </w:tcPr>
          <w:p w14:paraId="39936C14"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67A61CE5" w14:textId="77777777" w:rsidR="00AC4000" w:rsidRDefault="00763C01">
            <w:pPr>
              <w:spacing w:after="0" w:line="240" w:lineRule="auto"/>
              <w:rPr>
                <w:rFonts w:ascii="Times New Roman" w:hAnsi="Times New Roman" w:cs="Times New Roman"/>
                <w:bCs/>
                <w:sz w:val="18"/>
                <w:szCs w:val="18"/>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tc>
      </w:tr>
    </w:tbl>
    <w:tbl>
      <w:tblPr>
        <w:tblStyle w:val="15"/>
        <w:tblW w:w="5000" w:type="pct"/>
        <w:jc w:val="center"/>
        <w:tblLook w:val="04A0" w:firstRow="1" w:lastRow="0" w:firstColumn="1" w:lastColumn="0" w:noHBand="0" w:noVBand="1"/>
      </w:tblPr>
      <w:tblGrid>
        <w:gridCol w:w="777"/>
        <w:gridCol w:w="10360"/>
        <w:gridCol w:w="3705"/>
      </w:tblGrid>
      <w:tr w:rsidR="00AC4000" w14:paraId="1D2A5238" w14:textId="77777777">
        <w:trPr>
          <w:trHeight w:val="58"/>
          <w:jc w:val="center"/>
        </w:trPr>
        <w:tc>
          <w:tcPr>
            <w:tcW w:w="5000" w:type="pct"/>
            <w:gridSpan w:val="3"/>
            <w:shd w:val="clear" w:color="auto" w:fill="EEECE1" w:themeFill="background2"/>
            <w:vAlign w:val="center"/>
          </w:tcPr>
          <w:p w14:paraId="679012B3" w14:textId="77777777" w:rsidR="00AC4000" w:rsidRDefault="00763C01">
            <w:pPr>
              <w:spacing w:after="0" w:line="240" w:lineRule="auto"/>
              <w:jc w:val="center"/>
              <w:rPr>
                <w:rFonts w:ascii="Times New Roman" w:eastAsia="Times New Roman" w:hAnsi="Times New Roman" w:cs="Times New Roman"/>
                <w:bCs/>
                <w:sz w:val="18"/>
                <w:szCs w:val="18"/>
                <w:lang w:eastAsia="uk-UA"/>
              </w:rPr>
            </w:pPr>
            <w:r>
              <w:rPr>
                <w:rFonts w:ascii="Times New Roman" w:eastAsia="Times New Roman" w:hAnsi="Times New Roman" w:cs="Times New Roman"/>
                <w:b/>
                <w:bCs/>
                <w:sz w:val="18"/>
                <w:szCs w:val="18"/>
                <w:lang w:eastAsia="uk-UA"/>
              </w:rPr>
              <w:t xml:space="preserve">ЗВ’ЯЗОК ІЗ ПУБЛІЧНИМИ ДІЯЧАМИ </w:t>
            </w:r>
          </w:p>
        </w:tc>
      </w:tr>
      <w:tr w:rsidR="00AC4000" w14:paraId="29463FC5" w14:textId="77777777">
        <w:trPr>
          <w:jc w:val="center"/>
        </w:trPr>
        <w:tc>
          <w:tcPr>
            <w:tcW w:w="262" w:type="pct"/>
          </w:tcPr>
          <w:p w14:paraId="7BA0E51D" w14:textId="77777777" w:rsidR="00AC4000" w:rsidRDefault="00763C01">
            <w:pPr>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17</w:t>
            </w:r>
          </w:p>
        </w:tc>
        <w:tc>
          <w:tcPr>
            <w:tcW w:w="3490" w:type="pct"/>
          </w:tcPr>
          <w:p w14:paraId="66828145" w14:textId="77777777" w:rsidR="00AC4000" w:rsidRDefault="00763C01">
            <w:pPr>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Чи є кінцевий </w:t>
            </w:r>
            <w:proofErr w:type="spellStart"/>
            <w:r>
              <w:rPr>
                <w:rFonts w:ascii="Times New Roman" w:eastAsia="Times New Roman" w:hAnsi="Times New Roman" w:cs="Times New Roman"/>
                <w:sz w:val="18"/>
                <w:szCs w:val="18"/>
                <w:lang w:eastAsia="uk-UA"/>
              </w:rPr>
              <w:t>бенефіціарний</w:t>
            </w:r>
            <w:proofErr w:type="spellEnd"/>
            <w:r>
              <w:rPr>
                <w:rFonts w:ascii="Times New Roman" w:eastAsia="Times New Roman" w:hAnsi="Times New Roman" w:cs="Times New Roman"/>
                <w:sz w:val="18"/>
                <w:szCs w:val="18"/>
                <w:lang w:eastAsia="uk-UA"/>
              </w:rPr>
              <w:t xml:space="preserve"> власник, директор (члени виконавчого органу) компанії, члени наглядового органу компанії публічним </w:t>
            </w:r>
            <w:proofErr w:type="spellStart"/>
            <w:r>
              <w:rPr>
                <w:rFonts w:ascii="Times New Roman" w:eastAsia="Times New Roman" w:hAnsi="Times New Roman" w:cs="Times New Roman"/>
                <w:sz w:val="18"/>
                <w:szCs w:val="18"/>
                <w:lang w:eastAsia="uk-UA"/>
              </w:rPr>
              <w:t>діячем</w:t>
            </w:r>
            <w:proofErr w:type="spellEnd"/>
            <w:r>
              <w:rPr>
                <w:rFonts w:ascii="Times New Roman" w:eastAsia="Times New Roman" w:hAnsi="Times New Roman" w:cs="Times New Roman"/>
                <w:sz w:val="18"/>
                <w:szCs w:val="18"/>
                <w:lang w:eastAsia="uk-UA"/>
              </w:rPr>
              <w:t xml:space="preserve"> /</w:t>
            </w:r>
            <w:proofErr w:type="spellStart"/>
            <w:r>
              <w:rPr>
                <w:rFonts w:ascii="Times New Roman" w:eastAsia="Times New Roman" w:hAnsi="Times New Roman" w:cs="Times New Roman"/>
                <w:sz w:val="18"/>
                <w:szCs w:val="18"/>
                <w:lang w:eastAsia="uk-UA"/>
              </w:rPr>
              <w:t>родичем</w:t>
            </w:r>
            <w:proofErr w:type="spellEnd"/>
            <w:r>
              <w:rPr>
                <w:rFonts w:ascii="Times New Roman" w:eastAsia="Times New Roman" w:hAnsi="Times New Roman" w:cs="Times New Roman"/>
                <w:sz w:val="18"/>
                <w:szCs w:val="18"/>
                <w:lang w:eastAsia="uk-UA"/>
              </w:rPr>
              <w:t xml:space="preserve"> публічного діяча/пов’язаною особою з публічного діяча?</w:t>
            </w:r>
          </w:p>
          <w:p w14:paraId="37A61819" w14:textId="77777777" w:rsidR="00AC4000" w:rsidRDefault="00AC4000">
            <w:pPr>
              <w:spacing w:after="0" w:line="240" w:lineRule="auto"/>
              <w:jc w:val="both"/>
              <w:rPr>
                <w:rFonts w:ascii="Times New Roman" w:eastAsia="Times New Roman" w:hAnsi="Times New Roman" w:cs="Times New Roman"/>
                <w:sz w:val="18"/>
                <w:szCs w:val="18"/>
                <w:lang w:eastAsia="uk-UA"/>
              </w:rPr>
            </w:pPr>
          </w:p>
          <w:p w14:paraId="79F73D5D" w14:textId="77777777" w:rsidR="00AC4000" w:rsidRDefault="00763C01">
            <w:pPr>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Якщо так, вкажіть ПІБ публічного діяча, його посаду, а також ПІБ та посаду пов’язаної особи у Вашій компанії</w:t>
            </w:r>
          </w:p>
        </w:tc>
        <w:tc>
          <w:tcPr>
            <w:tcW w:w="2439" w:type="dxa"/>
          </w:tcPr>
          <w:p w14:paraId="1CFA012A" w14:textId="77777777" w:rsidR="00AC4000" w:rsidRDefault="00763C01">
            <w:pPr>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val="ru-RU" w:eastAsia="uk-UA"/>
              </w:rPr>
              <w:t>+</w:t>
            </w:r>
            <w:r>
              <w:rPr>
                <w:rFonts w:ascii="Times New Roman" w:eastAsia="Calibri" w:hAnsi="Times New Roman" w:cs="Times New Roman"/>
                <w:sz w:val="18"/>
                <w:szCs w:val="18"/>
                <w:lang w:eastAsia="uk-UA"/>
              </w:rPr>
              <w:t xml:space="preserve"> ні</w:t>
            </w:r>
          </w:p>
          <w:p w14:paraId="3E0B5CC8" w14:textId="77777777" w:rsidR="00AC4000" w:rsidRDefault="00763C01">
            <w:pPr>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sym w:font="Wingdings" w:char="F071"/>
            </w:r>
            <w:r>
              <w:rPr>
                <w:rFonts w:ascii="Times New Roman" w:eastAsia="Calibri" w:hAnsi="Times New Roman" w:cs="Times New Roman"/>
                <w:sz w:val="18"/>
                <w:szCs w:val="18"/>
                <w:lang w:eastAsia="uk-UA"/>
              </w:rPr>
              <w:t xml:space="preserve"> так (вкажіть деталі)</w:t>
            </w:r>
          </w:p>
          <w:p w14:paraId="54F34B28" w14:textId="77777777" w:rsidR="00AC4000" w:rsidRDefault="00AC4000">
            <w:pPr>
              <w:spacing w:after="0" w:line="240" w:lineRule="auto"/>
              <w:rPr>
                <w:rFonts w:ascii="Times New Roman" w:eastAsia="Calibri" w:hAnsi="Times New Roman" w:cs="Times New Roman"/>
                <w:sz w:val="18"/>
                <w:szCs w:val="18"/>
                <w:lang w:eastAsia="uk-UA"/>
              </w:rPr>
            </w:pPr>
          </w:p>
          <w:p w14:paraId="149729F5" w14:textId="77777777" w:rsidR="00AC4000" w:rsidRDefault="00AC4000">
            <w:pPr>
              <w:spacing w:after="0" w:line="240" w:lineRule="auto"/>
              <w:rPr>
                <w:rFonts w:ascii="Times New Roman" w:eastAsia="Calibri" w:hAnsi="Times New Roman" w:cs="Times New Roman"/>
                <w:sz w:val="18"/>
                <w:szCs w:val="18"/>
                <w:lang w:eastAsia="uk-UA"/>
              </w:rPr>
            </w:pPr>
          </w:p>
          <w:p w14:paraId="0631491D" w14:textId="77777777" w:rsidR="00AC4000" w:rsidRDefault="00AC4000">
            <w:pPr>
              <w:spacing w:after="0" w:line="240" w:lineRule="auto"/>
              <w:rPr>
                <w:rFonts w:ascii="Times New Roman" w:eastAsia="Calibri" w:hAnsi="Times New Roman" w:cs="Times New Roman"/>
                <w:sz w:val="18"/>
                <w:szCs w:val="18"/>
                <w:lang w:eastAsia="uk-UA"/>
              </w:rPr>
            </w:pPr>
          </w:p>
          <w:p w14:paraId="2BCE9E5A" w14:textId="77777777" w:rsidR="00AC4000" w:rsidRDefault="00AC4000">
            <w:pPr>
              <w:spacing w:after="0" w:line="240" w:lineRule="auto"/>
              <w:rPr>
                <w:rFonts w:ascii="Times New Roman" w:eastAsia="Calibri" w:hAnsi="Times New Roman" w:cs="Times New Roman"/>
                <w:sz w:val="18"/>
                <w:szCs w:val="18"/>
                <w:lang w:eastAsia="uk-UA"/>
              </w:rPr>
            </w:pPr>
          </w:p>
          <w:p w14:paraId="309D9ABE" w14:textId="77777777" w:rsidR="00AC4000" w:rsidRDefault="00AC4000">
            <w:pPr>
              <w:spacing w:after="0" w:line="240" w:lineRule="auto"/>
              <w:rPr>
                <w:rFonts w:ascii="Times New Roman" w:eastAsia="Times New Roman" w:hAnsi="Times New Roman" w:cs="Times New Roman"/>
                <w:bCs/>
                <w:sz w:val="18"/>
                <w:szCs w:val="18"/>
                <w:lang w:eastAsia="uk-UA"/>
              </w:rPr>
            </w:pPr>
          </w:p>
        </w:tc>
      </w:tr>
      <w:tr w:rsidR="00AC4000" w14:paraId="5E083BF6" w14:textId="77777777">
        <w:trPr>
          <w:trHeight w:val="338"/>
          <w:jc w:val="center"/>
        </w:trPr>
        <w:tc>
          <w:tcPr>
            <w:tcW w:w="262" w:type="pct"/>
          </w:tcPr>
          <w:p w14:paraId="07092CC1" w14:textId="77777777" w:rsidR="00AC4000" w:rsidRDefault="00763C01">
            <w:pPr>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lastRenderedPageBreak/>
              <w:t>18</w:t>
            </w:r>
          </w:p>
        </w:tc>
        <w:tc>
          <w:tcPr>
            <w:tcW w:w="3490" w:type="pct"/>
          </w:tcPr>
          <w:p w14:paraId="0606A6D5" w14:textId="77777777" w:rsidR="00AC4000" w:rsidRDefault="00763C01">
            <w:pPr>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Чи отримувала компанія (прямо або опосередковано) грошові кошти, інші активи від публічного діяча?</w:t>
            </w:r>
          </w:p>
        </w:tc>
        <w:tc>
          <w:tcPr>
            <w:tcW w:w="2439" w:type="dxa"/>
          </w:tcPr>
          <w:p w14:paraId="483AEE21" w14:textId="77777777" w:rsidR="00AC4000" w:rsidRDefault="00763C01">
            <w:pPr>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val="ru-RU" w:eastAsia="uk-UA"/>
              </w:rPr>
              <w:t>+</w:t>
            </w:r>
            <w:r>
              <w:rPr>
                <w:rFonts w:ascii="Times New Roman" w:eastAsia="Calibri" w:hAnsi="Times New Roman" w:cs="Times New Roman"/>
                <w:sz w:val="18"/>
                <w:szCs w:val="18"/>
                <w:lang w:eastAsia="uk-UA"/>
              </w:rPr>
              <w:t xml:space="preserve"> ні</w:t>
            </w:r>
          </w:p>
          <w:p w14:paraId="17CE3D09" w14:textId="77777777" w:rsidR="00AC4000" w:rsidRDefault="00763C01">
            <w:pPr>
              <w:spacing w:after="0" w:line="240" w:lineRule="auto"/>
              <w:rPr>
                <w:rFonts w:ascii="Times New Roman" w:eastAsia="Times New Roman" w:hAnsi="Times New Roman" w:cs="Times New Roman"/>
                <w:bCs/>
                <w:sz w:val="18"/>
                <w:szCs w:val="18"/>
                <w:lang w:eastAsia="uk-UA"/>
              </w:rPr>
            </w:pPr>
            <w:r>
              <w:rPr>
                <w:rFonts w:ascii="Times New Roman" w:eastAsia="Calibri" w:hAnsi="Times New Roman" w:cs="Times New Roman"/>
                <w:sz w:val="18"/>
                <w:szCs w:val="18"/>
                <w:lang w:eastAsia="uk-UA"/>
              </w:rPr>
              <w:sym w:font="Wingdings" w:char="F071"/>
            </w:r>
            <w:r>
              <w:rPr>
                <w:rFonts w:ascii="Times New Roman" w:eastAsia="Calibri" w:hAnsi="Times New Roman" w:cs="Times New Roman"/>
                <w:sz w:val="18"/>
                <w:szCs w:val="18"/>
                <w:lang w:eastAsia="uk-UA"/>
              </w:rPr>
              <w:t xml:space="preserve"> так (вкажіть деталі)</w:t>
            </w:r>
          </w:p>
        </w:tc>
      </w:tr>
      <w:tr w:rsidR="00AC4000" w14:paraId="7267AC10" w14:textId="77777777">
        <w:trPr>
          <w:trHeight w:val="486"/>
          <w:jc w:val="center"/>
        </w:trPr>
        <w:tc>
          <w:tcPr>
            <w:tcW w:w="262" w:type="pct"/>
          </w:tcPr>
          <w:p w14:paraId="7CF14752" w14:textId="77777777" w:rsidR="00AC4000" w:rsidRDefault="00763C01">
            <w:pPr>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19</w:t>
            </w:r>
          </w:p>
        </w:tc>
        <w:tc>
          <w:tcPr>
            <w:tcW w:w="3490" w:type="pct"/>
          </w:tcPr>
          <w:p w14:paraId="4F4A17C3" w14:textId="77777777" w:rsidR="00AC4000" w:rsidRDefault="00763C01">
            <w:pPr>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2439" w:type="dxa"/>
          </w:tcPr>
          <w:p w14:paraId="687E8128" w14:textId="77777777" w:rsidR="00AC4000" w:rsidRDefault="00763C01">
            <w:pPr>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val="ru-RU" w:eastAsia="uk-UA"/>
              </w:rPr>
              <w:t>+</w:t>
            </w:r>
            <w:r>
              <w:rPr>
                <w:rFonts w:ascii="Times New Roman" w:eastAsia="Calibri" w:hAnsi="Times New Roman" w:cs="Times New Roman"/>
                <w:sz w:val="18"/>
                <w:szCs w:val="18"/>
                <w:lang w:eastAsia="uk-UA"/>
              </w:rPr>
              <w:t xml:space="preserve"> ні</w:t>
            </w:r>
          </w:p>
          <w:p w14:paraId="582DDC42" w14:textId="77777777" w:rsidR="00AC4000" w:rsidRDefault="00763C01">
            <w:pPr>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sym w:font="Wingdings" w:char="F071"/>
            </w:r>
            <w:r>
              <w:rPr>
                <w:rFonts w:ascii="Times New Roman" w:eastAsia="Calibri" w:hAnsi="Times New Roman" w:cs="Times New Roman"/>
                <w:sz w:val="18"/>
                <w:szCs w:val="18"/>
                <w:lang w:eastAsia="uk-UA"/>
              </w:rPr>
              <w:t xml:space="preserve"> так (вкажіть деталі)</w:t>
            </w:r>
          </w:p>
        </w:tc>
      </w:tr>
    </w:tbl>
    <w:tbl>
      <w:tblPr>
        <w:tblStyle w:val="27"/>
        <w:tblW w:w="5000" w:type="pct"/>
        <w:tblLook w:val="04A0" w:firstRow="1" w:lastRow="0" w:firstColumn="1" w:lastColumn="0" w:noHBand="0" w:noVBand="1"/>
      </w:tblPr>
      <w:tblGrid>
        <w:gridCol w:w="777"/>
        <w:gridCol w:w="10360"/>
        <w:gridCol w:w="3705"/>
      </w:tblGrid>
      <w:tr w:rsidR="00AC4000" w14:paraId="65C797B0" w14:textId="77777777">
        <w:trPr>
          <w:trHeight w:val="192"/>
        </w:trPr>
        <w:tc>
          <w:tcPr>
            <w:tcW w:w="5000" w:type="pct"/>
            <w:gridSpan w:val="3"/>
            <w:shd w:val="clear" w:color="auto" w:fill="EEECE1" w:themeFill="background2"/>
            <w:vAlign w:val="center"/>
          </w:tcPr>
          <w:p w14:paraId="0E40C4B9" w14:textId="77777777" w:rsidR="00AC4000" w:rsidRDefault="00763C01">
            <w:pPr>
              <w:spacing w:after="0" w:line="240" w:lineRule="auto"/>
              <w:jc w:val="center"/>
              <w:rPr>
                <w:rFonts w:ascii="Times New Roman" w:hAnsi="Times New Roman" w:cs="Times New Roman"/>
                <w:bCs/>
                <w:sz w:val="18"/>
                <w:szCs w:val="18"/>
              </w:rPr>
            </w:pPr>
            <w:r>
              <w:rPr>
                <w:rFonts w:ascii="Times New Roman" w:hAnsi="Times New Roman" w:cs="Times New Roman"/>
                <w:b/>
                <w:bCs/>
                <w:sz w:val="18"/>
                <w:szCs w:val="18"/>
              </w:rPr>
              <w:t xml:space="preserve">ДОТРИМАННЯ РЕЖИМУ МІЖНАРОДНИХ </w:t>
            </w:r>
            <w:r>
              <w:rPr>
                <w:rFonts w:ascii="Times New Roman" w:hAnsi="Times New Roman" w:cs="Times New Roman"/>
                <w:b/>
                <w:bCs/>
                <w:sz w:val="18"/>
                <w:szCs w:val="18"/>
              </w:rPr>
              <w:t>САНКЦІЙ/АНТИКОРУПЦІЙНИХ ВИМОГ</w:t>
            </w:r>
          </w:p>
        </w:tc>
      </w:tr>
      <w:tr w:rsidR="00AC4000" w14:paraId="672EDE3E" w14:textId="77777777">
        <w:trPr>
          <w:trHeight w:val="1036"/>
        </w:trPr>
        <w:tc>
          <w:tcPr>
            <w:tcW w:w="262" w:type="pct"/>
          </w:tcPr>
          <w:p w14:paraId="35133AC4"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w:t>
            </w:r>
          </w:p>
        </w:tc>
        <w:tc>
          <w:tcPr>
            <w:tcW w:w="3490" w:type="pct"/>
          </w:tcPr>
          <w:p w14:paraId="3DC24666"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w:t>
            </w:r>
            <w:r>
              <w:rPr>
                <w:rFonts w:ascii="Times New Roman" w:hAnsi="Times New Roman" w:cs="Times New Roman"/>
                <w:sz w:val="18"/>
                <w:szCs w:val="18"/>
              </w:rPr>
              <w:t>Сполученого королівства Великої Британії та Північної Ірландії) за весь період існування компанії?</w:t>
            </w:r>
          </w:p>
        </w:tc>
        <w:tc>
          <w:tcPr>
            <w:tcW w:w="2439" w:type="dxa"/>
          </w:tcPr>
          <w:p w14:paraId="61137EAF"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43EFF24A" w14:textId="77777777" w:rsidR="00AC4000" w:rsidRDefault="00763C01">
            <w:pPr>
              <w:spacing w:after="0" w:line="240" w:lineRule="auto"/>
              <w:rPr>
                <w:rFonts w:ascii="Times New Roman" w:hAnsi="Times New Roman" w:cs="Times New Roman"/>
                <w:bCs/>
                <w:sz w:val="18"/>
                <w:szCs w:val="18"/>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tc>
      </w:tr>
      <w:tr w:rsidR="00AC4000" w14:paraId="78C5D8F6" w14:textId="77777777">
        <w:trPr>
          <w:trHeight w:val="711"/>
        </w:trPr>
        <w:tc>
          <w:tcPr>
            <w:tcW w:w="262" w:type="pct"/>
          </w:tcPr>
          <w:p w14:paraId="0C10D6CE"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21</w:t>
            </w:r>
          </w:p>
        </w:tc>
        <w:tc>
          <w:tcPr>
            <w:tcW w:w="3490" w:type="pct"/>
          </w:tcPr>
          <w:p w14:paraId="7D0D4DFC"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застосовувалися до кінцевого </w:t>
            </w:r>
            <w:proofErr w:type="spellStart"/>
            <w:r>
              <w:rPr>
                <w:rFonts w:ascii="Times New Roman" w:hAnsi="Times New Roman" w:cs="Times New Roman"/>
                <w:sz w:val="18"/>
                <w:szCs w:val="18"/>
              </w:rPr>
              <w:t>бенефіціарного</w:t>
            </w:r>
            <w:proofErr w:type="spellEnd"/>
            <w:r>
              <w:rPr>
                <w:rFonts w:ascii="Times New Roman" w:hAnsi="Times New Roman" w:cs="Times New Roman"/>
                <w:sz w:val="18"/>
                <w:szCs w:val="18"/>
              </w:rPr>
              <w:t xml:space="preserve"> власника українські/ міжнародні санкції (зокрема, але не виключно, </w:t>
            </w:r>
            <w:r>
              <w:rPr>
                <w:rFonts w:ascii="Times New Roman" w:hAnsi="Times New Roman" w:cs="Times New Roman"/>
                <w:sz w:val="18"/>
                <w:szCs w:val="18"/>
              </w:rPr>
              <w:t>санкції ООН, США, Євросоюзу, Сполученого королівства Великої Британії та Північної Ірландії)?</w:t>
            </w:r>
          </w:p>
        </w:tc>
        <w:tc>
          <w:tcPr>
            <w:tcW w:w="2439" w:type="dxa"/>
          </w:tcPr>
          <w:p w14:paraId="0275C2BF"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7ABCD926"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p w14:paraId="39E376C0" w14:textId="77777777" w:rsidR="00AC4000" w:rsidRDefault="00AC4000">
            <w:pPr>
              <w:spacing w:after="0" w:line="240" w:lineRule="auto"/>
              <w:rPr>
                <w:rFonts w:ascii="Times New Roman" w:eastAsia="Calibri" w:hAnsi="Times New Roman" w:cs="Times New Roman"/>
                <w:sz w:val="18"/>
                <w:szCs w:val="18"/>
                <w:lang w:val="ru-RU"/>
              </w:rPr>
            </w:pPr>
          </w:p>
          <w:p w14:paraId="664F7C8A" w14:textId="77777777" w:rsidR="00AC4000" w:rsidRDefault="00AC4000">
            <w:pPr>
              <w:spacing w:after="0" w:line="240" w:lineRule="auto"/>
              <w:rPr>
                <w:rFonts w:ascii="Times New Roman" w:eastAsia="Calibri" w:hAnsi="Times New Roman" w:cs="Times New Roman"/>
                <w:sz w:val="18"/>
                <w:szCs w:val="18"/>
                <w:lang w:val="ru-RU"/>
              </w:rPr>
            </w:pPr>
          </w:p>
          <w:p w14:paraId="12699D57" w14:textId="77777777" w:rsidR="00AC4000" w:rsidRDefault="00AC4000">
            <w:pPr>
              <w:spacing w:after="0" w:line="240" w:lineRule="auto"/>
              <w:rPr>
                <w:rFonts w:ascii="Times New Roman" w:hAnsi="Times New Roman" w:cs="Times New Roman"/>
                <w:bCs/>
                <w:sz w:val="18"/>
                <w:szCs w:val="18"/>
              </w:rPr>
            </w:pPr>
          </w:p>
        </w:tc>
      </w:tr>
      <w:tr w:rsidR="00AC4000" w14:paraId="2C79FF04" w14:textId="77777777">
        <w:tc>
          <w:tcPr>
            <w:tcW w:w="262" w:type="pct"/>
          </w:tcPr>
          <w:p w14:paraId="592144B6"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22</w:t>
            </w:r>
          </w:p>
        </w:tc>
        <w:tc>
          <w:tcPr>
            <w:tcW w:w="3490" w:type="pct"/>
          </w:tcPr>
          <w:p w14:paraId="6C55D0F5"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взаємодіє компанія/ кінцевий </w:t>
            </w:r>
            <w:proofErr w:type="spellStart"/>
            <w:r>
              <w:rPr>
                <w:rFonts w:ascii="Times New Roman" w:hAnsi="Times New Roman" w:cs="Times New Roman"/>
                <w:sz w:val="18"/>
                <w:szCs w:val="18"/>
              </w:rPr>
              <w:t>бенефіціарний</w:t>
            </w:r>
            <w:proofErr w:type="spellEnd"/>
            <w:r>
              <w:rPr>
                <w:rFonts w:ascii="Times New Roman" w:hAnsi="Times New Roman" w:cs="Times New Roman"/>
                <w:sz w:val="18"/>
                <w:szCs w:val="18"/>
              </w:rPr>
              <w:t xml:space="preserve"> власник з особами, щодо яких застосовано міжнародні/українські санкції, зокрема SDN, </w:t>
            </w:r>
            <w:proofErr w:type="spellStart"/>
            <w:r>
              <w:rPr>
                <w:rFonts w:ascii="Times New Roman" w:hAnsi="Times New Roman" w:cs="Times New Roman"/>
                <w:sz w:val="18"/>
                <w:szCs w:val="18"/>
              </w:rPr>
              <w:t>non</w:t>
            </w:r>
            <w:proofErr w:type="spellEnd"/>
            <w:r>
              <w:rPr>
                <w:rFonts w:ascii="Times New Roman" w:hAnsi="Times New Roman" w:cs="Times New Roman"/>
                <w:sz w:val="18"/>
                <w:szCs w:val="18"/>
              </w:rPr>
              <w:t xml:space="preserve">-SDN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2439" w:type="dxa"/>
          </w:tcPr>
          <w:p w14:paraId="333E34DA"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747E4DC2" w14:textId="77777777" w:rsidR="00AC4000" w:rsidRDefault="00763C01">
            <w:pPr>
              <w:spacing w:after="0" w:line="240" w:lineRule="auto"/>
              <w:jc w:val="both"/>
              <w:rPr>
                <w:rFonts w:ascii="Times New Roman" w:hAnsi="Times New Roman" w:cs="Times New Roman"/>
                <w:bCs/>
                <w:sz w:val="18"/>
                <w:szCs w:val="18"/>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tc>
      </w:tr>
      <w:tr w:rsidR="00AC4000" w14:paraId="0AF010A5" w14:textId="77777777">
        <w:tc>
          <w:tcPr>
            <w:tcW w:w="262" w:type="pct"/>
          </w:tcPr>
          <w:p w14:paraId="5F3919E3"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w:t>
            </w:r>
          </w:p>
        </w:tc>
        <w:tc>
          <w:tcPr>
            <w:tcW w:w="3490" w:type="pct"/>
          </w:tcPr>
          <w:p w14:paraId="2CA306B6"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Підтвердження відсутності судимості у кінцевого </w:t>
            </w:r>
            <w:proofErr w:type="spellStart"/>
            <w:r>
              <w:rPr>
                <w:rFonts w:ascii="Times New Roman" w:hAnsi="Times New Roman" w:cs="Times New Roman"/>
                <w:sz w:val="18"/>
                <w:szCs w:val="18"/>
              </w:rPr>
              <w:t>бенефіціарного</w:t>
            </w:r>
            <w:proofErr w:type="spellEnd"/>
            <w:r>
              <w:rPr>
                <w:rFonts w:ascii="Times New Roman" w:hAnsi="Times New Roman" w:cs="Times New Roman"/>
                <w:sz w:val="18"/>
                <w:szCs w:val="18"/>
              </w:rPr>
              <w:t xml:space="preserve">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w:t>
            </w:r>
            <w:r>
              <w:rPr>
                <w:rFonts w:ascii="Times New Roman" w:hAnsi="Times New Roman" w:cs="Times New Roman"/>
                <w:sz w:val="18"/>
                <w:szCs w:val="18"/>
              </w:rPr>
              <w:t>фінансування тероризму; а також підтвердження того, що щодо них не ведеться розслідування, судове провадження</w:t>
            </w:r>
          </w:p>
        </w:tc>
        <w:tc>
          <w:tcPr>
            <w:tcW w:w="2439" w:type="dxa"/>
          </w:tcPr>
          <w:p w14:paraId="05454784"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підтверджую</w:t>
            </w:r>
            <w:proofErr w:type="spellEnd"/>
          </w:p>
          <w:p w14:paraId="4DD54CCC" w14:textId="77777777" w:rsidR="00AC4000" w:rsidRDefault="00763C01">
            <w:pPr>
              <w:spacing w:after="0" w:line="240" w:lineRule="auto"/>
              <w:jc w:val="both"/>
              <w:rPr>
                <w:rFonts w:ascii="Times New Roman" w:hAnsi="Times New Roman" w:cs="Times New Roman"/>
                <w:bCs/>
                <w:sz w:val="18"/>
                <w:szCs w:val="18"/>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не </w:t>
            </w:r>
            <w:proofErr w:type="spellStart"/>
            <w:r>
              <w:rPr>
                <w:rFonts w:ascii="Times New Roman" w:eastAsia="Calibri" w:hAnsi="Times New Roman" w:cs="Times New Roman"/>
                <w:sz w:val="18"/>
                <w:szCs w:val="18"/>
                <w:lang w:val="ru-RU"/>
              </w:rPr>
              <w:t>підтверджую</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tc>
      </w:tr>
      <w:tr w:rsidR="00AC4000" w14:paraId="2BEA161F" w14:textId="77777777">
        <w:tc>
          <w:tcPr>
            <w:tcW w:w="262" w:type="pct"/>
          </w:tcPr>
          <w:p w14:paraId="36BB37F3"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24</w:t>
            </w:r>
          </w:p>
        </w:tc>
        <w:tc>
          <w:tcPr>
            <w:tcW w:w="3490" w:type="pct"/>
          </w:tcPr>
          <w:p w14:paraId="475E2CFC" w14:textId="77777777" w:rsidR="00AC4000" w:rsidRDefault="00763C0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Чи є компанія, її материнська/дочірня/сестринська компанія, їх кінцевий </w:t>
            </w:r>
            <w:proofErr w:type="spellStart"/>
            <w:r>
              <w:rPr>
                <w:rFonts w:ascii="Times New Roman" w:hAnsi="Times New Roman" w:cs="Times New Roman"/>
                <w:sz w:val="18"/>
                <w:szCs w:val="18"/>
              </w:rPr>
              <w:t>бенефіціарний</w:t>
            </w:r>
            <w:proofErr w:type="spellEnd"/>
            <w:r>
              <w:rPr>
                <w:rFonts w:ascii="Times New Roman" w:hAnsi="Times New Roman" w:cs="Times New Roman"/>
                <w:sz w:val="18"/>
                <w:szCs w:val="18"/>
              </w:rPr>
              <w:t xml:space="preserve">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2439" w:type="dxa"/>
          </w:tcPr>
          <w:p w14:paraId="02F092DF" w14:textId="77777777" w:rsidR="00AC4000" w:rsidRDefault="00763C01">
            <w:pPr>
              <w:spacing w:after="0" w:line="240" w:lineRule="auto"/>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ні</w:t>
            </w:r>
            <w:proofErr w:type="spellEnd"/>
          </w:p>
          <w:p w14:paraId="623F27E3" w14:textId="77777777" w:rsidR="00AC4000" w:rsidRDefault="00763C01">
            <w:pPr>
              <w:spacing w:after="0" w:line="240" w:lineRule="auto"/>
              <w:jc w:val="both"/>
              <w:rPr>
                <w:rFonts w:ascii="Times New Roman" w:hAnsi="Times New Roman" w:cs="Times New Roman"/>
                <w:bCs/>
                <w:sz w:val="18"/>
                <w:szCs w:val="18"/>
              </w:rPr>
            </w:pPr>
            <w:r>
              <w:rPr>
                <w:rFonts w:ascii="Times New Roman" w:eastAsia="Calibri" w:hAnsi="Times New Roman" w:cs="Times New Roman"/>
                <w:sz w:val="18"/>
                <w:szCs w:val="18"/>
                <w:lang w:val="ru-RU"/>
              </w:rPr>
              <w:sym w:font="Wingdings" w:char="F071"/>
            </w:r>
            <w:r>
              <w:rPr>
                <w:rFonts w:ascii="Times New Roman" w:eastAsia="Calibri" w:hAnsi="Times New Roman" w:cs="Times New Roman"/>
                <w:sz w:val="18"/>
                <w:szCs w:val="18"/>
                <w:lang w:val="ru-RU"/>
              </w:rPr>
              <w:t xml:space="preserve"> так (</w:t>
            </w:r>
            <w:proofErr w:type="spellStart"/>
            <w:r>
              <w:rPr>
                <w:rFonts w:ascii="Times New Roman" w:eastAsia="Calibri" w:hAnsi="Times New Roman" w:cs="Times New Roman"/>
                <w:sz w:val="18"/>
                <w:szCs w:val="18"/>
                <w:lang w:val="ru-RU"/>
              </w:rPr>
              <w:t>вкажіть</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деталі</w:t>
            </w:r>
            <w:proofErr w:type="spellEnd"/>
            <w:r>
              <w:rPr>
                <w:rFonts w:ascii="Times New Roman" w:eastAsia="Calibri" w:hAnsi="Times New Roman" w:cs="Times New Roman"/>
                <w:sz w:val="18"/>
                <w:szCs w:val="18"/>
                <w:lang w:val="ru-RU"/>
              </w:rPr>
              <w:t>)</w:t>
            </w:r>
          </w:p>
        </w:tc>
      </w:tr>
    </w:tbl>
    <w:tbl>
      <w:tblPr>
        <w:tblStyle w:val="3d"/>
        <w:tblW w:w="5000" w:type="pct"/>
        <w:tblLook w:val="04A0" w:firstRow="1" w:lastRow="0" w:firstColumn="1" w:lastColumn="0" w:noHBand="0" w:noVBand="1"/>
      </w:tblPr>
      <w:tblGrid>
        <w:gridCol w:w="820"/>
        <w:gridCol w:w="10116"/>
        <w:gridCol w:w="3906"/>
      </w:tblGrid>
      <w:tr w:rsidR="00AC4000" w14:paraId="3D21A4B8" w14:textId="77777777">
        <w:trPr>
          <w:trHeight w:val="61"/>
        </w:trPr>
        <w:tc>
          <w:tcPr>
            <w:tcW w:w="5000" w:type="pct"/>
            <w:gridSpan w:val="3"/>
            <w:shd w:val="clear" w:color="auto" w:fill="EEECE1" w:themeFill="background2"/>
            <w:vAlign w:val="center"/>
          </w:tcPr>
          <w:p w14:paraId="4E5F67E5" w14:textId="77777777" w:rsidR="00AC4000" w:rsidRDefault="00763C01">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РІВЕНЬ КОМПЛАЄНСУ</w:t>
            </w:r>
          </w:p>
        </w:tc>
      </w:tr>
      <w:tr w:rsidR="00AC4000" w14:paraId="7EA8CFD4" w14:textId="77777777">
        <w:trPr>
          <w:trHeight w:val="434"/>
        </w:trPr>
        <w:tc>
          <w:tcPr>
            <w:tcW w:w="276" w:type="pct"/>
          </w:tcPr>
          <w:p w14:paraId="4EB8E93B"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w:t>
            </w:r>
          </w:p>
        </w:tc>
        <w:tc>
          <w:tcPr>
            <w:tcW w:w="3408" w:type="pct"/>
          </w:tcPr>
          <w:p w14:paraId="26D853BA"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w:t>
            </w:r>
            <w:r>
              <w:rPr>
                <w:rFonts w:ascii="Times New Roman" w:eastAsia="Times New Roman" w:hAnsi="Times New Roman" w:cs="Times New Roman"/>
                <w:sz w:val="18"/>
                <w:szCs w:val="18"/>
                <w:lang w:eastAsia="ru-RU"/>
              </w:rPr>
              <w:t>тероризму? Вкажіть ПІБ, посаду, контактні дані</w:t>
            </w:r>
          </w:p>
        </w:tc>
        <w:tc>
          <w:tcPr>
            <w:tcW w:w="1315" w:type="pct"/>
          </w:tcPr>
          <w:p w14:paraId="5410D17F" w14:textId="77777777" w:rsidR="00AC4000" w:rsidRDefault="00763C01">
            <w:pPr>
              <w:spacing w:after="0" w:line="240" w:lineRule="auto"/>
              <w:rPr>
                <w:rFonts w:ascii="Times New Roman" w:eastAsia="Calibri" w:hAnsi="Times New Roman" w:cs="Times New Roman"/>
                <w:sz w:val="18"/>
                <w:szCs w:val="18"/>
                <w:lang w:val="ru-RU" w:eastAsia="ru-RU"/>
              </w:rPr>
            </w:pPr>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ні</w:t>
            </w:r>
            <w:proofErr w:type="spellEnd"/>
          </w:p>
          <w:p w14:paraId="2441E78E" w14:textId="77777777" w:rsidR="00AC4000" w:rsidRDefault="00763C01">
            <w:pPr>
              <w:spacing w:after="0" w:line="240" w:lineRule="auto"/>
              <w:jc w:val="both"/>
              <w:rPr>
                <w:rFonts w:ascii="Times New Roman" w:eastAsia="Calibri" w:hAnsi="Times New Roman" w:cs="Times New Roman"/>
                <w:sz w:val="18"/>
                <w:szCs w:val="18"/>
                <w:lang w:val="ru-RU" w:eastAsia="ru-RU"/>
              </w:rPr>
            </w:pPr>
            <w:r>
              <w:rPr>
                <w:rFonts w:ascii="Times New Roman" w:eastAsia="Calibri" w:hAnsi="Times New Roman" w:cs="Times New Roman"/>
                <w:sz w:val="18"/>
                <w:szCs w:val="18"/>
                <w:lang w:val="ru-RU" w:eastAsia="ru-RU"/>
              </w:rPr>
              <w:sym w:font="Wingdings" w:char="F071"/>
            </w:r>
            <w:r>
              <w:rPr>
                <w:rFonts w:ascii="Times New Roman" w:eastAsia="Calibri" w:hAnsi="Times New Roman" w:cs="Times New Roman"/>
                <w:sz w:val="18"/>
                <w:szCs w:val="18"/>
                <w:lang w:val="ru-RU" w:eastAsia="ru-RU"/>
              </w:rPr>
              <w:t xml:space="preserve"> так (</w:t>
            </w:r>
            <w:proofErr w:type="spellStart"/>
            <w:r>
              <w:rPr>
                <w:rFonts w:ascii="Times New Roman" w:eastAsia="Calibri" w:hAnsi="Times New Roman" w:cs="Times New Roman"/>
                <w:sz w:val="18"/>
                <w:szCs w:val="18"/>
                <w:lang w:val="ru-RU" w:eastAsia="ru-RU"/>
              </w:rPr>
              <w:t>вкажіть</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деталі</w:t>
            </w:r>
            <w:proofErr w:type="spellEnd"/>
            <w:r>
              <w:rPr>
                <w:rFonts w:ascii="Times New Roman" w:eastAsia="Calibri" w:hAnsi="Times New Roman" w:cs="Times New Roman"/>
                <w:sz w:val="18"/>
                <w:szCs w:val="18"/>
                <w:lang w:val="ru-RU" w:eastAsia="ru-RU"/>
              </w:rPr>
              <w:t>)</w:t>
            </w:r>
          </w:p>
          <w:p w14:paraId="0F5CF414" w14:textId="77777777" w:rsidR="00AC4000" w:rsidRDefault="00AC4000">
            <w:pPr>
              <w:spacing w:after="0" w:line="240" w:lineRule="auto"/>
              <w:jc w:val="both"/>
              <w:rPr>
                <w:rFonts w:ascii="Times New Roman" w:eastAsia="Calibri" w:hAnsi="Times New Roman" w:cs="Times New Roman"/>
                <w:sz w:val="18"/>
                <w:szCs w:val="18"/>
                <w:lang w:val="ru-RU" w:eastAsia="ru-RU"/>
              </w:rPr>
            </w:pPr>
          </w:p>
          <w:p w14:paraId="7C0C4D4C" w14:textId="77777777" w:rsidR="00AC4000" w:rsidRDefault="00AC4000">
            <w:pPr>
              <w:spacing w:after="0" w:line="240" w:lineRule="auto"/>
              <w:jc w:val="both"/>
              <w:rPr>
                <w:rFonts w:ascii="Times New Roman" w:eastAsia="Calibri" w:hAnsi="Times New Roman" w:cs="Times New Roman"/>
                <w:sz w:val="18"/>
                <w:szCs w:val="18"/>
                <w:lang w:val="ru-RU" w:eastAsia="ru-RU"/>
              </w:rPr>
            </w:pPr>
          </w:p>
          <w:p w14:paraId="7EFE58FD" w14:textId="77777777" w:rsidR="00AC4000" w:rsidRDefault="00AC4000">
            <w:pPr>
              <w:spacing w:after="0" w:line="240" w:lineRule="auto"/>
              <w:jc w:val="both"/>
              <w:rPr>
                <w:rFonts w:ascii="Times New Roman" w:eastAsia="Calibri" w:hAnsi="Times New Roman" w:cs="Times New Roman"/>
                <w:sz w:val="18"/>
                <w:szCs w:val="18"/>
                <w:lang w:eastAsia="ru-RU"/>
              </w:rPr>
            </w:pPr>
          </w:p>
        </w:tc>
      </w:tr>
      <w:tr w:rsidR="00AC4000" w14:paraId="41B7D712" w14:textId="77777777">
        <w:trPr>
          <w:trHeight w:val="438"/>
        </w:trPr>
        <w:tc>
          <w:tcPr>
            <w:tcW w:w="276" w:type="pct"/>
          </w:tcPr>
          <w:p w14:paraId="2D39E3D7"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3408" w:type="pct"/>
          </w:tcPr>
          <w:p w14:paraId="20E67145"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tc>
        <w:tc>
          <w:tcPr>
            <w:tcW w:w="1315" w:type="pct"/>
          </w:tcPr>
          <w:p w14:paraId="43942674" w14:textId="77777777" w:rsidR="00AC4000" w:rsidRDefault="00763C01">
            <w:pPr>
              <w:spacing w:after="0" w:line="240" w:lineRule="auto"/>
              <w:rPr>
                <w:rFonts w:ascii="Times New Roman" w:eastAsia="Calibri" w:hAnsi="Times New Roman" w:cs="Times New Roman"/>
                <w:sz w:val="18"/>
                <w:szCs w:val="18"/>
                <w:lang w:val="ru-RU" w:eastAsia="ru-RU"/>
              </w:rPr>
            </w:pPr>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ні</w:t>
            </w:r>
            <w:proofErr w:type="spellEnd"/>
          </w:p>
          <w:p w14:paraId="2594076F" w14:textId="77777777" w:rsidR="00AC4000" w:rsidRDefault="00763C01">
            <w:pPr>
              <w:spacing w:after="0" w:line="240" w:lineRule="auto"/>
              <w:jc w:val="both"/>
              <w:rPr>
                <w:rFonts w:ascii="Times New Roman" w:eastAsia="Calibri" w:hAnsi="Times New Roman" w:cs="Times New Roman"/>
                <w:sz w:val="18"/>
                <w:szCs w:val="18"/>
                <w:lang w:val="ru-RU" w:eastAsia="ru-RU"/>
              </w:rPr>
            </w:pPr>
            <w:r>
              <w:rPr>
                <w:rFonts w:ascii="Times New Roman" w:eastAsia="Calibri" w:hAnsi="Times New Roman" w:cs="Times New Roman"/>
                <w:sz w:val="18"/>
                <w:szCs w:val="18"/>
                <w:lang w:val="ru-RU" w:eastAsia="ru-RU"/>
              </w:rPr>
              <w:sym w:font="Wingdings" w:char="F071"/>
            </w:r>
            <w:r>
              <w:rPr>
                <w:rFonts w:ascii="Times New Roman" w:eastAsia="Calibri" w:hAnsi="Times New Roman" w:cs="Times New Roman"/>
                <w:sz w:val="18"/>
                <w:szCs w:val="18"/>
                <w:lang w:val="ru-RU" w:eastAsia="ru-RU"/>
              </w:rPr>
              <w:t xml:space="preserve"> так (</w:t>
            </w:r>
            <w:proofErr w:type="spellStart"/>
            <w:r>
              <w:rPr>
                <w:rFonts w:ascii="Times New Roman" w:eastAsia="Calibri" w:hAnsi="Times New Roman" w:cs="Times New Roman"/>
                <w:sz w:val="18"/>
                <w:szCs w:val="18"/>
                <w:lang w:val="ru-RU" w:eastAsia="ru-RU"/>
              </w:rPr>
              <w:t>вкажіть</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деталі</w:t>
            </w:r>
            <w:proofErr w:type="spellEnd"/>
            <w:r>
              <w:rPr>
                <w:rFonts w:ascii="Times New Roman" w:eastAsia="Calibri" w:hAnsi="Times New Roman" w:cs="Times New Roman"/>
                <w:sz w:val="18"/>
                <w:szCs w:val="18"/>
                <w:lang w:val="ru-RU" w:eastAsia="ru-RU"/>
              </w:rPr>
              <w:t>)</w:t>
            </w:r>
          </w:p>
          <w:p w14:paraId="3AEDF841" w14:textId="77777777" w:rsidR="00AC4000" w:rsidRDefault="00AC4000">
            <w:pPr>
              <w:spacing w:after="0" w:line="240" w:lineRule="auto"/>
              <w:jc w:val="both"/>
              <w:rPr>
                <w:rFonts w:ascii="Times New Roman" w:eastAsia="Calibri" w:hAnsi="Times New Roman" w:cs="Times New Roman"/>
                <w:sz w:val="18"/>
                <w:szCs w:val="18"/>
                <w:lang w:val="ru-RU" w:eastAsia="ru-RU"/>
              </w:rPr>
            </w:pPr>
          </w:p>
          <w:p w14:paraId="5659A1AA" w14:textId="77777777" w:rsidR="00AC4000" w:rsidRDefault="00AC4000">
            <w:pPr>
              <w:spacing w:after="0" w:line="240" w:lineRule="auto"/>
              <w:jc w:val="both"/>
              <w:rPr>
                <w:rFonts w:ascii="Times New Roman" w:eastAsia="Calibri" w:hAnsi="Times New Roman" w:cs="Times New Roman"/>
                <w:sz w:val="18"/>
                <w:szCs w:val="18"/>
                <w:lang w:val="ru-RU" w:eastAsia="ru-RU"/>
              </w:rPr>
            </w:pPr>
          </w:p>
          <w:p w14:paraId="479BDE9C" w14:textId="77777777" w:rsidR="00AC4000" w:rsidRDefault="00AC4000">
            <w:pPr>
              <w:spacing w:after="0" w:line="240" w:lineRule="auto"/>
              <w:jc w:val="both"/>
              <w:rPr>
                <w:rFonts w:ascii="Times New Roman" w:eastAsia="Times New Roman" w:hAnsi="Times New Roman" w:cs="Times New Roman"/>
                <w:bCs/>
                <w:sz w:val="18"/>
                <w:szCs w:val="18"/>
                <w:lang w:eastAsia="ru-RU"/>
              </w:rPr>
            </w:pPr>
          </w:p>
        </w:tc>
      </w:tr>
      <w:tr w:rsidR="00AC4000" w14:paraId="7A096C81" w14:textId="77777777">
        <w:trPr>
          <w:trHeight w:val="125"/>
        </w:trPr>
        <w:tc>
          <w:tcPr>
            <w:tcW w:w="5000" w:type="pct"/>
            <w:gridSpan w:val="3"/>
            <w:shd w:val="clear" w:color="auto" w:fill="EEECE1" w:themeFill="background2"/>
            <w:vAlign w:val="center"/>
          </w:tcPr>
          <w:p w14:paraId="44C2A38F" w14:textId="77777777" w:rsidR="00AC4000" w:rsidRDefault="00763C01">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ПІДПИСНИЙ БЛОК</w:t>
            </w:r>
          </w:p>
        </w:tc>
      </w:tr>
      <w:tr w:rsidR="00AC4000" w14:paraId="7731D3CF" w14:textId="77777777">
        <w:trPr>
          <w:trHeight w:val="159"/>
        </w:trPr>
        <w:tc>
          <w:tcPr>
            <w:tcW w:w="3684" w:type="pct"/>
            <w:gridSpan w:val="2"/>
          </w:tcPr>
          <w:p w14:paraId="56947C9C"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 імені компанії (назва компанії)</w:t>
            </w:r>
          </w:p>
        </w:tc>
        <w:tc>
          <w:tcPr>
            <w:tcW w:w="1315" w:type="pct"/>
          </w:tcPr>
          <w:p w14:paraId="197D4E4E" w14:textId="77777777" w:rsidR="00AC4000" w:rsidRDefault="00763C01">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color w:val="000000" w:themeColor="text1"/>
                <w:sz w:val="18"/>
                <w:szCs w:val="18"/>
                <w:lang w:val="ru-RU" w:eastAsia="ru-RU"/>
              </w:rPr>
              <w:t>ТОВ «УКРЕНЕРГОБЕЗПЕКА»</w:t>
            </w:r>
          </w:p>
        </w:tc>
      </w:tr>
      <w:tr w:rsidR="00AC4000" w14:paraId="6233F2E4" w14:textId="77777777">
        <w:trPr>
          <w:trHeight w:val="146"/>
        </w:trPr>
        <w:tc>
          <w:tcPr>
            <w:tcW w:w="3684" w:type="pct"/>
            <w:gridSpan w:val="2"/>
          </w:tcPr>
          <w:p w14:paraId="4D97A55C"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Посада уповноваженої особи</w:t>
            </w:r>
          </w:p>
        </w:tc>
        <w:tc>
          <w:tcPr>
            <w:tcW w:w="1315" w:type="pct"/>
          </w:tcPr>
          <w:p w14:paraId="4DAF8952" w14:textId="77777777" w:rsidR="00AC4000" w:rsidRDefault="00763C01">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color w:val="000000" w:themeColor="text1"/>
                <w:sz w:val="18"/>
                <w:szCs w:val="18"/>
                <w:lang w:val="ru-RU" w:eastAsia="ru-RU"/>
              </w:rPr>
              <w:t>Директор</w:t>
            </w:r>
          </w:p>
        </w:tc>
      </w:tr>
      <w:tr w:rsidR="00AC4000" w14:paraId="5B787AAC" w14:textId="77777777">
        <w:trPr>
          <w:trHeight w:val="143"/>
        </w:trPr>
        <w:tc>
          <w:tcPr>
            <w:tcW w:w="3684" w:type="pct"/>
            <w:gridSpan w:val="2"/>
          </w:tcPr>
          <w:p w14:paraId="7DFA0870"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ПІБ уповноваженої особи</w:t>
            </w:r>
          </w:p>
        </w:tc>
        <w:tc>
          <w:tcPr>
            <w:tcW w:w="1315" w:type="pct"/>
          </w:tcPr>
          <w:p w14:paraId="7C22BB4D" w14:textId="77777777" w:rsidR="00AC4000" w:rsidRDefault="00763C01">
            <w:pPr>
              <w:spacing w:after="0" w:line="240" w:lineRule="auto"/>
              <w:jc w:val="both"/>
              <w:rPr>
                <w:rFonts w:ascii="Times New Roman" w:eastAsia="Times New Roman" w:hAnsi="Times New Roman" w:cs="Times New Roman"/>
                <w:bCs/>
                <w:sz w:val="18"/>
                <w:szCs w:val="18"/>
                <w:lang w:eastAsia="ru-RU"/>
              </w:rPr>
            </w:pPr>
            <w:proofErr w:type="spellStart"/>
            <w:r>
              <w:rPr>
                <w:rFonts w:ascii="Times New Roman" w:eastAsia="Times New Roman" w:hAnsi="Times New Roman" w:cs="Times New Roman"/>
                <w:bCs/>
                <w:color w:val="000000" w:themeColor="text1"/>
                <w:sz w:val="18"/>
                <w:szCs w:val="18"/>
                <w:lang w:val="ru-RU" w:eastAsia="ru-RU"/>
              </w:rPr>
              <w:t>Хабібулін</w:t>
            </w:r>
            <w:proofErr w:type="spellEnd"/>
            <w:r>
              <w:rPr>
                <w:rFonts w:ascii="Times New Roman" w:eastAsia="Times New Roman" w:hAnsi="Times New Roman" w:cs="Times New Roman"/>
                <w:bCs/>
                <w:color w:val="000000" w:themeColor="text1"/>
                <w:sz w:val="18"/>
                <w:szCs w:val="18"/>
                <w:lang w:val="ru-RU" w:eastAsia="ru-RU"/>
              </w:rPr>
              <w:t xml:space="preserve"> </w:t>
            </w:r>
            <w:proofErr w:type="gramStart"/>
            <w:r>
              <w:rPr>
                <w:rFonts w:ascii="Times New Roman" w:eastAsia="Times New Roman" w:hAnsi="Times New Roman" w:cs="Times New Roman"/>
                <w:bCs/>
                <w:color w:val="000000" w:themeColor="text1"/>
                <w:sz w:val="18"/>
                <w:szCs w:val="18"/>
                <w:lang w:val="ru-RU" w:eastAsia="ru-RU"/>
              </w:rPr>
              <w:t xml:space="preserve">Расим  </w:t>
            </w:r>
            <w:proofErr w:type="spellStart"/>
            <w:r>
              <w:rPr>
                <w:rFonts w:ascii="Times New Roman" w:eastAsia="Times New Roman" w:hAnsi="Times New Roman" w:cs="Times New Roman"/>
                <w:bCs/>
                <w:color w:val="000000" w:themeColor="text1"/>
                <w:sz w:val="18"/>
                <w:szCs w:val="18"/>
                <w:lang w:val="ru-RU" w:eastAsia="ru-RU"/>
              </w:rPr>
              <w:t>Равілевич</w:t>
            </w:r>
            <w:proofErr w:type="spellEnd"/>
            <w:proofErr w:type="gramEnd"/>
          </w:p>
        </w:tc>
      </w:tr>
      <w:tr w:rsidR="00AC4000" w14:paraId="6A866F6C" w14:textId="77777777">
        <w:trPr>
          <w:trHeight w:val="141"/>
        </w:trPr>
        <w:tc>
          <w:tcPr>
            <w:tcW w:w="3684" w:type="pct"/>
            <w:gridSpan w:val="2"/>
          </w:tcPr>
          <w:p w14:paraId="38070282"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Підпис уповноваженої особи </w:t>
            </w:r>
          </w:p>
        </w:tc>
        <w:tc>
          <w:tcPr>
            <w:tcW w:w="1315" w:type="pct"/>
          </w:tcPr>
          <w:p w14:paraId="7FF80FE3" w14:textId="77777777" w:rsidR="00AC4000" w:rsidRDefault="00AC4000">
            <w:pPr>
              <w:spacing w:after="0" w:line="240" w:lineRule="auto"/>
              <w:jc w:val="both"/>
              <w:rPr>
                <w:rFonts w:ascii="Times New Roman" w:eastAsia="Times New Roman" w:hAnsi="Times New Roman" w:cs="Times New Roman"/>
                <w:bCs/>
                <w:sz w:val="18"/>
                <w:szCs w:val="18"/>
                <w:lang w:eastAsia="ru-RU"/>
              </w:rPr>
            </w:pPr>
          </w:p>
        </w:tc>
      </w:tr>
      <w:tr w:rsidR="00AC4000" w14:paraId="21B81D87" w14:textId="77777777">
        <w:trPr>
          <w:trHeight w:val="72"/>
        </w:trPr>
        <w:tc>
          <w:tcPr>
            <w:tcW w:w="3684" w:type="pct"/>
            <w:gridSpan w:val="2"/>
          </w:tcPr>
          <w:p w14:paraId="426D7B18" w14:textId="77777777" w:rsidR="00AC4000" w:rsidRDefault="00763C0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Дата заповнення </w:t>
            </w:r>
            <w:proofErr w:type="spellStart"/>
            <w:r>
              <w:rPr>
                <w:rFonts w:ascii="Times New Roman" w:eastAsia="Times New Roman" w:hAnsi="Times New Roman" w:cs="Times New Roman"/>
                <w:sz w:val="18"/>
                <w:szCs w:val="18"/>
                <w:lang w:eastAsia="ru-RU"/>
              </w:rPr>
              <w:t>комплаєнс</w:t>
            </w:r>
            <w:proofErr w:type="spellEnd"/>
            <w:r>
              <w:rPr>
                <w:rFonts w:ascii="Times New Roman" w:eastAsia="Times New Roman" w:hAnsi="Times New Roman" w:cs="Times New Roman"/>
                <w:sz w:val="18"/>
                <w:szCs w:val="18"/>
                <w:lang w:eastAsia="ru-RU"/>
              </w:rPr>
              <w:t>-анкети</w:t>
            </w:r>
          </w:p>
        </w:tc>
        <w:tc>
          <w:tcPr>
            <w:tcW w:w="1315" w:type="pct"/>
          </w:tcPr>
          <w:p w14:paraId="7D182108" w14:textId="77777777" w:rsidR="00AC4000" w:rsidRDefault="00AC4000">
            <w:pPr>
              <w:spacing w:after="0" w:line="240" w:lineRule="auto"/>
              <w:jc w:val="both"/>
              <w:rPr>
                <w:rFonts w:ascii="Times New Roman" w:eastAsia="Times New Roman" w:hAnsi="Times New Roman" w:cs="Times New Roman"/>
                <w:bCs/>
                <w:sz w:val="18"/>
                <w:szCs w:val="18"/>
                <w:lang w:eastAsia="ru-RU"/>
              </w:rPr>
            </w:pPr>
          </w:p>
        </w:tc>
      </w:tr>
    </w:tbl>
    <w:p w14:paraId="2F5193FE" w14:textId="77777777" w:rsidR="00AC4000" w:rsidRDefault="00763C01">
      <w:pPr>
        <w:tabs>
          <w:tab w:val="center" w:pos="5954"/>
          <w:tab w:val="right" w:pos="10489"/>
        </w:tabs>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67A749D8" w14:textId="77777777" w:rsidR="00AC4000" w:rsidRDefault="00763C01">
      <w:pPr>
        <w:tabs>
          <w:tab w:val="left" w:pos="993"/>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Додаток 4</w:t>
      </w:r>
    </w:p>
    <w:p w14:paraId="17C8C3C1" w14:textId="77777777" w:rsidR="00AC4000" w:rsidRDefault="00AC4000">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0C0A8641" w14:textId="77777777" w:rsidR="00AC4000" w:rsidRDefault="00AC4000">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0ACD1580" w14:textId="77777777" w:rsidR="00AC4000" w:rsidRDefault="00763C01">
      <w:pPr>
        <w:spacing w:after="0"/>
        <w:jc w:val="center"/>
        <w:rPr>
          <w:rFonts w:ascii="Times New Roman" w:hAnsi="Times New Roman" w:cs="Times New Roman"/>
          <w:b/>
          <w:bCs/>
          <w:sz w:val="18"/>
          <w:szCs w:val="18"/>
        </w:rPr>
      </w:pPr>
      <w:r>
        <w:rPr>
          <w:rFonts w:ascii="Times New Roman" w:hAnsi="Times New Roman" w:cs="Times New Roman"/>
          <w:b/>
          <w:bCs/>
          <w:sz w:val="18"/>
          <w:szCs w:val="18"/>
        </w:rPr>
        <w:t>Документи, необхідні для аналізу ризиків надійності Учасників</w:t>
      </w:r>
    </w:p>
    <w:p w14:paraId="78BE9794" w14:textId="77777777" w:rsidR="00AC4000" w:rsidRDefault="00AC4000">
      <w:pPr>
        <w:spacing w:after="0"/>
        <w:jc w:val="center"/>
        <w:rPr>
          <w:rFonts w:ascii="Times New Roman" w:hAnsi="Times New Roman" w:cs="Times New Roman"/>
          <w:sz w:val="18"/>
          <w:szCs w:val="18"/>
        </w:rPr>
      </w:pPr>
    </w:p>
    <w:p w14:paraId="42C9FEED" w14:textId="77777777" w:rsidR="00AC4000" w:rsidRDefault="00763C01">
      <w:pPr>
        <w:spacing w:after="0"/>
        <w:jc w:val="both"/>
        <w:rPr>
          <w:rFonts w:ascii="Times New Roman" w:hAnsi="Times New Roman" w:cs="Times New Roman"/>
          <w:b/>
          <w:bCs/>
          <w:sz w:val="18"/>
          <w:szCs w:val="18"/>
          <w:u w:val="single"/>
        </w:rPr>
      </w:pPr>
      <w:r>
        <w:rPr>
          <w:rFonts w:ascii="Times New Roman" w:hAnsi="Times New Roman" w:cs="Times New Roman"/>
          <w:b/>
          <w:bCs/>
          <w:sz w:val="18"/>
          <w:szCs w:val="18"/>
          <w:u w:val="single"/>
        </w:rPr>
        <w:t>Перелік документів для Учасників, юридичних осіб-резидентів України:</w:t>
      </w:r>
    </w:p>
    <w:p w14:paraId="5A45B52B"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 xml:space="preserve">1.  Витяг з Єдиного державного реєстру </w:t>
      </w:r>
      <w:r>
        <w:rPr>
          <w:rFonts w:ascii="Times New Roman" w:hAnsi="Times New Roman" w:cs="Times New Roman"/>
          <w:sz w:val="18"/>
          <w:szCs w:val="18"/>
        </w:rPr>
        <w:t>юридичних осіб, фізичних осіб – підприємців та    громадських формувань.</w:t>
      </w:r>
    </w:p>
    <w:p w14:paraId="3F44221D"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2. Витяг з реєстру платників ПДВ/єдиного податку.</w:t>
      </w:r>
    </w:p>
    <w:p w14:paraId="33DD972A"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3. Витяг банку, в якому відкрито поточні рахунки Учасника з повним зазначенням їх реквізитів, або завірений підписом уповноваженого представника та печаткою Учасника лист із зазначенням розрахункових рахунків та банківських реквізитів.</w:t>
      </w:r>
    </w:p>
    <w:p w14:paraId="56FCFDEC"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4. Копія Довіреності або іншого документа, що підтверджує повноваження особи, яка діє від імені Учасника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42A63481"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5. 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7D3916AC"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6. 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1227AE36"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7. 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17530C7C"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8. Заповнена «</w:t>
      </w:r>
      <w:proofErr w:type="spellStart"/>
      <w:r>
        <w:rPr>
          <w:rFonts w:ascii="Times New Roman" w:hAnsi="Times New Roman" w:cs="Times New Roman"/>
          <w:sz w:val="18"/>
          <w:szCs w:val="18"/>
        </w:rPr>
        <w:t>Комплаєнс</w:t>
      </w:r>
      <w:proofErr w:type="spellEnd"/>
      <w:r>
        <w:rPr>
          <w:rFonts w:ascii="Times New Roman" w:hAnsi="Times New Roman" w:cs="Times New Roman"/>
          <w:sz w:val="18"/>
          <w:szCs w:val="18"/>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6812B3BB" w14:textId="77777777" w:rsidR="00AC4000" w:rsidRDefault="00763C01">
      <w:pPr>
        <w:tabs>
          <w:tab w:val="left" w:pos="567"/>
        </w:tabs>
        <w:spacing w:after="0"/>
        <w:ind w:left="709" w:hanging="709"/>
        <w:jc w:val="both"/>
        <w:rPr>
          <w:rFonts w:ascii="Times New Roman" w:hAnsi="Times New Roman" w:cs="Times New Roman"/>
          <w:sz w:val="18"/>
          <w:szCs w:val="18"/>
        </w:rPr>
      </w:pPr>
      <w:r>
        <w:rPr>
          <w:rFonts w:ascii="Times New Roman" w:hAnsi="Times New Roman" w:cs="Times New Roman"/>
          <w:sz w:val="18"/>
          <w:szCs w:val="18"/>
        </w:rPr>
        <w:t>9. Довідка про наявність відповідного обладнання, матеріально-технічної бази, нематеріальних активів і ТМЦ;</w:t>
      </w:r>
    </w:p>
    <w:p w14:paraId="3086001A"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10. Довідки про наявність працівників з відповідною кваліфікацією;</w:t>
      </w:r>
    </w:p>
    <w:p w14:paraId="1FBE9FE4"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 xml:space="preserve">11. Копія форми 1-ДФ за останні 4 квартали (перший та останній аркуші), або звіт про ЄСВ;   </w:t>
      </w:r>
    </w:p>
    <w:p w14:paraId="6F08BB60"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12.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3D095201"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13. 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299BBB38"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 xml:space="preserve">14. Документи, що підтверджують досвід виконання аналогічних робіт / послуг (референт листи, оглядові листи, копії договорів, перелік клієнтської бази, інформація про участь виробника в державних </w:t>
      </w:r>
      <w:proofErr w:type="spellStart"/>
      <w:r>
        <w:rPr>
          <w:rFonts w:ascii="Times New Roman" w:hAnsi="Times New Roman" w:cs="Times New Roman"/>
          <w:sz w:val="18"/>
          <w:szCs w:val="18"/>
        </w:rPr>
        <w:t>закупівлях</w:t>
      </w:r>
      <w:proofErr w:type="spellEnd"/>
      <w:r>
        <w:rPr>
          <w:rFonts w:ascii="Times New Roman" w:hAnsi="Times New Roman" w:cs="Times New Roman"/>
          <w:sz w:val="18"/>
          <w:szCs w:val="18"/>
        </w:rPr>
        <w:t xml:space="preserve"> і </w:t>
      </w:r>
      <w:proofErr w:type="spellStart"/>
      <w:r>
        <w:rPr>
          <w:rFonts w:ascii="Times New Roman" w:hAnsi="Times New Roman" w:cs="Times New Roman"/>
          <w:sz w:val="18"/>
          <w:szCs w:val="18"/>
        </w:rPr>
        <w:t>т.п</w:t>
      </w:r>
      <w:proofErr w:type="spellEnd"/>
      <w:r>
        <w:rPr>
          <w:rFonts w:ascii="Times New Roman" w:hAnsi="Times New Roman" w:cs="Times New Roman"/>
          <w:sz w:val="18"/>
          <w:szCs w:val="18"/>
        </w:rPr>
        <w:t>.).</w:t>
      </w:r>
    </w:p>
    <w:p w14:paraId="566A186D"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 xml:space="preserve">15. Довідка з переліком постачальників ТМЦ, необхідних для виконання робіт або надання послуг </w:t>
      </w:r>
    </w:p>
    <w:p w14:paraId="3F37F992" w14:textId="77777777" w:rsidR="00AC4000" w:rsidRDefault="00763C01">
      <w:pPr>
        <w:spacing w:after="0" w:line="240" w:lineRule="auto"/>
        <w:ind w:left="709" w:hanging="709"/>
        <w:jc w:val="both"/>
        <w:rPr>
          <w:rFonts w:ascii="Times New Roman" w:hAnsi="Times New Roman" w:cs="Times New Roman"/>
          <w:sz w:val="18"/>
          <w:szCs w:val="18"/>
        </w:rPr>
      </w:pPr>
      <w:r>
        <w:rPr>
          <w:rFonts w:ascii="Times New Roman" w:hAnsi="Times New Roman" w:cs="Times New Roman"/>
          <w:sz w:val="18"/>
          <w:szCs w:val="18"/>
        </w:rPr>
        <w:t>16. Документи про відповідність Учасника вимогам постанови Кабінету Міністрів України від 3 березня 2022 р. № 187 «</w:t>
      </w:r>
      <w:r>
        <w:rPr>
          <w:rFonts w:ascii="Times New Roman" w:hAnsi="Times New Roman" w:cs="Times New Roman"/>
          <w:sz w:val="18"/>
          <w:szCs w:val="18"/>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Pr>
          <w:rFonts w:ascii="Times New Roman" w:hAnsi="Times New Roman" w:cs="Times New Roman"/>
          <w:sz w:val="18"/>
          <w:szCs w:val="18"/>
        </w:rPr>
        <w:t xml:space="preserve">, за формою Додаток 7 Тендерної документації </w:t>
      </w:r>
    </w:p>
    <w:p w14:paraId="616E2610" w14:textId="77777777" w:rsidR="00AC4000" w:rsidRDefault="00AC4000">
      <w:pPr>
        <w:spacing w:after="0" w:line="240" w:lineRule="auto"/>
        <w:ind w:left="709" w:hanging="709"/>
        <w:jc w:val="both"/>
        <w:rPr>
          <w:rFonts w:ascii="Times New Roman" w:hAnsi="Times New Roman" w:cs="Times New Roman"/>
          <w:sz w:val="18"/>
          <w:szCs w:val="18"/>
        </w:rPr>
      </w:pPr>
    </w:p>
    <w:p w14:paraId="59B70D5A" w14:textId="77777777" w:rsidR="00AC4000" w:rsidRDefault="00AC4000">
      <w:pPr>
        <w:spacing w:after="0" w:line="240" w:lineRule="auto"/>
        <w:ind w:left="709" w:hanging="709"/>
        <w:jc w:val="both"/>
        <w:rPr>
          <w:rFonts w:ascii="Times New Roman" w:hAnsi="Times New Roman" w:cs="Times New Roman"/>
          <w:sz w:val="18"/>
          <w:szCs w:val="18"/>
        </w:rPr>
      </w:pPr>
    </w:p>
    <w:p w14:paraId="5E8811DB" w14:textId="77777777" w:rsidR="00AC4000" w:rsidRDefault="00763C01">
      <w:pPr>
        <w:spacing w:after="0"/>
        <w:jc w:val="both"/>
        <w:rPr>
          <w:rFonts w:ascii="Times New Roman" w:hAnsi="Times New Roman" w:cs="Times New Roman"/>
          <w:b/>
          <w:bCs/>
          <w:sz w:val="18"/>
          <w:szCs w:val="18"/>
          <w:u w:val="single"/>
        </w:rPr>
      </w:pPr>
      <w:r>
        <w:rPr>
          <w:rFonts w:ascii="Times New Roman" w:hAnsi="Times New Roman" w:cs="Times New Roman"/>
          <w:b/>
          <w:bCs/>
          <w:sz w:val="18"/>
          <w:szCs w:val="18"/>
          <w:u w:val="single"/>
        </w:rPr>
        <w:t>Перелік документів Учасників, юридичних осіб, резидентів інших країн:</w:t>
      </w:r>
    </w:p>
    <w:p w14:paraId="2521E86F"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1. 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20DEB70E"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2. Документ про реєстрацію в органах податкової служби (при необхідності).</w:t>
      </w:r>
    </w:p>
    <w:p w14:paraId="1B214790"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3. 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66C330FB"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2. 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693B0CEF"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lastRenderedPageBreak/>
        <w:t>3. Копія Фінансової звітності юридичної особи – нерезидента за попередній рік та останній звітний період.</w:t>
      </w:r>
    </w:p>
    <w:p w14:paraId="196C216A"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 xml:space="preserve">4. У разі, якщо Договірною документацією передбачені грошові виплати з боку ДТЕК на користь </w:t>
      </w:r>
      <w:proofErr w:type="spellStart"/>
      <w:r>
        <w:rPr>
          <w:rFonts w:ascii="Times New Roman" w:hAnsi="Times New Roman" w:cs="Times New Roman"/>
          <w:sz w:val="18"/>
          <w:szCs w:val="18"/>
        </w:rPr>
        <w:t>Учаника</w:t>
      </w:r>
      <w:proofErr w:type="spellEnd"/>
      <w:r>
        <w:rPr>
          <w:rFonts w:ascii="Times New Roman" w:hAnsi="Times New Roman" w:cs="Times New Roman"/>
          <w:sz w:val="18"/>
          <w:szCs w:val="18"/>
        </w:rPr>
        <w:t xml:space="preserve">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w:t>
      </w:r>
      <w:proofErr w:type="spellStart"/>
      <w:r>
        <w:rPr>
          <w:rFonts w:ascii="Times New Roman" w:hAnsi="Times New Roman" w:cs="Times New Roman"/>
          <w:sz w:val="18"/>
          <w:szCs w:val="18"/>
        </w:rPr>
        <w:t>резидентність</w:t>
      </w:r>
      <w:proofErr w:type="spellEnd"/>
      <w:r>
        <w:rPr>
          <w:rFonts w:ascii="Times New Roman" w:hAnsi="Times New Roman" w:cs="Times New Roman"/>
          <w:sz w:val="18"/>
          <w:szCs w:val="18"/>
        </w:rPr>
        <w:t>),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644AAB42"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5. Заповнена «</w:t>
      </w:r>
      <w:proofErr w:type="spellStart"/>
      <w:r>
        <w:rPr>
          <w:rFonts w:ascii="Times New Roman" w:hAnsi="Times New Roman" w:cs="Times New Roman"/>
          <w:sz w:val="18"/>
          <w:szCs w:val="18"/>
        </w:rPr>
        <w:t>Комплаєнс</w:t>
      </w:r>
      <w:proofErr w:type="spellEnd"/>
      <w:r>
        <w:rPr>
          <w:rFonts w:ascii="Times New Roman" w:hAnsi="Times New Roman" w:cs="Times New Roman"/>
          <w:sz w:val="18"/>
          <w:szCs w:val="18"/>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1F98F552" w14:textId="77777777" w:rsidR="00AC4000" w:rsidRDefault="00763C01">
      <w:pPr>
        <w:spacing w:after="0"/>
        <w:jc w:val="both"/>
        <w:rPr>
          <w:rFonts w:ascii="Times New Roman" w:hAnsi="Times New Roman" w:cs="Times New Roman"/>
          <w:b/>
          <w:bCs/>
          <w:sz w:val="18"/>
          <w:szCs w:val="18"/>
          <w:u w:val="single"/>
        </w:rPr>
      </w:pPr>
      <w:r>
        <w:rPr>
          <w:rFonts w:ascii="Times New Roman" w:hAnsi="Times New Roman" w:cs="Times New Roman"/>
          <w:b/>
          <w:bCs/>
          <w:sz w:val="18"/>
          <w:szCs w:val="18"/>
          <w:u w:val="single"/>
        </w:rPr>
        <w:t>Перелік документів для Учасників, фізичних осіб-підприємців, резидентів України:</w:t>
      </w:r>
    </w:p>
    <w:p w14:paraId="4A08054F"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1. Витяг з Єдиного державного реєстру юридичних осіб, фізичних осіб – підприємців та громадських формувань.</w:t>
      </w:r>
    </w:p>
    <w:p w14:paraId="30C07C38"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 xml:space="preserve">2. Копія витягу з </w:t>
      </w:r>
      <w:r>
        <w:rPr>
          <w:rFonts w:ascii="Times New Roman" w:hAnsi="Times New Roman" w:cs="Times New Roman"/>
          <w:sz w:val="18"/>
          <w:szCs w:val="18"/>
        </w:rPr>
        <w:t>реєстру платників  єдиного податку та/або витягу з реєстру платників ПДВ.</w:t>
      </w:r>
    </w:p>
    <w:p w14:paraId="636A45FC"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3. Копія Довідки щодо присвоєння ідентифікаційного номера.</w:t>
      </w:r>
    </w:p>
    <w:p w14:paraId="7F0BC5FC"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4. 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01B754E7"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5. Копія Доручення або іншого документу, що підтверджує повноваження особи, що діє від імені Учасника і підписує Договірну документацію.</w:t>
      </w:r>
    </w:p>
    <w:p w14:paraId="7140DB3C"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6. Якщо контрагент є дилером – свідоцтво дилера або дилерський договір.</w:t>
      </w:r>
    </w:p>
    <w:p w14:paraId="60278B47" w14:textId="77777777" w:rsidR="00AC4000" w:rsidRDefault="00763C01">
      <w:pPr>
        <w:spacing w:after="0"/>
        <w:ind w:left="709" w:hanging="709"/>
        <w:jc w:val="both"/>
        <w:rPr>
          <w:rFonts w:ascii="Times New Roman" w:hAnsi="Times New Roman" w:cs="Times New Roman"/>
          <w:sz w:val="18"/>
          <w:szCs w:val="18"/>
        </w:rPr>
      </w:pPr>
      <w:r>
        <w:rPr>
          <w:rFonts w:ascii="Times New Roman" w:hAnsi="Times New Roman" w:cs="Times New Roman"/>
          <w:sz w:val="18"/>
          <w:szCs w:val="18"/>
        </w:rPr>
        <w:t>7. Заповнена «</w:t>
      </w:r>
      <w:proofErr w:type="spellStart"/>
      <w:r>
        <w:rPr>
          <w:rFonts w:ascii="Times New Roman" w:hAnsi="Times New Roman" w:cs="Times New Roman"/>
          <w:sz w:val="18"/>
          <w:szCs w:val="18"/>
        </w:rPr>
        <w:t>Комплаєнс</w:t>
      </w:r>
      <w:proofErr w:type="spellEnd"/>
      <w:r>
        <w:rPr>
          <w:rFonts w:ascii="Times New Roman" w:hAnsi="Times New Roman" w:cs="Times New Roman"/>
          <w:sz w:val="18"/>
          <w:szCs w:val="18"/>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681704B9" w14:textId="77777777" w:rsidR="00AC4000" w:rsidRDefault="00763C01">
      <w:pPr>
        <w:tabs>
          <w:tab w:val="left" w:pos="1134"/>
        </w:tabs>
        <w:spacing w:after="0"/>
        <w:ind w:left="709" w:hanging="709"/>
        <w:jc w:val="both"/>
        <w:rPr>
          <w:rFonts w:ascii="Times New Roman" w:hAnsi="Times New Roman" w:cs="Times New Roman"/>
          <w:sz w:val="18"/>
          <w:szCs w:val="18"/>
        </w:rPr>
      </w:pPr>
      <w:r>
        <w:rPr>
          <w:rFonts w:ascii="Times New Roman" w:hAnsi="Times New Roman" w:cs="Times New Roman"/>
          <w:sz w:val="18"/>
          <w:szCs w:val="18"/>
        </w:rPr>
        <w:t>8. Довідка про наявність відповідного обладнання, матеріально-технічної бази, нематеріальних активів і ТМЦ;</w:t>
      </w:r>
    </w:p>
    <w:p w14:paraId="561D168E"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9. Довідки про наявність працівників з відповідною кваліфікацією;</w:t>
      </w:r>
    </w:p>
    <w:p w14:paraId="34F72E43"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 xml:space="preserve">10. Копія форми 1-ДФ за останні 4 квартали (перший та останній аркуші), або звіт про ЄСВ;   </w:t>
      </w:r>
    </w:p>
    <w:p w14:paraId="09B690AB"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11.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3BD898CF" w14:textId="77777777" w:rsidR="00AC4000" w:rsidRDefault="00763C01">
      <w:pPr>
        <w:tabs>
          <w:tab w:val="left" w:pos="567"/>
        </w:tabs>
        <w:spacing w:after="0"/>
        <w:ind w:left="851" w:hanging="851"/>
        <w:jc w:val="both"/>
        <w:rPr>
          <w:rFonts w:ascii="Times New Roman" w:hAnsi="Times New Roman" w:cs="Times New Roman"/>
          <w:sz w:val="18"/>
          <w:szCs w:val="18"/>
        </w:rPr>
      </w:pPr>
      <w:r>
        <w:rPr>
          <w:rFonts w:ascii="Times New Roman" w:hAnsi="Times New Roman" w:cs="Times New Roman"/>
          <w:sz w:val="18"/>
          <w:szCs w:val="18"/>
        </w:rPr>
        <w:t>12. Довідка з переліком субпідрядників і постачальників ТМЦ, послуг/робіт, якщо їх залучення передбачено договором або передбачається Учасником.</w:t>
      </w:r>
    </w:p>
    <w:p w14:paraId="7F6B08E0" w14:textId="77777777" w:rsidR="00AC4000" w:rsidRDefault="00763C01">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484064BF" w14:textId="77777777" w:rsidR="00AC4000" w:rsidRDefault="00763C01">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Додаток 5</w:t>
      </w:r>
    </w:p>
    <w:p w14:paraId="6965D876" w14:textId="77777777" w:rsidR="00AC4000" w:rsidRDefault="00763C01">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до Тендерної документації</w:t>
      </w:r>
    </w:p>
    <w:p w14:paraId="032E2859" w14:textId="77777777" w:rsidR="00AC4000" w:rsidRDefault="00AC4000">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p>
    <w:p w14:paraId="1CCE8D04" w14:textId="77777777" w:rsidR="00AC4000" w:rsidRDefault="00AC4000">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p>
    <w:p w14:paraId="3B048C27" w14:textId="77777777" w:rsidR="00AC4000" w:rsidRDefault="00763C01">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r>
        <w:rPr>
          <w:rFonts w:ascii="Times New Roman" w:eastAsia="Times New Roman" w:hAnsi="Times New Roman" w:cs="Times New Roman"/>
          <w:b/>
          <w:caps/>
          <w:spacing w:val="-3"/>
          <w:sz w:val="18"/>
          <w:szCs w:val="18"/>
          <w:lang w:eastAsia="ru-RU"/>
        </w:rPr>
        <w:t>КритерІї та методика оцінки  Тендерних пропозицій</w:t>
      </w:r>
    </w:p>
    <w:p w14:paraId="38817967" w14:textId="77777777" w:rsidR="00AC4000" w:rsidRDefault="00AC4000">
      <w:pPr>
        <w:spacing w:after="0" w:line="240" w:lineRule="auto"/>
        <w:jc w:val="both"/>
        <w:rPr>
          <w:rFonts w:ascii="Times New Roman" w:eastAsia="Times New Roman" w:hAnsi="Times New Roman" w:cs="Times New Roman"/>
          <w:sz w:val="18"/>
          <w:szCs w:val="18"/>
          <w:lang w:eastAsia="ru-RU"/>
        </w:rPr>
      </w:pPr>
    </w:p>
    <w:p w14:paraId="5A1B37F6" w14:textId="77777777" w:rsidR="00AC4000" w:rsidRDefault="00763C01">
      <w:pPr>
        <w:spacing w:after="0" w:line="240" w:lineRule="auto"/>
        <w:ind w:firstLine="284"/>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Замовник</w:t>
      </w:r>
      <w:r>
        <w:rPr>
          <w:rFonts w:ascii="Times New Roman" w:hAnsi="Times New Roman" w:cs="Times New Roman"/>
          <w:sz w:val="18"/>
          <w:szCs w:val="18"/>
        </w:rPr>
        <w:t xml:space="preserve"> визначає переможця тендеру із числа Учасників, тендерні пропозиції яких не було </w:t>
      </w:r>
      <w:proofErr w:type="spellStart"/>
      <w:r>
        <w:rPr>
          <w:rFonts w:ascii="Times New Roman" w:hAnsi="Times New Roman" w:cs="Times New Roman"/>
          <w:sz w:val="18"/>
          <w:szCs w:val="18"/>
        </w:rPr>
        <w:t>відхилено</w:t>
      </w:r>
      <w:proofErr w:type="spellEnd"/>
      <w:r>
        <w:rPr>
          <w:rFonts w:ascii="Times New Roman" w:hAnsi="Times New Roman" w:cs="Times New Roman"/>
          <w:sz w:val="18"/>
          <w:szCs w:val="18"/>
        </w:rPr>
        <w:t xml:space="preserve"> на основі такого критерію оцінки:</w:t>
      </w:r>
    </w:p>
    <w:p w14:paraId="613EC683" w14:textId="77777777" w:rsidR="00AC4000" w:rsidRDefault="00AC4000">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spacing w:val="-3"/>
          <w:sz w:val="18"/>
          <w:szCs w:val="18"/>
          <w:lang w:eastAsia="ru-RU"/>
        </w:rPr>
      </w:pPr>
    </w:p>
    <w:p w14:paraId="405269E1" w14:textId="77777777" w:rsidR="00AC4000" w:rsidRDefault="00763C01">
      <w:pPr>
        <w:tabs>
          <w:tab w:val="left" w:pos="180"/>
          <w:tab w:val="left" w:pos="360"/>
        </w:tabs>
        <w:spacing w:after="0" w:line="240" w:lineRule="auto"/>
        <w:jc w:val="both"/>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eastAsia="ru-RU"/>
        </w:rPr>
        <w:t>Найбільш економічно вигідна пропозиція</w:t>
      </w:r>
      <w:r>
        <w:rPr>
          <w:rFonts w:ascii="Times New Roman" w:eastAsia="Times New Roman" w:hAnsi="Times New Roman" w:cs="Times New Roman"/>
          <w:b/>
          <w:bCs/>
          <w:sz w:val="18"/>
          <w:szCs w:val="18"/>
          <w:u w:val="single"/>
          <w:vertAlign w:val="subscript"/>
          <w:lang w:eastAsia="ru-RU"/>
        </w:rPr>
        <w:t xml:space="preserve"> </w:t>
      </w:r>
      <w:r>
        <w:rPr>
          <w:rFonts w:ascii="Times New Roman" w:eastAsia="Times New Roman" w:hAnsi="Times New Roman" w:cs="Times New Roman"/>
          <w:b/>
          <w:bCs/>
          <w:sz w:val="18"/>
          <w:szCs w:val="18"/>
          <w:u w:val="single"/>
          <w:lang w:eastAsia="ru-RU"/>
        </w:rPr>
        <w:t xml:space="preserve">= Вартісний еквівалент 1 + Вартісний еквівалент 2 </w:t>
      </w:r>
    </w:p>
    <w:p w14:paraId="34B4B1DC" w14:textId="77777777" w:rsidR="00AC4000" w:rsidRDefault="00763C01">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noProof/>
          <w:sz w:val="18"/>
          <w:szCs w:val="18"/>
          <w:lang w:val="ru-RU" w:eastAsia="ru-RU"/>
        </w:rPr>
        <mc:AlternateContent>
          <mc:Choice Requires="wps">
            <w:drawing>
              <wp:anchor distT="0" distB="0" distL="114300" distR="114300" simplePos="0" relativeHeight="251659264" behindDoc="1" locked="0" layoutInCell="1" allowOverlap="1" wp14:anchorId="7667C818" wp14:editId="067448DE">
                <wp:simplePos x="0" y="0"/>
                <wp:positionH relativeFrom="column">
                  <wp:posOffset>-52705</wp:posOffset>
                </wp:positionH>
                <wp:positionV relativeFrom="paragraph">
                  <wp:posOffset>125095</wp:posOffset>
                </wp:positionV>
                <wp:extent cx="4316095" cy="144780"/>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1447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4.15pt;margin-top:9.85pt;height:11.4pt;width:339.85pt;z-index:-251657216;mso-width-relative:page;mso-height-relative:page;" fillcolor="#FFFFFF" filled="t" stroked="t" coordsize="21600,21600" o:gfxdata="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22Ly52AAAAAgBAAAPAAAA&#10;AAAAAAEAIAAAACIAAABkcnMvZG93bnJldi54bWxQSwECFAAUAAAACACHTuJAEI54JE4CAACDBAAA&#10;DgAAAAAAAAABACAAAAAnAQAAZHJzL2Uyb0RvYy54bWxQSwUGAAAAAAYABgBZAQAA5wUAAAAA&#10;">
                <v:fill on="t" focussize="0,0"/>
                <v:stroke color="#000000" miterlimit="8" joinstyle="miter"/>
                <v:imagedata o:title=""/>
                <o:lock v:ext="edit" aspectratio="f"/>
              </v:rect>
            </w:pict>
          </mc:Fallback>
        </mc:AlternateContent>
      </w:r>
    </w:p>
    <w:p w14:paraId="13180597" w14:textId="77777777" w:rsidR="00AC4000" w:rsidRDefault="00763C01">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НЕВП = ЦП + ((А * </w:t>
      </w:r>
      <w:proofErr w:type="spellStart"/>
      <w:r>
        <w:rPr>
          <w:rFonts w:ascii="Times New Roman" w:eastAsia="Times New Roman" w:hAnsi="Times New Roman" w:cs="Times New Roman"/>
          <w:bCs/>
          <w:sz w:val="18"/>
          <w:szCs w:val="18"/>
          <w:lang w:eastAsia="ru-RU"/>
        </w:rPr>
        <w:t>Сд</w:t>
      </w:r>
      <w:proofErr w:type="spellEnd"/>
      <w:r>
        <w:rPr>
          <w:rFonts w:ascii="Times New Roman" w:eastAsia="Times New Roman" w:hAnsi="Times New Roman" w:cs="Times New Roman"/>
          <w:bCs/>
          <w:sz w:val="18"/>
          <w:szCs w:val="18"/>
          <w:lang w:eastAsia="ru-RU"/>
        </w:rPr>
        <w:t xml:space="preserve">  / 365 * </w:t>
      </w:r>
      <w:proofErr w:type="spellStart"/>
      <w:r>
        <w:rPr>
          <w:rFonts w:ascii="Times New Roman" w:eastAsia="Times New Roman" w:hAnsi="Times New Roman" w:cs="Times New Roman"/>
          <w:bCs/>
          <w:sz w:val="18"/>
          <w:szCs w:val="18"/>
          <w:lang w:eastAsia="ru-RU"/>
        </w:rPr>
        <w:t>КдЗА</w:t>
      </w:r>
      <w:proofErr w:type="spellEnd"/>
      <w:r>
        <w:rPr>
          <w:rFonts w:ascii="Times New Roman" w:eastAsia="Times New Roman" w:hAnsi="Times New Roman" w:cs="Times New Roman"/>
          <w:bCs/>
          <w:sz w:val="18"/>
          <w:szCs w:val="18"/>
          <w:lang w:eastAsia="ru-RU"/>
        </w:rPr>
        <w:t>) – (</w:t>
      </w:r>
      <w:proofErr w:type="spellStart"/>
      <w:r>
        <w:rPr>
          <w:rFonts w:ascii="Times New Roman" w:eastAsia="Times New Roman" w:hAnsi="Times New Roman" w:cs="Times New Roman"/>
          <w:bCs/>
          <w:sz w:val="18"/>
          <w:szCs w:val="18"/>
          <w:lang w:eastAsia="ru-RU"/>
        </w:rPr>
        <w:t>Ор</w:t>
      </w:r>
      <w:proofErr w:type="spellEnd"/>
      <w:r>
        <w:rPr>
          <w:rFonts w:ascii="Times New Roman" w:eastAsia="Times New Roman" w:hAnsi="Times New Roman" w:cs="Times New Roman"/>
          <w:bCs/>
          <w:sz w:val="18"/>
          <w:szCs w:val="18"/>
          <w:lang w:eastAsia="ru-RU"/>
        </w:rPr>
        <w:t xml:space="preserve">  * </w:t>
      </w:r>
      <w:proofErr w:type="spellStart"/>
      <w:r>
        <w:rPr>
          <w:rFonts w:ascii="Times New Roman" w:eastAsia="Times New Roman" w:hAnsi="Times New Roman" w:cs="Times New Roman"/>
          <w:bCs/>
          <w:sz w:val="18"/>
          <w:szCs w:val="18"/>
          <w:lang w:eastAsia="ru-RU"/>
        </w:rPr>
        <w:t>Сд</w:t>
      </w:r>
      <w:proofErr w:type="spellEnd"/>
      <w:r>
        <w:rPr>
          <w:rFonts w:ascii="Times New Roman" w:eastAsia="Times New Roman" w:hAnsi="Times New Roman" w:cs="Times New Roman"/>
          <w:bCs/>
          <w:sz w:val="18"/>
          <w:szCs w:val="18"/>
          <w:lang w:eastAsia="ru-RU"/>
        </w:rPr>
        <w:t xml:space="preserve"> / 365 * </w:t>
      </w:r>
      <w:proofErr w:type="spellStart"/>
      <w:r>
        <w:rPr>
          <w:rFonts w:ascii="Times New Roman" w:eastAsia="Times New Roman" w:hAnsi="Times New Roman" w:cs="Times New Roman"/>
          <w:bCs/>
          <w:sz w:val="18"/>
          <w:szCs w:val="18"/>
          <w:lang w:eastAsia="ru-RU"/>
        </w:rPr>
        <w:t>КдОр</w:t>
      </w:r>
      <w:proofErr w:type="spellEnd"/>
      <w:r>
        <w:rPr>
          <w:rFonts w:ascii="Times New Roman" w:eastAsia="Times New Roman" w:hAnsi="Times New Roman" w:cs="Times New Roman"/>
          <w:bCs/>
          <w:sz w:val="18"/>
          <w:szCs w:val="18"/>
          <w:lang w:eastAsia="ru-RU"/>
        </w:rPr>
        <w:t xml:space="preserve">)) </w:t>
      </w:r>
      <w:r>
        <w:rPr>
          <w:rFonts w:ascii="Times New Roman" w:eastAsia="Times New Roman" w:hAnsi="Times New Roman" w:cs="Times New Roman"/>
          <w:sz w:val="18"/>
          <w:szCs w:val="18"/>
          <w:lang w:eastAsia="ru-RU"/>
        </w:rPr>
        <w:t>,</w:t>
      </w:r>
      <w:r>
        <w:rPr>
          <w:rFonts w:ascii="Times New Roman" w:eastAsia="Times New Roman" w:hAnsi="Times New Roman" w:cs="Times New Roman"/>
          <w:bCs/>
          <w:sz w:val="18"/>
          <w:szCs w:val="18"/>
          <w:lang w:eastAsia="ru-RU"/>
        </w:rPr>
        <w:t xml:space="preserve"> де:</w:t>
      </w:r>
    </w:p>
    <w:p w14:paraId="1B9B1BF8" w14:textId="77777777" w:rsidR="00AC4000" w:rsidRDefault="00AC4000">
      <w:pPr>
        <w:tabs>
          <w:tab w:val="left" w:pos="180"/>
          <w:tab w:val="left" w:pos="360"/>
        </w:tabs>
        <w:spacing w:after="0" w:line="240" w:lineRule="auto"/>
        <w:jc w:val="both"/>
        <w:rPr>
          <w:rFonts w:ascii="Times New Roman" w:eastAsia="Times New Roman" w:hAnsi="Times New Roman" w:cs="Times New Roman"/>
          <w:b/>
          <w:bCs/>
          <w:sz w:val="18"/>
          <w:szCs w:val="18"/>
          <w:u w:val="single"/>
          <w:lang w:eastAsia="ru-RU"/>
        </w:rPr>
      </w:pPr>
    </w:p>
    <w:p w14:paraId="288CAFB8" w14:textId="77777777" w:rsidR="00AC4000" w:rsidRDefault="00763C01">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НЕВП</w:t>
      </w:r>
      <w:r>
        <w:rPr>
          <w:rFonts w:ascii="Times New Roman" w:eastAsia="Times New Roman" w:hAnsi="Times New Roman" w:cs="Times New Roman"/>
          <w:bCs/>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383DE948" w14:textId="77777777" w:rsidR="00AC4000" w:rsidRDefault="00763C01">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Вартісний еквівалент 1</w:t>
      </w:r>
      <w:r>
        <w:rPr>
          <w:rFonts w:ascii="Times New Roman" w:eastAsia="Times New Roman" w:hAnsi="Times New Roman" w:cs="Times New Roman"/>
          <w:bCs/>
          <w:sz w:val="18"/>
          <w:szCs w:val="18"/>
          <w:lang w:eastAsia="ru-RU"/>
        </w:rPr>
        <w:t xml:space="preserve"> – ціна пропозиції, грн., (ЦП)</w:t>
      </w:r>
    </w:p>
    <w:p w14:paraId="3A2B34EA" w14:textId="77777777" w:rsidR="00AC4000" w:rsidRDefault="00763C01">
      <w:pPr>
        <w:tabs>
          <w:tab w:val="left" w:pos="180"/>
          <w:tab w:val="left" w:pos="360"/>
        </w:tabs>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Вартісний еквівалент 2</w:t>
      </w:r>
      <w:r>
        <w:rPr>
          <w:rFonts w:ascii="Times New Roman" w:eastAsia="Times New Roman" w:hAnsi="Times New Roman" w:cs="Times New Roman"/>
          <w:bCs/>
          <w:sz w:val="18"/>
          <w:szCs w:val="18"/>
          <w:lang w:eastAsia="ru-RU"/>
        </w:rPr>
        <w:t xml:space="preserve"> -  </w:t>
      </w:r>
      <w:r>
        <w:rPr>
          <w:rFonts w:ascii="Times New Roman" w:eastAsia="Times New Roman" w:hAnsi="Times New Roman" w:cs="Times New Roman"/>
          <w:sz w:val="18"/>
          <w:szCs w:val="18"/>
          <w:lang w:eastAsia="ru-RU"/>
        </w:rPr>
        <w:t>умови розрахунків,</w:t>
      </w:r>
      <w:r>
        <w:rPr>
          <w:rFonts w:ascii="Times New Roman" w:eastAsia="Times New Roman" w:hAnsi="Times New Roman" w:cs="Times New Roman"/>
          <w:bCs/>
          <w:sz w:val="18"/>
          <w:szCs w:val="18"/>
          <w:lang w:eastAsia="ru-RU"/>
        </w:rPr>
        <w:t xml:space="preserve">  ((А * </w:t>
      </w:r>
      <w:proofErr w:type="spellStart"/>
      <w:r>
        <w:rPr>
          <w:rFonts w:ascii="Times New Roman" w:eastAsia="Times New Roman" w:hAnsi="Times New Roman" w:cs="Times New Roman"/>
          <w:bCs/>
          <w:sz w:val="18"/>
          <w:szCs w:val="18"/>
          <w:lang w:eastAsia="ru-RU"/>
        </w:rPr>
        <w:t>Сд</w:t>
      </w:r>
      <w:proofErr w:type="spellEnd"/>
      <w:r>
        <w:rPr>
          <w:rFonts w:ascii="Times New Roman" w:eastAsia="Times New Roman" w:hAnsi="Times New Roman" w:cs="Times New Roman"/>
          <w:bCs/>
          <w:sz w:val="18"/>
          <w:szCs w:val="18"/>
          <w:lang w:eastAsia="ru-RU"/>
        </w:rPr>
        <w:t xml:space="preserve">  / 365 * </w:t>
      </w:r>
      <w:proofErr w:type="spellStart"/>
      <w:r>
        <w:rPr>
          <w:rFonts w:ascii="Times New Roman" w:eastAsia="Times New Roman" w:hAnsi="Times New Roman" w:cs="Times New Roman"/>
          <w:bCs/>
          <w:sz w:val="18"/>
          <w:szCs w:val="18"/>
          <w:lang w:eastAsia="ru-RU"/>
        </w:rPr>
        <w:t>КдЗА</w:t>
      </w:r>
      <w:proofErr w:type="spellEnd"/>
      <w:r>
        <w:rPr>
          <w:rFonts w:ascii="Times New Roman" w:eastAsia="Times New Roman" w:hAnsi="Times New Roman" w:cs="Times New Roman"/>
          <w:bCs/>
          <w:sz w:val="18"/>
          <w:szCs w:val="18"/>
          <w:lang w:eastAsia="ru-RU"/>
        </w:rPr>
        <w:t>) – (</w:t>
      </w:r>
      <w:proofErr w:type="spellStart"/>
      <w:r>
        <w:rPr>
          <w:rFonts w:ascii="Times New Roman" w:eastAsia="Times New Roman" w:hAnsi="Times New Roman" w:cs="Times New Roman"/>
          <w:bCs/>
          <w:sz w:val="18"/>
          <w:szCs w:val="18"/>
          <w:lang w:eastAsia="ru-RU"/>
        </w:rPr>
        <w:t>Ор</w:t>
      </w:r>
      <w:proofErr w:type="spellEnd"/>
      <w:r>
        <w:rPr>
          <w:rFonts w:ascii="Times New Roman" w:eastAsia="Times New Roman" w:hAnsi="Times New Roman" w:cs="Times New Roman"/>
          <w:bCs/>
          <w:sz w:val="18"/>
          <w:szCs w:val="18"/>
          <w:lang w:eastAsia="ru-RU"/>
        </w:rPr>
        <w:t xml:space="preserve">  * </w:t>
      </w:r>
      <w:proofErr w:type="spellStart"/>
      <w:r>
        <w:rPr>
          <w:rFonts w:ascii="Times New Roman" w:eastAsia="Times New Roman" w:hAnsi="Times New Roman" w:cs="Times New Roman"/>
          <w:bCs/>
          <w:sz w:val="18"/>
          <w:szCs w:val="18"/>
          <w:lang w:eastAsia="ru-RU"/>
        </w:rPr>
        <w:t>Сд</w:t>
      </w:r>
      <w:proofErr w:type="spellEnd"/>
      <w:r>
        <w:rPr>
          <w:rFonts w:ascii="Times New Roman" w:eastAsia="Times New Roman" w:hAnsi="Times New Roman" w:cs="Times New Roman"/>
          <w:bCs/>
          <w:sz w:val="18"/>
          <w:szCs w:val="18"/>
          <w:lang w:eastAsia="ru-RU"/>
        </w:rPr>
        <w:t xml:space="preserve"> / 365 * </w:t>
      </w:r>
      <w:proofErr w:type="spellStart"/>
      <w:r>
        <w:rPr>
          <w:rFonts w:ascii="Times New Roman" w:eastAsia="Times New Roman" w:hAnsi="Times New Roman" w:cs="Times New Roman"/>
          <w:bCs/>
          <w:sz w:val="18"/>
          <w:szCs w:val="18"/>
          <w:lang w:eastAsia="ru-RU"/>
        </w:rPr>
        <w:t>КдОр</w:t>
      </w:r>
      <w:proofErr w:type="spellEnd"/>
      <w:r>
        <w:rPr>
          <w:rFonts w:ascii="Times New Roman" w:eastAsia="Times New Roman" w:hAnsi="Times New Roman" w:cs="Times New Roman"/>
          <w:bCs/>
          <w:sz w:val="18"/>
          <w:szCs w:val="18"/>
          <w:lang w:eastAsia="ru-RU"/>
        </w:rPr>
        <w:t xml:space="preserve">)) </w:t>
      </w:r>
    </w:p>
    <w:p w14:paraId="2699D2F8" w14:textId="77777777" w:rsidR="00AC4000" w:rsidRDefault="00AC4000">
      <w:pPr>
        <w:spacing w:after="0" w:line="240" w:lineRule="auto"/>
        <w:jc w:val="both"/>
        <w:rPr>
          <w:rFonts w:ascii="Times New Roman" w:eastAsia="Times New Roman" w:hAnsi="Times New Roman" w:cs="Times New Roman"/>
          <w:bCs/>
          <w:sz w:val="18"/>
          <w:szCs w:val="18"/>
          <w:lang w:eastAsia="ru-RU"/>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629"/>
        <w:gridCol w:w="9567"/>
      </w:tblGrid>
      <w:tr w:rsidR="00AC4000" w14:paraId="124DC23B" w14:textId="77777777">
        <w:tc>
          <w:tcPr>
            <w:tcW w:w="792" w:type="dxa"/>
          </w:tcPr>
          <w:p w14:paraId="763F4563" w14:textId="77777777" w:rsidR="00AC4000" w:rsidRDefault="00763C01">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А</w:t>
            </w:r>
          </w:p>
        </w:tc>
        <w:tc>
          <w:tcPr>
            <w:tcW w:w="629" w:type="dxa"/>
          </w:tcPr>
          <w:p w14:paraId="7455EA3D" w14:textId="77777777" w:rsidR="00AC4000" w:rsidRDefault="00763C01">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w:t>
            </w:r>
          </w:p>
        </w:tc>
        <w:tc>
          <w:tcPr>
            <w:tcW w:w="9567" w:type="dxa"/>
          </w:tcPr>
          <w:p w14:paraId="1F0808FE" w14:textId="77777777" w:rsidR="00AC4000" w:rsidRDefault="00763C01">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авансові кошти (аванс)</w:t>
            </w:r>
            <w:r>
              <w:rPr>
                <w:rFonts w:ascii="Times New Roman" w:eastAsia="Times New Roman" w:hAnsi="Times New Roman" w:cs="Times New Roman"/>
                <w:bCs/>
                <w:sz w:val="18"/>
                <w:szCs w:val="18"/>
                <w:lang w:eastAsia="ru-RU"/>
              </w:rPr>
              <w:t>, грн.</w:t>
            </w:r>
          </w:p>
        </w:tc>
      </w:tr>
      <w:tr w:rsidR="00AC4000" w14:paraId="6E542925" w14:textId="77777777">
        <w:tc>
          <w:tcPr>
            <w:tcW w:w="792" w:type="dxa"/>
          </w:tcPr>
          <w:p w14:paraId="4C210FA0"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proofErr w:type="spellStart"/>
            <w:r>
              <w:rPr>
                <w:rFonts w:ascii="Times New Roman" w:eastAsia="Times New Roman" w:hAnsi="Times New Roman" w:cs="Times New Roman"/>
                <w:bCs/>
                <w:sz w:val="18"/>
                <w:szCs w:val="18"/>
                <w:lang w:eastAsia="ru-RU"/>
              </w:rPr>
              <w:t>Ор</w:t>
            </w:r>
            <w:proofErr w:type="spellEnd"/>
          </w:p>
        </w:tc>
        <w:tc>
          <w:tcPr>
            <w:tcW w:w="629" w:type="dxa"/>
          </w:tcPr>
          <w:p w14:paraId="2B613DD3"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9567" w:type="dxa"/>
          </w:tcPr>
          <w:p w14:paraId="4C8D932E"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остаточний розрахунок, залишок після авансу </w:t>
            </w:r>
            <w:r>
              <w:rPr>
                <w:rFonts w:ascii="Times New Roman" w:eastAsia="Times New Roman" w:hAnsi="Times New Roman" w:cs="Times New Roman"/>
                <w:bCs/>
                <w:i/>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Pr>
                <w:rFonts w:ascii="Times New Roman" w:eastAsia="Times New Roman" w:hAnsi="Times New Roman" w:cs="Times New Roman"/>
                <w:bCs/>
                <w:sz w:val="18"/>
                <w:szCs w:val="18"/>
                <w:lang w:eastAsia="ru-RU"/>
              </w:rPr>
              <w:t>, грн.</w:t>
            </w:r>
          </w:p>
        </w:tc>
      </w:tr>
      <w:tr w:rsidR="00AC4000" w14:paraId="58F7E74E" w14:textId="77777777">
        <w:tc>
          <w:tcPr>
            <w:tcW w:w="792" w:type="dxa"/>
          </w:tcPr>
          <w:p w14:paraId="2DBB5DB0"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proofErr w:type="spellStart"/>
            <w:r>
              <w:rPr>
                <w:rFonts w:ascii="Times New Roman" w:eastAsia="Times New Roman" w:hAnsi="Times New Roman" w:cs="Times New Roman"/>
                <w:bCs/>
                <w:sz w:val="18"/>
                <w:szCs w:val="18"/>
                <w:lang w:eastAsia="ru-RU"/>
              </w:rPr>
              <w:t>КдЗА</w:t>
            </w:r>
            <w:proofErr w:type="spellEnd"/>
          </w:p>
        </w:tc>
        <w:tc>
          <w:tcPr>
            <w:tcW w:w="629" w:type="dxa"/>
          </w:tcPr>
          <w:p w14:paraId="0805FC7C"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9567" w:type="dxa"/>
          </w:tcPr>
          <w:p w14:paraId="68B3E8D3"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кількість к/д до закриття авансу </w:t>
            </w:r>
            <w:r>
              <w:rPr>
                <w:rFonts w:ascii="Times New Roman" w:eastAsia="Times New Roman" w:hAnsi="Times New Roman" w:cs="Times New Roman"/>
                <w:bCs/>
                <w:sz w:val="18"/>
                <w:szCs w:val="18"/>
                <w:lang w:val="ru-RU" w:eastAsia="ru-RU"/>
              </w:rPr>
              <w:t xml:space="preserve">з </w:t>
            </w:r>
            <w:r>
              <w:rPr>
                <w:rFonts w:ascii="Times New Roman" w:eastAsia="Times New Roman" w:hAnsi="Times New Roman" w:cs="Times New Roman"/>
                <w:bCs/>
                <w:sz w:val="18"/>
                <w:szCs w:val="18"/>
                <w:lang w:eastAsia="ru-RU"/>
              </w:rPr>
              <w:t xml:space="preserve">моменту виплати авансу до постачання товару на суму авансу, визначені Учасником. </w:t>
            </w:r>
          </w:p>
        </w:tc>
      </w:tr>
      <w:tr w:rsidR="00AC4000" w14:paraId="793EF0B4" w14:textId="77777777">
        <w:tc>
          <w:tcPr>
            <w:tcW w:w="792" w:type="dxa"/>
          </w:tcPr>
          <w:p w14:paraId="39717075"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proofErr w:type="spellStart"/>
            <w:r>
              <w:rPr>
                <w:rFonts w:ascii="Times New Roman" w:eastAsia="Times New Roman" w:hAnsi="Times New Roman" w:cs="Times New Roman"/>
                <w:bCs/>
                <w:sz w:val="18"/>
                <w:szCs w:val="18"/>
                <w:lang w:eastAsia="ru-RU"/>
              </w:rPr>
              <w:t>КдОр</w:t>
            </w:r>
            <w:proofErr w:type="spellEnd"/>
          </w:p>
        </w:tc>
        <w:tc>
          <w:tcPr>
            <w:tcW w:w="629" w:type="dxa"/>
          </w:tcPr>
          <w:p w14:paraId="4FF3F92B"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9567" w:type="dxa"/>
          </w:tcPr>
          <w:p w14:paraId="5DAAB718"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кількість к/д для остаточного розрахунку, відтермінування платежу.</w:t>
            </w:r>
          </w:p>
        </w:tc>
      </w:tr>
      <w:tr w:rsidR="00AC4000" w14:paraId="660EFECF" w14:textId="77777777">
        <w:tc>
          <w:tcPr>
            <w:tcW w:w="792" w:type="dxa"/>
          </w:tcPr>
          <w:p w14:paraId="7EA51330"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proofErr w:type="spellStart"/>
            <w:r>
              <w:rPr>
                <w:rFonts w:ascii="Times New Roman" w:eastAsia="Times New Roman" w:hAnsi="Times New Roman" w:cs="Times New Roman"/>
                <w:bCs/>
                <w:sz w:val="18"/>
                <w:szCs w:val="18"/>
                <w:lang w:eastAsia="ru-RU"/>
              </w:rPr>
              <w:t>Сд</w:t>
            </w:r>
            <w:proofErr w:type="spellEnd"/>
          </w:p>
        </w:tc>
        <w:tc>
          <w:tcPr>
            <w:tcW w:w="629" w:type="dxa"/>
          </w:tcPr>
          <w:p w14:paraId="1DDE0490"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9567" w:type="dxa"/>
          </w:tcPr>
          <w:p w14:paraId="6961BFFB"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Pr>
                <w:rFonts w:ascii="Times New Roman" w:eastAsia="Times New Roman" w:hAnsi="Times New Roman" w:cs="Times New Roman"/>
                <w:b/>
                <w:sz w:val="18"/>
                <w:szCs w:val="18"/>
                <w:lang w:eastAsia="ru-RU"/>
              </w:rPr>
              <w:t>24,44%.</w:t>
            </w:r>
          </w:p>
        </w:tc>
      </w:tr>
      <w:tr w:rsidR="00AC4000" w14:paraId="7669C9C5" w14:textId="77777777">
        <w:tc>
          <w:tcPr>
            <w:tcW w:w="792" w:type="dxa"/>
          </w:tcPr>
          <w:p w14:paraId="68524A5A"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365</w:t>
            </w:r>
          </w:p>
        </w:tc>
        <w:tc>
          <w:tcPr>
            <w:tcW w:w="629" w:type="dxa"/>
          </w:tcPr>
          <w:p w14:paraId="37FB41E7"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9567" w:type="dxa"/>
          </w:tcPr>
          <w:p w14:paraId="3D1C0147" w14:textId="77777777" w:rsidR="00AC4000" w:rsidRDefault="00763C01">
            <w:pPr>
              <w:spacing w:before="24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кількість днів у році.</w:t>
            </w:r>
          </w:p>
        </w:tc>
      </w:tr>
    </w:tbl>
    <w:p w14:paraId="536E879F" w14:textId="77777777" w:rsidR="00AC4000" w:rsidRDefault="00AC4000">
      <w:pPr>
        <w:spacing w:after="0" w:line="240" w:lineRule="auto"/>
        <w:jc w:val="both"/>
        <w:rPr>
          <w:rFonts w:ascii="Times New Roman" w:eastAsia="Times New Roman" w:hAnsi="Times New Roman" w:cs="Times New Roman"/>
          <w:bCs/>
          <w:sz w:val="18"/>
          <w:szCs w:val="18"/>
          <w:lang w:eastAsia="ru-RU"/>
        </w:rPr>
      </w:pPr>
    </w:p>
    <w:p w14:paraId="5255BEBE" w14:textId="77777777" w:rsidR="00AC4000" w:rsidRDefault="00763C01">
      <w:pPr>
        <w:shd w:val="clear" w:color="auto" w:fill="FFFFFF"/>
        <w:spacing w:after="0" w:line="240" w:lineRule="auto"/>
        <w:jc w:val="both"/>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eastAsia="ru-RU"/>
        </w:rPr>
        <w:t xml:space="preserve">Найбільш економічно вигідна пропозиція - мінімальна. </w:t>
      </w:r>
    </w:p>
    <w:p w14:paraId="3E837303" w14:textId="77777777" w:rsidR="00AC4000" w:rsidRDefault="00763C01">
      <w:pP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53E01AD2" w14:textId="77777777" w:rsidR="00AC4000" w:rsidRDefault="00763C01">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Додаток 6</w:t>
      </w:r>
    </w:p>
    <w:p w14:paraId="5771D73C" w14:textId="77777777" w:rsidR="00AC4000" w:rsidRDefault="00763C01">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до </w:t>
      </w:r>
      <w:r>
        <w:rPr>
          <w:rFonts w:ascii="Times New Roman" w:eastAsia="Times New Roman" w:hAnsi="Times New Roman" w:cs="Times New Roman"/>
          <w:b/>
          <w:bCs/>
          <w:sz w:val="18"/>
          <w:szCs w:val="18"/>
          <w:lang w:eastAsia="ru-RU"/>
        </w:rPr>
        <w:t>Тендерної документації</w:t>
      </w:r>
    </w:p>
    <w:p w14:paraId="455AF6AF" w14:textId="77777777" w:rsidR="00AC4000" w:rsidRDefault="00AC4000">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14:paraId="4DB661E7" w14:textId="77777777" w:rsidR="00AC4000" w:rsidRDefault="00763C01">
      <w:pPr>
        <w:shd w:val="clear" w:color="auto" w:fill="FFFFFF"/>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bCs/>
          <w:sz w:val="18"/>
          <w:szCs w:val="18"/>
          <w:lang w:eastAsia="ru-RU"/>
        </w:rPr>
        <w:t>ТЕХНІЧНЕ ЗАВДАННЯ</w:t>
      </w:r>
    </w:p>
    <w:p w14:paraId="68D6BBF3" w14:textId="77777777" w:rsidR="00AC4000" w:rsidRDefault="00763C01">
      <w:pPr>
        <w:spacing w:after="0" w:line="240" w:lineRule="auto"/>
        <w:jc w:val="center"/>
        <w:rPr>
          <w:rFonts w:ascii="Times New Roman" w:hAnsi="Times New Roman" w:cs="Times New Roman"/>
          <w:b/>
          <w:bCs/>
          <w:sz w:val="18"/>
          <w:szCs w:val="18"/>
          <w:lang w:val="ru-RU"/>
        </w:rPr>
      </w:pPr>
      <w:r>
        <w:rPr>
          <w:rFonts w:ascii="Times New Roman" w:hAnsi="Times New Roman" w:cs="Times New Roman"/>
          <w:b/>
          <w:bCs/>
          <w:sz w:val="18"/>
          <w:szCs w:val="18"/>
        </w:rPr>
        <w:t xml:space="preserve">“Будівельні роботи з організації приєднання об`єкта до електричних мереж (стандартне приєднання) </w:t>
      </w:r>
    </w:p>
    <w:p w14:paraId="10F53BBC" w14:textId="77777777" w:rsidR="00AC4000" w:rsidRDefault="00763C01">
      <w:pPr>
        <w:spacing w:after="0" w:line="240" w:lineRule="auto"/>
        <w:jc w:val="center"/>
        <w:rPr>
          <w:rFonts w:ascii="Times New Roman" w:hAnsi="Times New Roman" w:cs="Times New Roman"/>
          <w:b/>
          <w:bCs/>
          <w:sz w:val="18"/>
          <w:szCs w:val="18"/>
          <w:lang w:val="ru-RU"/>
        </w:rPr>
      </w:pPr>
      <w:r>
        <w:rPr>
          <w:rFonts w:ascii="Times New Roman" w:hAnsi="Times New Roman" w:cs="Times New Roman"/>
          <w:b/>
          <w:bCs/>
          <w:sz w:val="18"/>
          <w:szCs w:val="18"/>
        </w:rPr>
        <w:t xml:space="preserve">за </w:t>
      </w:r>
      <w:proofErr w:type="spellStart"/>
      <w:r>
        <w:rPr>
          <w:rFonts w:ascii="Times New Roman" w:hAnsi="Times New Roman" w:cs="Times New Roman"/>
          <w:b/>
          <w:bCs/>
          <w:sz w:val="18"/>
          <w:szCs w:val="18"/>
        </w:rPr>
        <w:t>адресою</w:t>
      </w:r>
      <w:proofErr w:type="spellEnd"/>
      <w:r>
        <w:rPr>
          <w:rFonts w:ascii="Times New Roman" w:hAnsi="Times New Roman" w:cs="Times New Roman"/>
          <w:b/>
          <w:bCs/>
          <w:sz w:val="18"/>
          <w:szCs w:val="18"/>
        </w:rPr>
        <w:t xml:space="preserve">: м. Київ, </w:t>
      </w:r>
      <w:proofErr w:type="spellStart"/>
      <w:r>
        <w:rPr>
          <w:rFonts w:ascii="Times New Roman" w:hAnsi="Times New Roman" w:cs="Times New Roman"/>
          <w:b/>
          <w:bCs/>
          <w:sz w:val="18"/>
          <w:szCs w:val="18"/>
          <w:lang w:val="ru-RU"/>
        </w:rPr>
        <w:t>пров</w:t>
      </w:r>
      <w:proofErr w:type="spellEnd"/>
      <w:r>
        <w:rPr>
          <w:rFonts w:ascii="Times New Roman" w:hAnsi="Times New Roman" w:cs="Times New Roman"/>
          <w:b/>
          <w:bCs/>
          <w:sz w:val="18"/>
          <w:szCs w:val="18"/>
          <w:lang w:val="ru-RU"/>
        </w:rPr>
        <w:t xml:space="preserve">. </w:t>
      </w:r>
      <w:proofErr w:type="spellStart"/>
      <w:r>
        <w:rPr>
          <w:rFonts w:ascii="Times New Roman" w:hAnsi="Times New Roman" w:cs="Times New Roman"/>
          <w:b/>
          <w:bCs/>
          <w:sz w:val="18"/>
          <w:szCs w:val="18"/>
          <w:lang w:val="ru-RU"/>
        </w:rPr>
        <w:t>Охотський</w:t>
      </w:r>
      <w:proofErr w:type="spellEnd"/>
      <w:r>
        <w:rPr>
          <w:rFonts w:ascii="Times New Roman" w:hAnsi="Times New Roman" w:cs="Times New Roman"/>
          <w:b/>
          <w:bCs/>
          <w:sz w:val="18"/>
          <w:szCs w:val="18"/>
          <w:lang w:val="ru-RU"/>
        </w:rPr>
        <w:t xml:space="preserve">, </w:t>
      </w:r>
      <w:proofErr w:type="spellStart"/>
      <w:r>
        <w:rPr>
          <w:rFonts w:ascii="Times New Roman" w:hAnsi="Times New Roman" w:cs="Times New Roman"/>
          <w:b/>
          <w:bCs/>
          <w:sz w:val="18"/>
          <w:szCs w:val="18"/>
          <w:lang w:val="ru-RU"/>
        </w:rPr>
        <w:t>діл</w:t>
      </w:r>
      <w:proofErr w:type="spellEnd"/>
      <w:r>
        <w:rPr>
          <w:rFonts w:ascii="Times New Roman" w:hAnsi="Times New Roman" w:cs="Times New Roman"/>
          <w:b/>
          <w:bCs/>
          <w:sz w:val="18"/>
          <w:szCs w:val="18"/>
          <w:lang w:val="ru-RU"/>
        </w:rPr>
        <w:t xml:space="preserve">. 25, </w:t>
      </w:r>
      <w:proofErr w:type="spellStart"/>
      <w:r>
        <w:rPr>
          <w:rFonts w:ascii="Times New Roman" w:hAnsi="Times New Roman" w:cs="Times New Roman"/>
          <w:b/>
          <w:bCs/>
          <w:sz w:val="18"/>
          <w:szCs w:val="18"/>
          <w:lang w:val="ru-RU"/>
        </w:rPr>
        <w:t>індивідуальний</w:t>
      </w:r>
      <w:proofErr w:type="spellEnd"/>
      <w:r>
        <w:rPr>
          <w:rFonts w:ascii="Times New Roman" w:hAnsi="Times New Roman" w:cs="Times New Roman"/>
          <w:b/>
          <w:bCs/>
          <w:sz w:val="18"/>
          <w:szCs w:val="18"/>
          <w:lang w:val="ru-RU"/>
        </w:rPr>
        <w:t xml:space="preserve"> </w:t>
      </w:r>
      <w:proofErr w:type="spellStart"/>
      <w:r>
        <w:rPr>
          <w:rFonts w:ascii="Times New Roman" w:hAnsi="Times New Roman" w:cs="Times New Roman"/>
          <w:b/>
          <w:bCs/>
          <w:sz w:val="18"/>
          <w:szCs w:val="18"/>
          <w:lang w:val="ru-RU"/>
        </w:rPr>
        <w:t>житловий</w:t>
      </w:r>
      <w:proofErr w:type="spellEnd"/>
      <w:r>
        <w:rPr>
          <w:rFonts w:ascii="Times New Roman" w:hAnsi="Times New Roman" w:cs="Times New Roman"/>
          <w:b/>
          <w:bCs/>
          <w:sz w:val="18"/>
          <w:szCs w:val="18"/>
          <w:lang w:val="ru-RU"/>
        </w:rPr>
        <w:t xml:space="preserve"> </w:t>
      </w:r>
      <w:proofErr w:type="spellStart"/>
      <w:r>
        <w:rPr>
          <w:rFonts w:ascii="Times New Roman" w:hAnsi="Times New Roman" w:cs="Times New Roman"/>
          <w:b/>
          <w:bCs/>
          <w:sz w:val="18"/>
          <w:szCs w:val="18"/>
          <w:lang w:val="ru-RU"/>
        </w:rPr>
        <w:t>будинок</w:t>
      </w:r>
      <w:proofErr w:type="spellEnd"/>
      <w:r>
        <w:rPr>
          <w:rFonts w:ascii="Times New Roman" w:hAnsi="Times New Roman" w:cs="Times New Roman"/>
          <w:b/>
          <w:bCs/>
          <w:sz w:val="18"/>
          <w:szCs w:val="18"/>
          <w:lang w:val="ru-RU"/>
        </w:rPr>
        <w:t xml:space="preserve"> (</w:t>
      </w:r>
      <w:r>
        <w:rPr>
          <w:rFonts w:ascii="Times New Roman" w:hAnsi="Times New Roman" w:cs="Times New Roman"/>
          <w:b/>
          <w:bCs/>
          <w:sz w:val="18"/>
          <w:szCs w:val="18"/>
        </w:rPr>
        <w:t>ЦС1-</w:t>
      </w:r>
      <w:proofErr w:type="gramStart"/>
      <w:r>
        <w:rPr>
          <w:rFonts w:ascii="Times New Roman" w:hAnsi="Times New Roman" w:cs="Times New Roman"/>
          <w:b/>
          <w:bCs/>
          <w:sz w:val="18"/>
          <w:szCs w:val="18"/>
        </w:rPr>
        <w:t>0130-21</w:t>
      </w:r>
      <w:proofErr w:type="gramEnd"/>
      <w:r>
        <w:rPr>
          <w:rFonts w:ascii="Times New Roman" w:hAnsi="Times New Roman" w:cs="Times New Roman"/>
          <w:b/>
          <w:bCs/>
          <w:sz w:val="18"/>
          <w:szCs w:val="18"/>
        </w:rPr>
        <w:t>)</w:t>
      </w:r>
      <w:r>
        <w:rPr>
          <w:rFonts w:ascii="Times New Roman" w:hAnsi="Times New Roman" w:cs="Times New Roman"/>
          <w:b/>
          <w:bCs/>
          <w:sz w:val="18"/>
          <w:szCs w:val="18"/>
          <w:lang w:val="ru-RU"/>
        </w:rPr>
        <w:t>”</w:t>
      </w:r>
    </w:p>
    <w:p w14:paraId="2B0168B3" w14:textId="77777777" w:rsidR="00AC4000" w:rsidRDefault="00AC4000">
      <w:pPr>
        <w:spacing w:after="0" w:line="240" w:lineRule="auto"/>
        <w:jc w:val="center"/>
        <w:rPr>
          <w:rFonts w:ascii="Times New Roman" w:eastAsia="Times New Roman" w:hAnsi="Times New Roman" w:cs="Times New Roman"/>
          <w:b/>
          <w:sz w:val="18"/>
          <w:szCs w:val="18"/>
          <w:lang w:val="ru-RU" w:eastAsia="ru-RU"/>
        </w:rPr>
      </w:pPr>
    </w:p>
    <w:p w14:paraId="701A66D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Склад технічної частини:</w:t>
      </w:r>
    </w:p>
    <w:p w14:paraId="3FE8B281" w14:textId="77777777" w:rsidR="00AC4000" w:rsidRDefault="00763C01">
      <w:pPr>
        <w:widowControl w:val="0"/>
        <w:numPr>
          <w:ilvl w:val="0"/>
          <w:numId w:val="7"/>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Загальна технічна інформація щодо </w:t>
      </w:r>
      <w:r>
        <w:rPr>
          <w:rFonts w:ascii="Times New Roman" w:eastAsia="Times New Roman" w:hAnsi="Times New Roman" w:cs="Times New Roman"/>
          <w:sz w:val="18"/>
          <w:szCs w:val="18"/>
          <w:lang w:eastAsia="ru-RU"/>
        </w:rPr>
        <w:t>предмету закупівлі.</w:t>
      </w:r>
    </w:p>
    <w:p w14:paraId="5D14DBB3" w14:textId="77777777" w:rsidR="00AC4000" w:rsidRDefault="00763C01">
      <w:pPr>
        <w:widowControl w:val="0"/>
        <w:numPr>
          <w:ilvl w:val="0"/>
          <w:numId w:val="7"/>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Вимоги щодо складу технічної частини тендерної пропозиції.</w:t>
      </w:r>
    </w:p>
    <w:p w14:paraId="043D3DE5" w14:textId="77777777" w:rsidR="00AC4000" w:rsidRDefault="00763C01">
      <w:pPr>
        <w:widowControl w:val="0"/>
        <w:numPr>
          <w:ilvl w:val="0"/>
          <w:numId w:val="7"/>
        </w:numPr>
        <w:shd w:val="clear" w:color="auto" w:fill="FFFFFF"/>
        <w:tabs>
          <w:tab w:val="left" w:pos="426"/>
          <w:tab w:val="left" w:pos="851"/>
        </w:tabs>
        <w:autoSpaceDE w:val="0"/>
        <w:autoSpaceDN w:val="0"/>
        <w:adjustRightInd w:val="0"/>
        <w:spacing w:after="0" w:line="240" w:lineRule="auto"/>
        <w:ind w:left="0" w:firstLine="0"/>
        <w:contextualSpacing/>
        <w:jc w:val="both"/>
        <w:rPr>
          <w:rFonts w:ascii="Times New Roman" w:eastAsia="Times New Roman" w:hAnsi="Times New Roman" w:cs="Times New Roman"/>
          <w:spacing w:val="-3"/>
          <w:sz w:val="18"/>
          <w:szCs w:val="18"/>
          <w:lang w:eastAsia="ru-RU"/>
        </w:rPr>
      </w:pPr>
      <w:r>
        <w:rPr>
          <w:rFonts w:ascii="Times New Roman" w:eastAsia="Times New Roman" w:hAnsi="Times New Roman" w:cs="Times New Roman"/>
          <w:sz w:val="18"/>
          <w:szCs w:val="18"/>
          <w:lang w:eastAsia="ru-RU"/>
        </w:rPr>
        <w:t>Додатки до технічної частини у складі:</w:t>
      </w:r>
    </w:p>
    <w:p w14:paraId="3C7C21D4" w14:textId="77777777" w:rsidR="00AC4000" w:rsidRDefault="00763C01">
      <w:pPr>
        <w:widowControl w:val="0"/>
        <w:numPr>
          <w:ilvl w:val="1"/>
          <w:numId w:val="7"/>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Pr>
          <w:rFonts w:ascii="Times New Roman" w:eastAsia="Calibri" w:hAnsi="Times New Roman" w:cs="Times New Roman"/>
          <w:sz w:val="18"/>
          <w:szCs w:val="18"/>
        </w:rPr>
        <w:t xml:space="preserve">Кошторисна документація в електронному вигляді в форматі інформаційного комплексу «Будівельні технології - </w:t>
      </w:r>
      <w:r>
        <w:rPr>
          <w:rFonts w:ascii="Times New Roman" w:eastAsia="Calibri" w:hAnsi="Times New Roman" w:cs="Times New Roman"/>
          <w:sz w:val="18"/>
          <w:szCs w:val="18"/>
        </w:rPr>
        <w:t>Кошторис»/Відомість обсягів робіт.</w:t>
      </w:r>
    </w:p>
    <w:p w14:paraId="012A9F3B" w14:textId="77777777" w:rsidR="00AC4000" w:rsidRDefault="00763C01">
      <w:pPr>
        <w:widowControl w:val="0"/>
        <w:numPr>
          <w:ilvl w:val="1"/>
          <w:numId w:val="7"/>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Pr>
          <w:rFonts w:ascii="Times New Roman" w:eastAsia="Calibri" w:hAnsi="Times New Roman" w:cs="Times New Roman"/>
          <w:sz w:val="18"/>
          <w:szCs w:val="18"/>
        </w:rPr>
        <w:t>Графік виконання робіт.</w:t>
      </w:r>
    </w:p>
    <w:p w14:paraId="5B2B4C69" w14:textId="77777777" w:rsidR="00AC4000" w:rsidRDefault="00763C01">
      <w:pPr>
        <w:widowControl w:val="0"/>
        <w:numPr>
          <w:ilvl w:val="1"/>
          <w:numId w:val="7"/>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Технічні вимоги до обладнання і матеріалів.</w:t>
      </w:r>
    </w:p>
    <w:p w14:paraId="271F37E8" w14:textId="77777777" w:rsidR="00AC4000" w:rsidRDefault="00763C01">
      <w:pPr>
        <w:widowControl w:val="0"/>
        <w:numPr>
          <w:ilvl w:val="1"/>
          <w:numId w:val="7"/>
        </w:numPr>
        <w:shd w:val="clear" w:color="auto" w:fill="FFFFFF"/>
        <w:tabs>
          <w:tab w:val="left" w:pos="142"/>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Специфікація ТМЦ постачання замовника.</w:t>
      </w:r>
    </w:p>
    <w:p w14:paraId="73B08377" w14:textId="77777777" w:rsidR="00AC4000" w:rsidRDefault="00763C01">
      <w:pPr>
        <w:widowControl w:val="0"/>
        <w:numPr>
          <w:ilvl w:val="1"/>
          <w:numId w:val="7"/>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Пiдсумкова</w:t>
      </w:r>
      <w:proofErr w:type="spellEnd"/>
      <w:r>
        <w:rPr>
          <w:rFonts w:ascii="Times New Roman" w:eastAsia="Times New Roman" w:hAnsi="Times New Roman" w:cs="Times New Roman"/>
          <w:sz w:val="18"/>
          <w:szCs w:val="18"/>
          <w:lang w:eastAsia="ru-RU"/>
        </w:rPr>
        <w:t xml:space="preserve"> відомість ресурсів.</w:t>
      </w:r>
    </w:p>
    <w:p w14:paraId="55B0514F" w14:textId="77777777" w:rsidR="00AC4000" w:rsidRDefault="00763C01">
      <w:pPr>
        <w:widowControl w:val="0"/>
        <w:numPr>
          <w:ilvl w:val="1"/>
          <w:numId w:val="7"/>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Опитувальні листи на обладнання та витяг з ПД.</w:t>
      </w:r>
    </w:p>
    <w:p w14:paraId="682C1EE3" w14:textId="77777777" w:rsidR="00AC4000" w:rsidRDefault="00763C01">
      <w:pPr>
        <w:tabs>
          <w:tab w:val="left" w:pos="851"/>
          <w:tab w:val="left" w:pos="127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Кваліфікаційні вимоги.</w:t>
      </w:r>
    </w:p>
    <w:p w14:paraId="7FA9C679" w14:textId="77777777" w:rsidR="00AC4000" w:rsidRDefault="00AC4000">
      <w:pPr>
        <w:pStyle w:val="afff3"/>
        <w:tabs>
          <w:tab w:val="left" w:pos="851"/>
          <w:tab w:val="left" w:pos="1276"/>
        </w:tabs>
        <w:spacing w:after="0" w:line="240" w:lineRule="auto"/>
        <w:jc w:val="both"/>
        <w:rPr>
          <w:rFonts w:ascii="Times New Roman" w:eastAsia="Times New Roman" w:hAnsi="Times New Roman" w:cs="Times New Roman"/>
          <w:sz w:val="18"/>
          <w:szCs w:val="18"/>
          <w:lang w:eastAsia="ru-RU"/>
        </w:rPr>
      </w:pPr>
    </w:p>
    <w:p w14:paraId="2F30124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left="720"/>
        <w:contextualSpacing/>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2. </w:t>
      </w:r>
      <w:r>
        <w:rPr>
          <w:rFonts w:ascii="Times New Roman" w:eastAsia="Times New Roman" w:hAnsi="Times New Roman" w:cs="Times New Roman"/>
          <w:b/>
          <w:sz w:val="18"/>
          <w:szCs w:val="18"/>
          <w:lang w:eastAsia="ru-RU"/>
        </w:rPr>
        <w:t>Загальна технічна інформація щодо предмету закупівлі.</w:t>
      </w:r>
    </w:p>
    <w:p w14:paraId="62394305"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left="720"/>
        <w:contextualSpacing/>
        <w:jc w:val="center"/>
        <w:rPr>
          <w:rFonts w:ascii="Times New Roman" w:eastAsia="Times New Roman" w:hAnsi="Times New Roman" w:cs="Times New Roman"/>
          <w:b/>
          <w:sz w:val="18"/>
          <w:szCs w:val="18"/>
          <w:lang w:eastAsia="ru-RU"/>
        </w:rPr>
      </w:pPr>
    </w:p>
    <w:p w14:paraId="49CCF6E0" w14:textId="77777777" w:rsidR="00AC4000" w:rsidRDefault="00763C01">
      <w:pPr>
        <w:widowControl w:val="0"/>
        <w:numPr>
          <w:ilvl w:val="0"/>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Місце виконання робіт</w:t>
      </w:r>
      <w:r>
        <w:rPr>
          <w:rFonts w:ascii="Times New Roman" w:eastAsia="Times New Roman" w:hAnsi="Times New Roman" w:cs="Times New Roman"/>
          <w:sz w:val="18"/>
          <w:szCs w:val="18"/>
          <w:lang w:eastAsia="ru-RU"/>
        </w:rPr>
        <w:t xml:space="preserve"> – м. </w:t>
      </w:r>
      <w:proofErr w:type="spellStart"/>
      <w:r>
        <w:rPr>
          <w:rFonts w:ascii="Times New Roman" w:eastAsia="Times New Roman" w:hAnsi="Times New Roman" w:cs="Times New Roman"/>
          <w:sz w:val="18"/>
          <w:szCs w:val="18"/>
          <w:lang w:val="ru-RU" w:eastAsia="ru-RU"/>
        </w:rPr>
        <w:t>Київ</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Calibri" w:hAnsi="Times New Roman" w:cs="Times New Roman"/>
          <w:sz w:val="18"/>
          <w:szCs w:val="18"/>
        </w:rPr>
        <w:t>пров</w:t>
      </w:r>
      <w:proofErr w:type="spellEnd"/>
      <w:r>
        <w:rPr>
          <w:rFonts w:ascii="Times New Roman" w:eastAsia="Calibri" w:hAnsi="Times New Roman" w:cs="Times New Roman"/>
          <w:sz w:val="18"/>
          <w:szCs w:val="18"/>
        </w:rPr>
        <w:t>. Охотський</w:t>
      </w:r>
      <w:r>
        <w:rPr>
          <w:rFonts w:ascii="Times New Roman" w:eastAsia="Calibri" w:hAnsi="Times New Roman" w:cs="Times New Roman"/>
          <w:sz w:val="18"/>
          <w:szCs w:val="18"/>
          <w:lang w:val="ru-RU"/>
        </w:rPr>
        <w:t>.</w:t>
      </w:r>
    </w:p>
    <w:p w14:paraId="5727C3F8" w14:textId="77777777" w:rsidR="00AC4000" w:rsidRDefault="00763C01">
      <w:pPr>
        <w:pStyle w:val="afff3"/>
        <w:numPr>
          <w:ilvl w:val="0"/>
          <w:numId w:val="8"/>
        </w:numPr>
        <w:tabs>
          <w:tab w:val="left" w:pos="0"/>
          <w:tab w:val="left" w:pos="993"/>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Строки виконання робіт</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ru-RU" w:eastAsia="ru-RU"/>
        </w:rPr>
        <w:t xml:space="preserve">110 </w:t>
      </w:r>
      <w:proofErr w:type="spellStart"/>
      <w:r>
        <w:rPr>
          <w:rFonts w:ascii="Times New Roman" w:eastAsia="Times New Roman" w:hAnsi="Times New Roman" w:cs="Times New Roman"/>
          <w:sz w:val="18"/>
          <w:szCs w:val="18"/>
          <w:lang w:val="ru-RU" w:eastAsia="ru-RU"/>
        </w:rPr>
        <w:t>календарних</w:t>
      </w:r>
      <w:proofErr w:type="spellEnd"/>
      <w:r>
        <w:rPr>
          <w:rFonts w:ascii="Times New Roman" w:eastAsia="Times New Roman" w:hAnsi="Times New Roman" w:cs="Times New Roman"/>
          <w:sz w:val="18"/>
          <w:szCs w:val="18"/>
          <w:lang w:eastAsia="ru-RU"/>
        </w:rPr>
        <w:t xml:space="preserve"> днів.</w:t>
      </w:r>
    </w:p>
    <w:p w14:paraId="2B95DDB5" w14:textId="77777777" w:rsidR="00AC4000" w:rsidRDefault="00763C01">
      <w:pPr>
        <w:pStyle w:val="afff3"/>
        <w:widowControl w:val="0"/>
        <w:numPr>
          <w:ilvl w:val="1"/>
          <w:numId w:val="9"/>
        </w:numPr>
        <w:shd w:val="clear" w:color="auto" w:fill="FFFFFF"/>
        <w:tabs>
          <w:tab w:val="left" w:pos="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Тривалість і послідовність виконання робіт на об`єкті/</w:t>
      </w:r>
      <w:proofErr w:type="spellStart"/>
      <w:r>
        <w:rPr>
          <w:rFonts w:ascii="Times New Roman" w:eastAsia="Times New Roman" w:hAnsi="Times New Roman" w:cs="Times New Roman"/>
          <w:sz w:val="18"/>
          <w:szCs w:val="18"/>
          <w:lang w:eastAsia="ru-RU"/>
        </w:rPr>
        <w:t>тах</w:t>
      </w:r>
      <w:proofErr w:type="spellEnd"/>
      <w:r>
        <w:rPr>
          <w:rFonts w:ascii="Times New Roman" w:eastAsia="Times New Roman" w:hAnsi="Times New Roman" w:cs="Times New Roman"/>
          <w:sz w:val="18"/>
          <w:szCs w:val="18"/>
          <w:lang w:eastAsia="ru-RU"/>
        </w:rPr>
        <w:t xml:space="preserve"> – визначається Учасником за умови, що будівельні роботи будуть проведені до </w:t>
      </w:r>
      <w:r>
        <w:rPr>
          <w:rFonts w:ascii="Times New Roman" w:eastAsia="Times New Roman" w:hAnsi="Times New Roman" w:cs="Times New Roman"/>
          <w:sz w:val="18"/>
          <w:szCs w:val="18"/>
          <w:lang w:val="ru-RU" w:eastAsia="ru-RU"/>
        </w:rPr>
        <w:t>31</w:t>
      </w:r>
      <w:r>
        <w:rPr>
          <w:rFonts w:ascii="Times New Roman" w:eastAsia="Times New Roman" w:hAnsi="Times New Roman" w:cs="Times New Roman"/>
          <w:sz w:val="18"/>
          <w:szCs w:val="18"/>
          <w:lang w:eastAsia="ru-RU"/>
        </w:rPr>
        <w:t xml:space="preserve">.05.2025 року, та за умови дотримання проектних рішень. </w:t>
      </w:r>
    </w:p>
    <w:p w14:paraId="2F672FB6" w14:textId="77777777" w:rsidR="00AC4000" w:rsidRDefault="00763C01">
      <w:pPr>
        <w:pStyle w:val="afff3"/>
        <w:widowControl w:val="0"/>
        <w:numPr>
          <w:ilvl w:val="1"/>
          <w:numId w:val="9"/>
        </w:numPr>
        <w:shd w:val="clear" w:color="auto" w:fill="FFFFFF"/>
        <w:tabs>
          <w:tab w:val="left" w:pos="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надає у складі тендерної пропозиції Графік виконання робіт у програмі MS Excel за зразком форми Додатка №3.2. до цього ТЗ.  </w:t>
      </w:r>
    </w:p>
    <w:p w14:paraId="249E337C" w14:textId="77777777" w:rsidR="00AC4000" w:rsidRDefault="00763C01">
      <w:pPr>
        <w:pStyle w:val="afff3"/>
        <w:widowControl w:val="0"/>
        <w:numPr>
          <w:ilvl w:val="0"/>
          <w:numId w:val="9"/>
        </w:numPr>
        <w:shd w:val="clear" w:color="auto" w:fill="FFFFFF"/>
        <w:tabs>
          <w:tab w:val="left" w:pos="180"/>
          <w:tab w:val="left" w:pos="851"/>
        </w:tabs>
        <w:autoSpaceDE w:val="0"/>
        <w:autoSpaceDN w:val="0"/>
        <w:adjustRightInd w:val="0"/>
        <w:spacing w:after="0" w:line="240" w:lineRule="auto"/>
        <w:ind w:hanging="218"/>
        <w:jc w:val="both"/>
        <w:rPr>
          <w:rFonts w:ascii="Times New Roman" w:eastAsia="Times New Roman" w:hAnsi="Times New Roman" w:cs="Times New Roman"/>
          <w:sz w:val="18"/>
          <w:szCs w:val="18"/>
          <w:lang w:val="ru-RU" w:bidi="en-US"/>
        </w:rPr>
      </w:pPr>
      <w:r>
        <w:rPr>
          <w:rFonts w:ascii="Times New Roman" w:eastAsia="Times New Roman" w:hAnsi="Times New Roman" w:cs="Times New Roman"/>
          <w:b/>
          <w:sz w:val="18"/>
          <w:szCs w:val="18"/>
          <w:lang w:bidi="en-US"/>
        </w:rPr>
        <w:t xml:space="preserve">Умови поставки обладнання та </w:t>
      </w:r>
      <w:proofErr w:type="spellStart"/>
      <w:r>
        <w:rPr>
          <w:rFonts w:ascii="Times New Roman" w:eastAsia="Times New Roman" w:hAnsi="Times New Roman" w:cs="Times New Roman"/>
          <w:b/>
          <w:sz w:val="18"/>
          <w:szCs w:val="18"/>
          <w:lang w:val="ru-RU" w:bidi="en-US"/>
        </w:rPr>
        <w:t>матеріалів</w:t>
      </w:r>
      <w:proofErr w:type="spellEnd"/>
      <w:r>
        <w:rPr>
          <w:rFonts w:ascii="Times New Roman" w:eastAsia="Times New Roman" w:hAnsi="Times New Roman" w:cs="Times New Roman"/>
          <w:b/>
          <w:sz w:val="18"/>
          <w:szCs w:val="18"/>
          <w:lang w:val="ru-RU" w:bidi="en-US"/>
        </w:rPr>
        <w:t>:</w:t>
      </w:r>
      <w:r>
        <w:rPr>
          <w:rFonts w:ascii="Times New Roman" w:eastAsia="Times New Roman" w:hAnsi="Times New Roman" w:cs="Times New Roman"/>
          <w:sz w:val="18"/>
          <w:szCs w:val="18"/>
          <w:lang w:val="ru-RU" w:bidi="en-US"/>
        </w:rPr>
        <w:t xml:space="preserve"> </w:t>
      </w:r>
      <w:proofErr w:type="spellStart"/>
      <w:r>
        <w:rPr>
          <w:rFonts w:ascii="Times New Roman" w:eastAsia="Times New Roman" w:hAnsi="Times New Roman" w:cs="Times New Roman"/>
          <w:sz w:val="18"/>
          <w:szCs w:val="18"/>
          <w:lang w:val="ru-RU" w:bidi="en-US"/>
        </w:rPr>
        <w:t>здійснюється</w:t>
      </w:r>
      <w:proofErr w:type="spellEnd"/>
      <w:r>
        <w:rPr>
          <w:rFonts w:ascii="Times New Roman" w:eastAsia="Times New Roman" w:hAnsi="Times New Roman" w:cs="Times New Roman"/>
          <w:sz w:val="18"/>
          <w:szCs w:val="18"/>
          <w:lang w:val="ru-RU" w:bidi="en-US"/>
        </w:rPr>
        <w:t xml:space="preserve"> </w:t>
      </w:r>
      <w:proofErr w:type="spellStart"/>
      <w:r>
        <w:rPr>
          <w:rFonts w:ascii="Times New Roman" w:eastAsia="Times New Roman" w:hAnsi="Times New Roman" w:cs="Times New Roman"/>
          <w:sz w:val="18"/>
          <w:szCs w:val="18"/>
          <w:lang w:val="ru-RU" w:bidi="en-US"/>
        </w:rPr>
        <w:t>учасником</w:t>
      </w:r>
      <w:proofErr w:type="spellEnd"/>
      <w:r>
        <w:rPr>
          <w:rFonts w:ascii="Times New Roman" w:eastAsia="Times New Roman" w:hAnsi="Times New Roman" w:cs="Times New Roman"/>
          <w:sz w:val="18"/>
          <w:szCs w:val="18"/>
          <w:lang w:val="ru-RU" w:bidi="en-US"/>
        </w:rPr>
        <w:t xml:space="preserve"> на </w:t>
      </w:r>
      <w:proofErr w:type="spellStart"/>
      <w:r>
        <w:rPr>
          <w:rFonts w:ascii="Times New Roman" w:eastAsia="Times New Roman" w:hAnsi="Times New Roman" w:cs="Times New Roman"/>
          <w:sz w:val="18"/>
          <w:szCs w:val="18"/>
          <w:lang w:val="ru-RU" w:bidi="en-US"/>
        </w:rPr>
        <w:t>умовах</w:t>
      </w:r>
      <w:proofErr w:type="spellEnd"/>
      <w:r>
        <w:rPr>
          <w:rFonts w:ascii="Times New Roman" w:eastAsia="Times New Roman" w:hAnsi="Times New Roman" w:cs="Times New Roman"/>
          <w:sz w:val="18"/>
          <w:szCs w:val="18"/>
          <w:lang w:val="ru-RU" w:bidi="en-US"/>
        </w:rPr>
        <w:t xml:space="preserve"> </w:t>
      </w:r>
      <w:r>
        <w:rPr>
          <w:rFonts w:ascii="Times New Roman" w:eastAsia="Times New Roman" w:hAnsi="Times New Roman" w:cs="Times New Roman"/>
          <w:sz w:val="18"/>
          <w:szCs w:val="18"/>
          <w:lang w:val="en-US" w:bidi="en-US"/>
        </w:rPr>
        <w:t>DDP</w:t>
      </w:r>
      <w:r>
        <w:rPr>
          <w:rFonts w:ascii="Times New Roman" w:eastAsia="Times New Roman" w:hAnsi="Times New Roman" w:cs="Times New Roman"/>
          <w:sz w:val="18"/>
          <w:szCs w:val="18"/>
          <w:lang w:val="ru-RU" w:bidi="en-US"/>
        </w:rPr>
        <w:t xml:space="preserve"> </w:t>
      </w:r>
      <w:proofErr w:type="spellStart"/>
      <w:r>
        <w:rPr>
          <w:rFonts w:ascii="Times New Roman" w:eastAsia="Times New Roman" w:hAnsi="Times New Roman" w:cs="Times New Roman"/>
          <w:sz w:val="18"/>
          <w:szCs w:val="18"/>
          <w:lang w:val="ru-RU" w:bidi="en-US"/>
        </w:rPr>
        <w:t>згідно</w:t>
      </w:r>
      <w:proofErr w:type="spellEnd"/>
      <w:r>
        <w:rPr>
          <w:rFonts w:ascii="Times New Roman" w:eastAsia="Times New Roman" w:hAnsi="Times New Roman" w:cs="Times New Roman"/>
          <w:sz w:val="18"/>
          <w:szCs w:val="18"/>
          <w:lang w:val="ru-RU" w:bidi="en-US"/>
        </w:rPr>
        <w:t xml:space="preserve"> з правилами «Інкотермс-20</w:t>
      </w:r>
      <w:r>
        <w:rPr>
          <w:rFonts w:ascii="Times New Roman" w:eastAsia="Times New Roman" w:hAnsi="Times New Roman" w:cs="Times New Roman"/>
          <w:sz w:val="18"/>
          <w:szCs w:val="18"/>
          <w:lang w:bidi="en-US"/>
        </w:rPr>
        <w:t>1</w:t>
      </w:r>
      <w:r>
        <w:rPr>
          <w:rFonts w:ascii="Times New Roman" w:eastAsia="Times New Roman" w:hAnsi="Times New Roman" w:cs="Times New Roman"/>
          <w:sz w:val="18"/>
          <w:szCs w:val="18"/>
          <w:lang w:val="ru-RU" w:bidi="en-US"/>
        </w:rPr>
        <w:t>0».</w:t>
      </w:r>
    </w:p>
    <w:p w14:paraId="6429D1C5" w14:textId="77777777" w:rsidR="00AC4000" w:rsidRDefault="00763C01">
      <w:pPr>
        <w:pStyle w:val="afff3"/>
        <w:widowControl w:val="0"/>
        <w:numPr>
          <w:ilvl w:val="0"/>
          <w:numId w:val="9"/>
        </w:numPr>
        <w:shd w:val="clear" w:color="auto" w:fill="FFFFFF"/>
        <w:tabs>
          <w:tab w:val="left" w:pos="0"/>
          <w:tab w:val="left" w:pos="993"/>
        </w:tabs>
        <w:autoSpaceDE w:val="0"/>
        <w:autoSpaceDN w:val="0"/>
        <w:adjustRightInd w:val="0"/>
        <w:spacing w:after="0" w:line="240" w:lineRule="auto"/>
        <w:ind w:hanging="218"/>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Обсяг виконання робіт</w:t>
      </w:r>
      <w:r>
        <w:rPr>
          <w:rFonts w:ascii="Times New Roman" w:eastAsia="Times New Roman" w:hAnsi="Times New Roman" w:cs="Times New Roman"/>
          <w:b/>
          <w:sz w:val="18"/>
          <w:szCs w:val="18"/>
          <w:lang w:val="ru-RU" w:eastAsia="ru-RU"/>
        </w:rPr>
        <w:t>:</w:t>
      </w:r>
    </w:p>
    <w:p w14:paraId="33615579" w14:textId="77777777" w:rsidR="00AC4000" w:rsidRDefault="00763C01">
      <w:pPr>
        <w:pStyle w:val="afff3"/>
        <w:widowControl w:val="0"/>
        <w:numPr>
          <w:ilvl w:val="1"/>
          <w:numId w:val="9"/>
        </w:numPr>
        <w:shd w:val="clear" w:color="auto" w:fill="FFFFFF"/>
        <w:tabs>
          <w:tab w:val="left" w:pos="9781"/>
        </w:tabs>
        <w:autoSpaceDE w:val="0"/>
        <w:autoSpaceDN w:val="0"/>
        <w:adjustRightInd w:val="0"/>
        <w:spacing w:before="120" w:after="0" w:line="240" w:lineRule="auto"/>
        <w:ind w:right="425"/>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Виконання </w:t>
      </w:r>
      <w:r>
        <w:rPr>
          <w:rFonts w:ascii="Times New Roman" w:eastAsia="Times New Roman" w:hAnsi="Times New Roman" w:cs="Times New Roman"/>
          <w:sz w:val="18"/>
          <w:szCs w:val="18"/>
          <w:lang w:eastAsia="ru-RU"/>
        </w:rPr>
        <w:t>будівельно-монтажних і пусконалагоджувальних робіт визначено у  кошторисній документації, що додається в електронному вигляді в форматі файлу інформаційного комплексу «Будівельні технології – Кошторис» (Додаток №3.1), який сформований на підставі затвердженої проектно-кошторисної документації Замовника.</w:t>
      </w:r>
    </w:p>
    <w:p w14:paraId="3818D3CE" w14:textId="77777777" w:rsidR="00AC4000" w:rsidRDefault="00763C01">
      <w:pPr>
        <w:widowControl w:val="0"/>
        <w:numPr>
          <w:ilvl w:val="1"/>
          <w:numId w:val="9"/>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Поставка обладнання для виконання будівельно-монтажних і </w:t>
      </w:r>
      <w:proofErr w:type="spellStart"/>
      <w:r>
        <w:rPr>
          <w:rFonts w:ascii="Times New Roman" w:eastAsia="Times New Roman" w:hAnsi="Times New Roman" w:cs="Times New Roman"/>
          <w:sz w:val="18"/>
          <w:szCs w:val="18"/>
          <w:lang w:eastAsia="ru-RU"/>
        </w:rPr>
        <w:t>пуско</w:t>
      </w:r>
      <w:proofErr w:type="spellEnd"/>
      <w:r>
        <w:rPr>
          <w:rFonts w:ascii="Times New Roman" w:eastAsia="Times New Roman" w:hAnsi="Times New Roman" w:cs="Times New Roman"/>
          <w:sz w:val="18"/>
          <w:szCs w:val="18"/>
          <w:lang w:eastAsia="ru-RU"/>
        </w:rPr>
        <w:t>-налагоджувальних робіт:</w:t>
      </w:r>
    </w:p>
    <w:p w14:paraId="2B825F4D" w14:textId="77777777" w:rsidR="00AC4000" w:rsidRDefault="00763C01">
      <w:pPr>
        <w:widowControl w:val="0"/>
        <w:numPr>
          <w:ilvl w:val="2"/>
          <w:numId w:val="9"/>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Технічні вимоги до обладнання і матеріалів наведені у Додатку 3.3  цього Технічного завдання.</w:t>
      </w:r>
    </w:p>
    <w:p w14:paraId="438EE22B" w14:textId="77777777" w:rsidR="00AC4000" w:rsidRDefault="00763C01">
      <w:pPr>
        <w:widowControl w:val="0"/>
        <w:numPr>
          <w:ilvl w:val="2"/>
          <w:numId w:val="9"/>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Кількість обладнання та матеріалів постачання Замовника  вказана у Додатку 3.4  цього Технічного завдання. </w:t>
      </w:r>
    </w:p>
    <w:p w14:paraId="5B875340" w14:textId="77777777" w:rsidR="00AC4000" w:rsidRDefault="00763C01">
      <w:pPr>
        <w:widowControl w:val="0"/>
        <w:numPr>
          <w:ilvl w:val="1"/>
          <w:numId w:val="9"/>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У обсягах робіт необхідно врахувати:</w:t>
      </w:r>
    </w:p>
    <w:p w14:paraId="7191B0F6" w14:textId="77777777" w:rsidR="00AC4000" w:rsidRDefault="00763C01">
      <w:pPr>
        <w:widowControl w:val="0"/>
        <w:numPr>
          <w:ilvl w:val="2"/>
          <w:numId w:val="9"/>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Розвантаження матеріалу/обладнання постачання Замовника на будівельному майданчику.</w:t>
      </w:r>
    </w:p>
    <w:p w14:paraId="7D3ED11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.Охотський</w:t>
      </w:r>
      <w:r>
        <w:rPr>
          <w:rFonts w:ascii="Times New Roman" w:eastAsia="Calibri" w:hAnsi="Times New Roman" w:cs="Times New Roman"/>
          <w:bCs/>
          <w:sz w:val="18"/>
          <w:szCs w:val="18"/>
        </w:rPr>
        <w:t xml:space="preserve">» </w:t>
      </w:r>
      <w:r>
        <w:rPr>
          <w:rFonts w:ascii="Times New Roman" w:eastAsia="Times New Roman" w:hAnsi="Times New Roman" w:cs="Times New Roman"/>
          <w:bCs/>
          <w:sz w:val="18"/>
          <w:szCs w:val="18"/>
          <w:lang w:eastAsia="ru-RU"/>
        </w:rPr>
        <w:t>ЦС</w:t>
      </w:r>
      <w:r>
        <w:rPr>
          <w:rFonts w:ascii="Times New Roman" w:eastAsia="Times New Roman" w:hAnsi="Times New Roman" w:cs="Times New Roman"/>
          <w:bCs/>
          <w:sz w:val="18"/>
          <w:szCs w:val="18"/>
          <w:lang w:val="ru-RU" w:eastAsia="ru-RU"/>
        </w:rPr>
        <w:t>1</w:t>
      </w:r>
      <w:r>
        <w:rPr>
          <w:rFonts w:ascii="Times New Roman" w:eastAsia="Times New Roman" w:hAnsi="Times New Roman" w:cs="Times New Roman"/>
          <w:bCs/>
          <w:sz w:val="18"/>
          <w:szCs w:val="18"/>
          <w:lang w:eastAsia="ru-RU"/>
        </w:rPr>
        <w:t>-</w:t>
      </w:r>
      <w:r>
        <w:rPr>
          <w:rFonts w:ascii="Times New Roman" w:eastAsia="Times New Roman" w:hAnsi="Times New Roman" w:cs="Times New Roman"/>
          <w:bCs/>
          <w:sz w:val="18"/>
          <w:szCs w:val="18"/>
          <w:lang w:val="ru-RU" w:eastAsia="ru-RU"/>
        </w:rPr>
        <w:t>0130</w:t>
      </w:r>
      <w:r>
        <w:rPr>
          <w:rFonts w:ascii="Times New Roman" w:eastAsia="Times New Roman" w:hAnsi="Times New Roman" w:cs="Times New Roman"/>
          <w:bCs/>
          <w:sz w:val="18"/>
          <w:szCs w:val="18"/>
          <w:lang w:eastAsia="ru-RU"/>
        </w:rPr>
        <w:t>-21) (</w:t>
      </w:r>
      <w:r>
        <w:rPr>
          <w:rFonts w:ascii="Times New Roman" w:eastAsia="Times New Roman" w:hAnsi="Times New Roman" w:cs="Times New Roman"/>
          <w:sz w:val="18"/>
          <w:szCs w:val="18"/>
          <w:lang w:eastAsia="ru-RU"/>
        </w:rPr>
        <w:t xml:space="preserve">З проектною </w:t>
      </w:r>
      <w:r>
        <w:rPr>
          <w:rFonts w:ascii="Times New Roman" w:eastAsia="Times New Roman" w:hAnsi="Times New Roman" w:cs="Times New Roman"/>
          <w:sz w:val="18"/>
          <w:szCs w:val="18"/>
          <w:lang w:eastAsia="ru-RU"/>
        </w:rPr>
        <w:t xml:space="preserve">документацією можна ознайомитись за </w:t>
      </w:r>
      <w:proofErr w:type="spellStart"/>
      <w:r>
        <w:rPr>
          <w:rFonts w:ascii="Times New Roman" w:eastAsia="Times New Roman" w:hAnsi="Times New Roman" w:cs="Times New Roman"/>
          <w:sz w:val="18"/>
          <w:szCs w:val="18"/>
          <w:lang w:eastAsia="ru-RU"/>
        </w:rPr>
        <w:t>адресою</w:t>
      </w:r>
      <w:proofErr w:type="spellEnd"/>
      <w:r>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sz w:val="18"/>
          <w:szCs w:val="18"/>
          <w:lang w:eastAsia="ru-RU"/>
        </w:rPr>
        <w:t xml:space="preserve">м. Київ, вул. </w:t>
      </w:r>
      <w:proofErr w:type="spellStart"/>
      <w:r>
        <w:rPr>
          <w:rFonts w:ascii="Times New Roman" w:eastAsia="Times New Roman" w:hAnsi="Times New Roman" w:cs="Times New Roman"/>
          <w:sz w:val="18"/>
          <w:szCs w:val="18"/>
          <w:lang w:eastAsia="ru-RU"/>
        </w:rPr>
        <w:t>Новокостянтинівська</w:t>
      </w:r>
      <w:proofErr w:type="spellEnd"/>
      <w:r>
        <w:rPr>
          <w:rFonts w:ascii="Times New Roman" w:eastAsia="Times New Roman" w:hAnsi="Times New Roman" w:cs="Times New Roman"/>
          <w:sz w:val="18"/>
          <w:szCs w:val="18"/>
          <w:lang w:eastAsia="ru-RU"/>
        </w:rPr>
        <w:t xml:space="preserve">, 20, </w:t>
      </w:r>
      <w:proofErr w:type="spellStart"/>
      <w:r>
        <w:rPr>
          <w:rFonts w:ascii="Times New Roman" w:eastAsia="Times New Roman" w:hAnsi="Times New Roman" w:cs="Times New Roman"/>
          <w:sz w:val="18"/>
          <w:szCs w:val="18"/>
          <w:lang w:eastAsia="ru-RU"/>
        </w:rPr>
        <w:t>каб</w:t>
      </w:r>
      <w:proofErr w:type="spellEnd"/>
      <w:r>
        <w:rPr>
          <w:rFonts w:ascii="Times New Roman" w:eastAsia="Times New Roman" w:hAnsi="Times New Roman" w:cs="Times New Roman"/>
          <w:sz w:val="18"/>
          <w:szCs w:val="18"/>
          <w:lang w:eastAsia="ru-RU"/>
        </w:rPr>
        <w:t xml:space="preserve">. 200-А менеджер проекту </w:t>
      </w:r>
      <w:proofErr w:type="spellStart"/>
      <w:r>
        <w:rPr>
          <w:rFonts w:ascii="Times New Roman" w:eastAsia="Times New Roman" w:hAnsi="Times New Roman" w:cs="Times New Roman"/>
          <w:sz w:val="18"/>
          <w:szCs w:val="18"/>
          <w:lang w:eastAsia="ru-RU"/>
        </w:rPr>
        <w:t>Манчак</w:t>
      </w:r>
      <w:proofErr w:type="spellEnd"/>
      <w:r>
        <w:rPr>
          <w:rFonts w:ascii="Times New Roman" w:eastAsia="Times New Roman" w:hAnsi="Times New Roman" w:cs="Times New Roman"/>
          <w:sz w:val="18"/>
          <w:szCs w:val="18"/>
          <w:lang w:eastAsia="ru-RU"/>
        </w:rPr>
        <w:t xml:space="preserve"> Валентин Миколайович, </w:t>
      </w:r>
      <w:proofErr w:type="spellStart"/>
      <w:r>
        <w:rPr>
          <w:rFonts w:ascii="Times New Roman" w:eastAsia="Times New Roman" w:hAnsi="Times New Roman" w:cs="Times New Roman"/>
          <w:sz w:val="18"/>
          <w:szCs w:val="18"/>
          <w:lang w:eastAsia="ru-RU"/>
        </w:rPr>
        <w:t>тел</w:t>
      </w:r>
      <w:proofErr w:type="spellEnd"/>
      <w:r>
        <w:rPr>
          <w:rFonts w:ascii="Times New Roman" w:eastAsia="Times New Roman" w:hAnsi="Times New Roman" w:cs="Times New Roman"/>
          <w:sz w:val="18"/>
          <w:szCs w:val="18"/>
          <w:lang w:eastAsia="ru-RU"/>
        </w:rPr>
        <w:t>. (050) 359-94-60,  електронна адреса ManchakVN@dtek.com,</w:t>
      </w:r>
      <w:r>
        <w:rPr>
          <w:rFonts w:ascii="Times New Roman" w:eastAsia="Times New Roman" w:hAnsi="Times New Roman" w:cs="Times New Roman"/>
          <w:bCs/>
          <w:sz w:val="18"/>
          <w:szCs w:val="18"/>
          <w:lang w:eastAsia="ru-RU"/>
        </w:rPr>
        <w:t xml:space="preserve"> </w:t>
      </w:r>
      <w:proofErr w:type="spellStart"/>
      <w:r>
        <w:rPr>
          <w:rFonts w:ascii="Times New Roman" w:eastAsia="Times New Roman" w:hAnsi="Times New Roman" w:cs="Times New Roman"/>
          <w:bCs/>
          <w:sz w:val="18"/>
          <w:szCs w:val="18"/>
          <w:lang w:eastAsia="ru-RU"/>
        </w:rPr>
        <w:t>каб</w:t>
      </w:r>
      <w:proofErr w:type="spellEnd"/>
      <w:r>
        <w:rPr>
          <w:rFonts w:ascii="Times New Roman" w:eastAsia="Times New Roman" w:hAnsi="Times New Roman" w:cs="Times New Roman"/>
          <w:bCs/>
          <w:sz w:val="18"/>
          <w:szCs w:val="18"/>
          <w:lang w:eastAsia="ru-RU"/>
        </w:rPr>
        <w:t xml:space="preserve">. 200 інженер проекту Знак Леонід Павлович, </w:t>
      </w:r>
      <w:proofErr w:type="spellStart"/>
      <w:r>
        <w:rPr>
          <w:rFonts w:ascii="Times New Roman" w:eastAsia="Times New Roman" w:hAnsi="Times New Roman" w:cs="Times New Roman"/>
          <w:bCs/>
          <w:sz w:val="18"/>
          <w:szCs w:val="18"/>
          <w:lang w:eastAsia="ru-RU"/>
        </w:rPr>
        <w:t>тел</w:t>
      </w:r>
      <w:proofErr w:type="spellEnd"/>
      <w:r>
        <w:rPr>
          <w:rFonts w:ascii="Times New Roman" w:eastAsia="Times New Roman" w:hAnsi="Times New Roman" w:cs="Times New Roman"/>
          <w:bCs/>
          <w:sz w:val="18"/>
          <w:szCs w:val="18"/>
          <w:lang w:eastAsia="ru-RU"/>
        </w:rPr>
        <w:t xml:space="preserve">. (050) 523-46-07, електронна адреса </w:t>
      </w:r>
      <w:hyperlink r:id="rId22" w:history="1">
        <w:r>
          <w:rPr>
            <w:rFonts w:ascii="Times New Roman" w:eastAsia="Times New Roman" w:hAnsi="Times New Roman" w:cs="Times New Roman"/>
            <w:bCs/>
            <w:sz w:val="18"/>
            <w:szCs w:val="18"/>
            <w:u w:val="single"/>
            <w:lang w:val="en-US" w:eastAsia="ru-RU"/>
          </w:rPr>
          <w:t>ZnakLP</w:t>
        </w:r>
        <w:r>
          <w:rPr>
            <w:rFonts w:ascii="Times New Roman" w:eastAsia="Times New Roman" w:hAnsi="Times New Roman" w:cs="Times New Roman"/>
            <w:bCs/>
            <w:sz w:val="18"/>
            <w:szCs w:val="18"/>
            <w:u w:val="single"/>
            <w:lang w:eastAsia="ru-RU"/>
          </w:rPr>
          <w:t>@dtek.com</w:t>
        </w:r>
      </w:hyperlink>
      <w:r>
        <w:rPr>
          <w:rFonts w:ascii="Times New Roman" w:eastAsia="Times New Roman" w:hAnsi="Times New Roman" w:cs="Times New Roman"/>
          <w:bCs/>
          <w:sz w:val="18"/>
          <w:szCs w:val="18"/>
          <w:lang w:eastAsia="ru-RU"/>
        </w:rPr>
        <w:t>).</w:t>
      </w:r>
    </w:p>
    <w:p w14:paraId="6DE845C8"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val="ru-RU" w:eastAsia="ru-RU"/>
        </w:rPr>
      </w:pPr>
    </w:p>
    <w:p w14:paraId="02C9EF30" w14:textId="77777777" w:rsidR="00AC4000" w:rsidRDefault="00763C01">
      <w:pPr>
        <w:tabs>
          <w:tab w:val="left" w:pos="9356"/>
          <w:tab w:val="left" w:pos="9639"/>
        </w:tabs>
        <w:ind w:right="425"/>
        <w:jc w:val="center"/>
        <w:rPr>
          <w:rFonts w:ascii="Times New Roman" w:eastAsia="Times New Roman" w:hAnsi="Times New Roman" w:cs="Times New Roman"/>
          <w:b/>
          <w:sz w:val="18"/>
          <w:szCs w:val="18"/>
          <w:lang w:eastAsia="uk-UA"/>
        </w:rPr>
      </w:pPr>
      <w:r>
        <w:rPr>
          <w:rFonts w:ascii="Times New Roman" w:eastAsia="Times New Roman" w:hAnsi="Times New Roman" w:cs="Times New Roman"/>
          <w:b/>
          <w:sz w:val="18"/>
          <w:szCs w:val="18"/>
          <w:lang w:eastAsia="uk-UA"/>
        </w:rPr>
        <w:t xml:space="preserve">2.  Вимоги до складу технічної частини </w:t>
      </w:r>
    </w:p>
    <w:p w14:paraId="17E9BCB6" w14:textId="77777777" w:rsidR="00AC4000" w:rsidRDefault="00AC4000">
      <w:pPr>
        <w:widowControl w:val="0"/>
        <w:numPr>
          <w:ilvl w:val="0"/>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vanish/>
          <w:sz w:val="18"/>
          <w:szCs w:val="18"/>
          <w:lang w:eastAsia="ru-RU"/>
        </w:rPr>
      </w:pPr>
    </w:p>
    <w:p w14:paraId="7CF95567" w14:textId="77777777" w:rsidR="00AC4000" w:rsidRDefault="00AC4000">
      <w:pPr>
        <w:widowControl w:val="0"/>
        <w:numPr>
          <w:ilvl w:val="0"/>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vanish/>
          <w:sz w:val="18"/>
          <w:szCs w:val="18"/>
          <w:lang w:eastAsia="ru-RU"/>
        </w:rPr>
      </w:pPr>
    </w:p>
    <w:p w14:paraId="044E459C"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у складі тендерної пропозиції повинен надати документи, наведені у п. 4 </w:t>
      </w:r>
      <w:r>
        <w:rPr>
          <w:rFonts w:ascii="Times New Roman" w:eastAsia="Times New Roman" w:hAnsi="Times New Roman" w:cs="Times New Roman"/>
          <w:sz w:val="18"/>
          <w:szCs w:val="18"/>
          <w:lang w:eastAsia="ru-RU"/>
        </w:rPr>
        <w:t>Додатку 6 до Тендерної документації, які підтверджують відповідність кваліфікаційним вимогам Замовника щодо спроможності Учасника/Субпідрядника виконати Роботи.</w:t>
      </w:r>
    </w:p>
    <w:p w14:paraId="49D12872"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Комерційна частина тендерної пропозиції Учасника повинна містити усі витрати, пов′язані з виконанням робіт, обов′язкові видатки та платежі та бути сформована згідно вимог додатку до форми Тендерної пропозиції.</w:t>
      </w:r>
    </w:p>
    <w:p w14:paraId="78096EC8"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lastRenderedPageBreak/>
        <w:t>Організаціонно</w:t>
      </w:r>
      <w:proofErr w:type="spellEnd"/>
      <w:r>
        <w:rPr>
          <w:rFonts w:ascii="Times New Roman" w:eastAsia="Times New Roman" w:hAnsi="Times New Roman" w:cs="Times New Roman"/>
          <w:sz w:val="18"/>
          <w:szCs w:val="18"/>
          <w:lang w:eastAsia="ru-RU"/>
        </w:rPr>
        <w:t>-побутові умови будівництва Учасник передбачає згідно з розділом «Організація будівництва» ПКД та/або уточнює під час відвідування об’єкту.</w:t>
      </w:r>
    </w:p>
    <w:p w14:paraId="1CEBF8E7"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Замовником буде надано матеріали/обладнання, відповідно до Додатку№3.4, вартість відповідного обладнання Учасник не включає до розрахунку ціни Тендерної пропозиції. Учасник у ТП не враховує вартість обладнання постачання Замовника, наведене у Додатку 3.4, але зобов’язаний враховувати вартість його перевезення зі складу Замовника на будівельний майданчик. Учасник у розрахунку витрат з монтажу обладнання, постачання Замовника, повинен застосувати у нормах  </w:t>
      </w:r>
      <w:proofErr w:type="spellStart"/>
      <w:r>
        <w:rPr>
          <w:rFonts w:ascii="Times New Roman" w:eastAsia="Times New Roman" w:hAnsi="Times New Roman" w:cs="Times New Roman"/>
          <w:sz w:val="18"/>
          <w:szCs w:val="18"/>
          <w:lang w:eastAsia="ru-RU"/>
        </w:rPr>
        <w:t>корегуючі</w:t>
      </w:r>
      <w:proofErr w:type="spellEnd"/>
      <w:r>
        <w:rPr>
          <w:rFonts w:ascii="Times New Roman" w:eastAsia="Times New Roman" w:hAnsi="Times New Roman" w:cs="Times New Roman"/>
          <w:sz w:val="18"/>
          <w:szCs w:val="18"/>
          <w:lang w:eastAsia="ru-RU"/>
        </w:rPr>
        <w:t xml:space="preserve"> коефіцієнти, пов’язані із різницею фактичної ваги обладнання до нормативної ваги.</w:t>
      </w:r>
    </w:p>
    <w:p w14:paraId="23B86E57"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Учасник повинен запропонувати обладнання та матеріали,  що передбачені ПКД.</w:t>
      </w:r>
    </w:p>
    <w:p w14:paraId="756DD0D3"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 складі пропозиції для обладнання та матеріалів, що передбачені ПКД Учасник повинен надати:</w:t>
      </w:r>
    </w:p>
    <w:p w14:paraId="10F12AF6" w14:textId="77777777" w:rsidR="00AC4000" w:rsidRDefault="00763C01">
      <w:pPr>
        <w:widowControl w:val="0"/>
        <w:numPr>
          <w:ilvl w:val="2"/>
          <w:numId w:val="10"/>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Відомість ресурсів (за формами </w:t>
      </w:r>
      <w:r>
        <w:rPr>
          <w:rFonts w:ascii="Times New Roman" w:eastAsia="Times New Roman" w:hAnsi="Times New Roman" w:cs="Times New Roman"/>
          <w:sz w:val="18"/>
          <w:szCs w:val="18"/>
          <w:lang w:eastAsia="ru-RU"/>
        </w:rPr>
        <w:t>Додатку 4 до Настанови з визначення вартості будівництва</w:t>
      </w:r>
      <w:r>
        <w:rPr>
          <w:rFonts w:ascii="Times New Roman" w:eastAsia="Calibri" w:hAnsi="Times New Roman" w:cs="Times New Roman"/>
          <w:sz w:val="18"/>
          <w:szCs w:val="18"/>
        </w:rPr>
        <w:t xml:space="preserve">), яка обов'язково містить у графі «Найменування» розділу </w:t>
      </w:r>
      <w:r>
        <w:rPr>
          <w:rFonts w:ascii="Times New Roman" w:eastAsia="Calibri" w:hAnsi="Times New Roman" w:cs="Times New Roman"/>
          <w:sz w:val="18"/>
          <w:szCs w:val="18"/>
          <w:lang w:val="ru-RU"/>
        </w:rPr>
        <w:t>III</w:t>
      </w:r>
      <w:r>
        <w:rPr>
          <w:rFonts w:ascii="Times New Roman" w:eastAsia="Calibri" w:hAnsi="Times New Roman" w:cs="Times New Roman"/>
          <w:sz w:val="18"/>
          <w:szCs w:val="18"/>
        </w:rPr>
        <w:t xml:space="preserve"> «Будівельні матеріали, вироби та конструкції» наступні дані найменування елемент</w:t>
      </w:r>
      <w:r>
        <w:rPr>
          <w:rFonts w:ascii="Times New Roman" w:eastAsia="Calibri" w:hAnsi="Times New Roman" w:cs="Times New Roman"/>
          <w:sz w:val="18"/>
          <w:szCs w:val="18"/>
          <w:lang w:val="ru-RU"/>
        </w:rPr>
        <w:t>i</w:t>
      </w:r>
      <w:r>
        <w:rPr>
          <w:rFonts w:ascii="Times New Roman" w:eastAsia="Calibri" w:hAnsi="Times New Roman" w:cs="Times New Roman"/>
          <w:sz w:val="18"/>
          <w:szCs w:val="18"/>
        </w:rPr>
        <w:t xml:space="preserve">в </w:t>
      </w:r>
      <w:proofErr w:type="spellStart"/>
      <w:r>
        <w:rPr>
          <w:rFonts w:ascii="Times New Roman" w:eastAsia="Calibri" w:hAnsi="Times New Roman" w:cs="Times New Roman"/>
          <w:sz w:val="18"/>
          <w:szCs w:val="18"/>
        </w:rPr>
        <w:t>конструкц</w:t>
      </w:r>
      <w:proofErr w:type="spellEnd"/>
      <w:r>
        <w:rPr>
          <w:rFonts w:ascii="Times New Roman" w:eastAsia="Calibri" w:hAnsi="Times New Roman" w:cs="Times New Roman"/>
          <w:sz w:val="18"/>
          <w:szCs w:val="18"/>
          <w:lang w:val="ru-RU"/>
        </w:rPr>
        <w:t>i</w:t>
      </w:r>
      <w:r>
        <w:rPr>
          <w:rFonts w:ascii="Times New Roman" w:eastAsia="Calibri" w:hAnsi="Times New Roman" w:cs="Times New Roman"/>
          <w:sz w:val="18"/>
          <w:szCs w:val="18"/>
        </w:rPr>
        <w:t xml:space="preserve">й, обладнання, </w:t>
      </w:r>
      <w:proofErr w:type="spellStart"/>
      <w:r>
        <w:rPr>
          <w:rFonts w:ascii="Times New Roman" w:eastAsia="Calibri" w:hAnsi="Times New Roman" w:cs="Times New Roman"/>
          <w:sz w:val="18"/>
          <w:szCs w:val="18"/>
        </w:rPr>
        <w:t>вироб</w:t>
      </w:r>
      <w:proofErr w:type="spellEnd"/>
      <w:r>
        <w:rPr>
          <w:rFonts w:ascii="Times New Roman" w:eastAsia="Calibri" w:hAnsi="Times New Roman" w:cs="Times New Roman"/>
          <w:sz w:val="18"/>
          <w:szCs w:val="18"/>
          <w:lang w:val="ru-RU"/>
        </w:rPr>
        <w:t>i</w:t>
      </w:r>
      <w:r>
        <w:rPr>
          <w:rFonts w:ascii="Times New Roman" w:eastAsia="Calibri" w:hAnsi="Times New Roman" w:cs="Times New Roman"/>
          <w:sz w:val="18"/>
          <w:szCs w:val="18"/>
        </w:rPr>
        <w:t xml:space="preserve">в, їх  марки, </w:t>
      </w:r>
      <w:r>
        <w:rPr>
          <w:rFonts w:ascii="Times New Roman" w:eastAsia="Calibri" w:hAnsi="Times New Roman" w:cs="Times New Roman"/>
          <w:b/>
          <w:bCs/>
          <w:sz w:val="18"/>
          <w:szCs w:val="18"/>
        </w:rPr>
        <w:t>відомості про країну - виробника обладнання/матеріалу</w:t>
      </w:r>
      <w:r>
        <w:rPr>
          <w:rFonts w:ascii="Times New Roman" w:eastAsia="Calibri" w:hAnsi="Times New Roman" w:cs="Times New Roman"/>
          <w:sz w:val="18"/>
          <w:szCs w:val="18"/>
        </w:rPr>
        <w:t xml:space="preserve"> (форма відомості ресурсів Додаток 3.5 до цього ТЗ).</w:t>
      </w:r>
    </w:p>
    <w:p w14:paraId="0F09E009" w14:textId="77777777" w:rsidR="00AC4000" w:rsidRDefault="00763C01">
      <w:pPr>
        <w:widowControl w:val="0"/>
        <w:numPr>
          <w:ilvl w:val="2"/>
          <w:numId w:val="10"/>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Технічну специфікацію у вигляді Опитувального листа (надалі – ОЛ) з ПКД, що містить: детальний опис обладнання та комплектуючих (для КЗО, ЩО, КТП, ЩПС, ЩВП, ШОС, панелей релейного захисту та автоматики, телемеханіки та систем зв’язку), їх технічні та якісні характеристики:</w:t>
      </w:r>
    </w:p>
    <w:p w14:paraId="08E46362" w14:textId="77777777" w:rsidR="00AC4000" w:rsidRDefault="00763C01">
      <w:pPr>
        <w:widowControl w:val="0"/>
        <w:shd w:val="clear" w:color="auto" w:fill="FFFFFF"/>
        <w:autoSpaceDE w:val="0"/>
        <w:autoSpaceDN w:val="0"/>
        <w:adjustRightInd w:val="0"/>
        <w:spacing w:after="0" w:line="240" w:lineRule="auto"/>
        <w:ind w:left="1224"/>
        <w:contextualSpacing/>
        <w:jc w:val="both"/>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ОЛ, </w:t>
      </w:r>
      <w:proofErr w:type="spellStart"/>
      <w:r>
        <w:rPr>
          <w:rFonts w:ascii="Times New Roman" w:eastAsia="Calibri" w:hAnsi="Times New Roman" w:cs="Times New Roman"/>
          <w:sz w:val="18"/>
          <w:szCs w:val="18"/>
          <w:lang w:val="ru-RU"/>
        </w:rPr>
        <w:t>сканований</w:t>
      </w:r>
      <w:proofErr w:type="spellEnd"/>
      <w:r>
        <w:rPr>
          <w:rFonts w:ascii="Times New Roman" w:eastAsia="Calibri" w:hAnsi="Times New Roman" w:cs="Times New Roman"/>
          <w:sz w:val="18"/>
          <w:szCs w:val="18"/>
          <w:lang w:val="ru-RU"/>
        </w:rPr>
        <w:t xml:space="preserve"> з ПКД, </w:t>
      </w:r>
      <w:proofErr w:type="spellStart"/>
      <w:r>
        <w:rPr>
          <w:rFonts w:ascii="Times New Roman" w:eastAsia="Calibri" w:hAnsi="Times New Roman" w:cs="Times New Roman"/>
          <w:sz w:val="18"/>
          <w:szCs w:val="18"/>
          <w:lang w:val="ru-RU"/>
        </w:rPr>
        <w:t>підлягає</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закріпленню</w:t>
      </w:r>
      <w:proofErr w:type="spellEnd"/>
      <w:r>
        <w:rPr>
          <w:rFonts w:ascii="Times New Roman" w:eastAsia="Calibri" w:hAnsi="Times New Roman" w:cs="Times New Roman"/>
          <w:sz w:val="18"/>
          <w:szCs w:val="18"/>
          <w:lang w:val="ru-RU"/>
        </w:rPr>
        <w:t xml:space="preserve"> печаткою та </w:t>
      </w:r>
      <w:proofErr w:type="spellStart"/>
      <w:r>
        <w:rPr>
          <w:rFonts w:ascii="Times New Roman" w:eastAsia="Calibri" w:hAnsi="Times New Roman" w:cs="Times New Roman"/>
          <w:sz w:val="18"/>
          <w:szCs w:val="18"/>
          <w:lang w:val="ru-RU"/>
        </w:rPr>
        <w:t>підписом</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Учасника</w:t>
      </w:r>
      <w:proofErr w:type="spellEnd"/>
    </w:p>
    <w:p w14:paraId="3CC55D3A" w14:textId="77777777" w:rsidR="00AC4000" w:rsidRDefault="00763C01">
      <w:pPr>
        <w:widowControl w:val="0"/>
        <w:shd w:val="clear" w:color="auto" w:fill="FFFFFF"/>
        <w:autoSpaceDE w:val="0"/>
        <w:autoSpaceDN w:val="0"/>
        <w:adjustRightInd w:val="0"/>
        <w:spacing w:after="0" w:line="240" w:lineRule="auto"/>
        <w:ind w:left="1224"/>
        <w:contextualSpacing/>
        <w:jc w:val="both"/>
        <w:rPr>
          <w:rFonts w:ascii="Times New Roman" w:eastAsia="Calibri" w:hAnsi="Times New Roman" w:cs="Times New Roman"/>
          <w:sz w:val="18"/>
          <w:szCs w:val="18"/>
          <w:lang w:val="ru-RU"/>
        </w:rPr>
      </w:pPr>
      <w:r>
        <w:rPr>
          <w:rFonts w:ascii="Times New Roman" w:eastAsia="Calibri" w:hAnsi="Times New Roman" w:cs="Times New Roman"/>
          <w:sz w:val="18"/>
          <w:szCs w:val="18"/>
          <w:lang w:val="ru-RU"/>
        </w:rPr>
        <w:t xml:space="preserve">- ОЛ, оформлений на </w:t>
      </w:r>
      <w:proofErr w:type="spellStart"/>
      <w:r>
        <w:rPr>
          <w:rFonts w:ascii="Times New Roman" w:eastAsia="Calibri" w:hAnsi="Times New Roman" w:cs="Times New Roman"/>
          <w:sz w:val="18"/>
          <w:szCs w:val="18"/>
          <w:lang w:val="ru-RU"/>
        </w:rPr>
        <w:t>фірмовому</w:t>
      </w:r>
      <w:proofErr w:type="spellEnd"/>
      <w:r>
        <w:rPr>
          <w:rFonts w:ascii="Times New Roman" w:eastAsia="Calibri" w:hAnsi="Times New Roman" w:cs="Times New Roman"/>
          <w:sz w:val="18"/>
          <w:szCs w:val="18"/>
          <w:lang w:val="ru-RU"/>
        </w:rPr>
        <w:t xml:space="preserve"> бланку </w:t>
      </w:r>
      <w:proofErr w:type="spellStart"/>
      <w:r>
        <w:rPr>
          <w:rFonts w:ascii="Times New Roman" w:eastAsia="Calibri" w:hAnsi="Times New Roman" w:cs="Times New Roman"/>
          <w:sz w:val="18"/>
          <w:szCs w:val="18"/>
          <w:lang w:val="ru-RU"/>
        </w:rPr>
        <w:t>Учасника</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підлягає</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закріпленню</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підписом</w:t>
      </w:r>
      <w:proofErr w:type="spellEnd"/>
      <w:r>
        <w:rPr>
          <w:rFonts w:ascii="Times New Roman" w:eastAsia="Calibri" w:hAnsi="Times New Roman" w:cs="Times New Roman"/>
          <w:sz w:val="18"/>
          <w:szCs w:val="18"/>
          <w:lang w:val="ru-RU"/>
        </w:rPr>
        <w:t xml:space="preserve"> </w:t>
      </w:r>
      <w:proofErr w:type="spellStart"/>
      <w:r>
        <w:rPr>
          <w:rFonts w:ascii="Times New Roman" w:eastAsia="Calibri" w:hAnsi="Times New Roman" w:cs="Times New Roman"/>
          <w:sz w:val="18"/>
          <w:szCs w:val="18"/>
          <w:lang w:val="ru-RU"/>
        </w:rPr>
        <w:t>Учасника</w:t>
      </w:r>
      <w:proofErr w:type="spellEnd"/>
      <w:r>
        <w:rPr>
          <w:rFonts w:ascii="Times New Roman" w:eastAsia="Calibri" w:hAnsi="Times New Roman" w:cs="Times New Roman"/>
          <w:sz w:val="18"/>
          <w:szCs w:val="18"/>
          <w:lang w:val="ru-RU"/>
        </w:rPr>
        <w:t>.</w:t>
      </w:r>
    </w:p>
    <w:p w14:paraId="7A963D81"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має право запропонувати еквівалент обладнання та/чи матеріалів. </w:t>
      </w:r>
    </w:p>
    <w:p w14:paraId="70C269FB"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Calibri" w:hAnsi="Times New Roman" w:cs="Times New Roman"/>
          <w:sz w:val="18"/>
          <w:szCs w:val="18"/>
        </w:rPr>
        <w:t>Якщо запропоноване обладнання та/чи матеріали є еквівалентом:</w:t>
      </w:r>
    </w:p>
    <w:p w14:paraId="6D68C694" w14:textId="77777777" w:rsidR="00AC4000" w:rsidRDefault="00763C01">
      <w:pPr>
        <w:widowControl w:val="0"/>
        <w:numPr>
          <w:ilvl w:val="2"/>
          <w:numId w:val="10"/>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Pr>
          <w:rFonts w:ascii="Times New Roman" w:eastAsia="Times New Roman" w:hAnsi="Times New Roman" w:cs="Times New Roman"/>
          <w:sz w:val="18"/>
          <w:szCs w:val="18"/>
          <w:lang w:eastAsia="ru-RU"/>
        </w:rPr>
        <w:t xml:space="preserve">По </w:t>
      </w:r>
      <w:r>
        <w:rPr>
          <w:rFonts w:ascii="Times New Roman" w:eastAsia="Times New Roman" w:hAnsi="Times New Roman" w:cs="Times New Roman"/>
          <w:b/>
          <w:sz w:val="18"/>
          <w:szCs w:val="18"/>
          <w:lang w:eastAsia="ru-RU"/>
        </w:rPr>
        <w:t>акредитованому обладнанню</w:t>
      </w:r>
      <w:r>
        <w:rPr>
          <w:rFonts w:ascii="Times New Roman" w:eastAsia="Times New Roman" w:hAnsi="Times New Roman" w:cs="Times New Roman"/>
          <w:sz w:val="18"/>
          <w:szCs w:val="18"/>
          <w:lang w:eastAsia="ru-RU"/>
        </w:rPr>
        <w:t xml:space="preserve"> </w:t>
      </w:r>
      <w:r>
        <w:rPr>
          <w:rFonts w:ascii="Times New Roman" w:eastAsia="Calibri" w:hAnsi="Times New Roman" w:cs="Times New Roman"/>
          <w:sz w:val="18"/>
          <w:szCs w:val="18"/>
        </w:rPr>
        <w:t xml:space="preserve"> перелік розміщується на сайтах ОСР за електронними адресами – </w:t>
      </w:r>
    </w:p>
    <w:p w14:paraId="67971A78" w14:textId="77777777" w:rsidR="00AC4000" w:rsidRDefault="00763C01">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https://www.dtek-dnem.com.ua/ua/accreditation</w:t>
      </w:r>
    </w:p>
    <w:p w14:paraId="2ADF4D6E" w14:textId="77777777" w:rsidR="00AC4000" w:rsidRDefault="00763C01">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https://www.dtek-kem.com.ua/ru/accreditation</w:t>
      </w:r>
    </w:p>
    <w:p w14:paraId="53AA34A6" w14:textId="77777777" w:rsidR="00AC4000" w:rsidRDefault="00763C01">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https://www.dtek-dem.com.ua/ua/accreditation</w:t>
      </w:r>
    </w:p>
    <w:p w14:paraId="43B2AD48" w14:textId="77777777" w:rsidR="00AC4000" w:rsidRDefault="00763C01">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https://www.dtek-vvm.com.ua/ua/accreditation</w:t>
      </w:r>
    </w:p>
    <w:p w14:paraId="38AE68FD" w14:textId="77777777" w:rsidR="00AC4000" w:rsidRDefault="00763C01">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https://www.dtek-krem.com.ua/ua/accreditation</w:t>
      </w:r>
    </w:p>
    <w:p w14:paraId="15FE96D7" w14:textId="77777777" w:rsidR="00AC4000" w:rsidRDefault="00763C01">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u w:val="single"/>
          <w:lang w:eastAsia="ru-RU"/>
        </w:rPr>
        <w:t>https://www.dtek-oem.com.ua/ua/accreditation</w:t>
      </w:r>
      <w:r>
        <w:rPr>
          <w:rFonts w:ascii="Times New Roman" w:eastAsia="Times New Roman" w:hAnsi="Times New Roman" w:cs="Times New Roman"/>
          <w:sz w:val="18"/>
          <w:szCs w:val="18"/>
          <w:lang w:eastAsia="ru-RU"/>
        </w:rPr>
        <w:t xml:space="preserve"> </w:t>
      </w:r>
    </w:p>
    <w:p w14:paraId="62ED8348" w14:textId="77777777" w:rsidR="00AC4000" w:rsidRDefault="00763C01">
      <w:pPr>
        <w:widowControl w:val="0"/>
        <w:shd w:val="clear" w:color="auto" w:fill="FFFFFF"/>
        <w:autoSpaceDE w:val="0"/>
        <w:autoSpaceDN w:val="0"/>
        <w:adjustRightInd w:val="0"/>
        <w:spacing w:after="0"/>
        <w:ind w:left="1276"/>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Pr>
          <w:rFonts w:ascii="Times New Roman" w:eastAsia="Calibri" w:hAnsi="Times New Roman" w:cs="Times New Roman"/>
          <w:sz w:val="18"/>
          <w:szCs w:val="18"/>
        </w:rPr>
        <w:t>панелей релейного захисту та автоматики, телемеханіки та систем зв’язку</w:t>
      </w:r>
      <w:r>
        <w:rPr>
          <w:rFonts w:ascii="Times New Roman" w:eastAsia="Times New Roman" w:hAnsi="Times New Roman" w:cs="Times New Roman"/>
          <w:sz w:val="18"/>
          <w:szCs w:val="18"/>
          <w:lang w:eastAsia="ru-RU"/>
        </w:rPr>
        <w:t>), їх технічні та якісні характеристики.</w:t>
      </w:r>
    </w:p>
    <w:p w14:paraId="4CD23E71" w14:textId="77777777" w:rsidR="00AC4000" w:rsidRDefault="00763C01">
      <w:pPr>
        <w:widowControl w:val="0"/>
        <w:numPr>
          <w:ilvl w:val="2"/>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 </w:t>
      </w:r>
      <w:r>
        <w:rPr>
          <w:rFonts w:ascii="Times New Roman" w:eastAsia="Times New Roman" w:hAnsi="Times New Roman" w:cs="Times New Roman"/>
          <w:b/>
          <w:sz w:val="18"/>
          <w:szCs w:val="18"/>
          <w:lang w:eastAsia="ru-RU"/>
        </w:rPr>
        <w:t>не акредитованому обладнанню</w:t>
      </w:r>
      <w:r>
        <w:rPr>
          <w:rFonts w:ascii="Times New Roman" w:eastAsia="Times New Roman" w:hAnsi="Times New Roman" w:cs="Times New Roman"/>
          <w:sz w:val="18"/>
          <w:szCs w:val="18"/>
          <w:lang w:eastAsia="ru-RU"/>
        </w:rPr>
        <w:t xml:space="preserve"> 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Pr>
          <w:rFonts w:ascii="Times New Roman" w:eastAsia="Calibri" w:hAnsi="Times New Roman" w:cs="Times New Roman"/>
          <w:sz w:val="18"/>
          <w:szCs w:val="18"/>
        </w:rPr>
        <w:t>панелей релейного захисту та автоматики, телемеханіки та систем зв’язку</w:t>
      </w:r>
      <w:r>
        <w:rPr>
          <w:rFonts w:ascii="Times New Roman" w:eastAsia="Times New Roman" w:hAnsi="Times New Roman" w:cs="Times New Roman"/>
          <w:sz w:val="18"/>
          <w:szCs w:val="18"/>
          <w:lang w:eastAsia="ru-RU"/>
        </w:rPr>
        <w:t xml:space="preserve">), їх технічні та якісні характеристики та технічну документацію згідно з «Переліком технічної документації, яку повинен надати виробник (представник виробника)» </w:t>
      </w:r>
      <w:r>
        <w:rPr>
          <w:rFonts w:ascii="Times New Roman" w:eastAsia="Calibri" w:hAnsi="Times New Roman" w:cs="Times New Roman"/>
          <w:sz w:val="18"/>
          <w:szCs w:val="18"/>
        </w:rPr>
        <w:t>«Технічних вимог до обладнання і матеріал</w:t>
      </w:r>
      <w:r>
        <w:rPr>
          <w:rFonts w:ascii="Times New Roman" w:eastAsia="Calibri" w:hAnsi="Times New Roman" w:cs="Times New Roman"/>
          <w:sz w:val="18"/>
          <w:szCs w:val="18"/>
        </w:rPr>
        <w:t>ів» (Додаток №3.3).</w:t>
      </w:r>
    </w:p>
    <w:p w14:paraId="38B2545C"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Pr>
          <w:rFonts w:ascii="Times New Roman" w:eastAsia="Calibri" w:hAnsi="Times New Roman" w:cs="Times New Roman"/>
          <w:sz w:val="18"/>
          <w:szCs w:val="18"/>
        </w:rPr>
        <w:t>Підтверждуючі</w:t>
      </w:r>
      <w:proofErr w:type="spellEnd"/>
      <w:r>
        <w:rPr>
          <w:rFonts w:ascii="Times New Roman" w:eastAsia="Calibri" w:hAnsi="Times New Roman" w:cs="Times New Roman"/>
          <w:sz w:val="18"/>
          <w:szCs w:val="18"/>
        </w:rPr>
        <w:t xml:space="preserve"> документи надаються  Українською мовою, або з перекладом на Українську мову (завірений печаткою/ за підписом уповноваженої на це особи учасника торгів). </w:t>
      </w:r>
    </w:p>
    <w:p w14:paraId="2C5B2910"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Calibri" w:hAnsi="Times New Roman" w:cs="Times New Roman"/>
          <w:sz w:val="18"/>
          <w:szCs w:val="18"/>
        </w:rPr>
        <w:t>Надання зразків матеріалів/обладнання, передбачених «Технічними вимогами до обладнання і матеріалів»,  здійснюється Учасником за додатковим запитом Замовника.</w:t>
      </w:r>
    </w:p>
    <w:p w14:paraId="404303E8"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Коригування ПКД та експертиза ПКД (в разі необхідності) у зв’язку із застосуванням Учасником обладнання та/чи матеріалів, які є еквівалентом, виконується за рахунок Учасника та погоджується Учасником з автором проекту/</w:t>
      </w:r>
      <w:proofErr w:type="spellStart"/>
      <w:r>
        <w:rPr>
          <w:rFonts w:ascii="Times New Roman" w:eastAsia="Times New Roman" w:hAnsi="Times New Roman" w:cs="Times New Roman"/>
          <w:sz w:val="18"/>
          <w:szCs w:val="18"/>
          <w:lang w:eastAsia="ru-RU"/>
        </w:rPr>
        <w:t>ів</w:t>
      </w:r>
      <w:proofErr w:type="spellEnd"/>
      <w:r>
        <w:rPr>
          <w:rFonts w:ascii="Times New Roman" w:eastAsia="Times New Roman" w:hAnsi="Times New Roman" w:cs="Times New Roman"/>
          <w:sz w:val="18"/>
          <w:szCs w:val="18"/>
          <w:lang w:eastAsia="ru-RU"/>
        </w:rPr>
        <w:t xml:space="preserve"> та </w:t>
      </w:r>
      <w:proofErr w:type="spellStart"/>
      <w:r>
        <w:rPr>
          <w:rFonts w:ascii="Times New Roman" w:eastAsia="Times New Roman" w:hAnsi="Times New Roman" w:cs="Times New Roman"/>
          <w:sz w:val="18"/>
          <w:szCs w:val="18"/>
          <w:lang w:eastAsia="ru-RU"/>
        </w:rPr>
        <w:t>обовязково</w:t>
      </w:r>
      <w:proofErr w:type="spellEnd"/>
      <w:r>
        <w:rPr>
          <w:rFonts w:ascii="Times New Roman" w:eastAsia="Times New Roman" w:hAnsi="Times New Roman" w:cs="Times New Roman"/>
          <w:sz w:val="18"/>
          <w:szCs w:val="18"/>
          <w:lang w:eastAsia="ru-RU"/>
        </w:rPr>
        <w:t xml:space="preserve"> відображається у  графіку виконання робіт, наведеному у Додатку 3.2.</w:t>
      </w:r>
    </w:p>
    <w:p w14:paraId="65F9C4D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eastAsia="ru-RU"/>
        </w:rPr>
        <w:t xml:space="preserve">           Координатори авторів проектів: з питань коригування ПКД необхідно звертатися за </w:t>
      </w:r>
      <w:proofErr w:type="spellStart"/>
      <w:r>
        <w:rPr>
          <w:rFonts w:ascii="Times New Roman" w:eastAsia="Times New Roman" w:hAnsi="Times New Roman" w:cs="Times New Roman"/>
          <w:sz w:val="18"/>
          <w:szCs w:val="18"/>
          <w:lang w:eastAsia="ru-RU"/>
        </w:rPr>
        <w:t>адресою</w:t>
      </w:r>
      <w:proofErr w:type="spellEnd"/>
      <w:r>
        <w:rPr>
          <w:rFonts w:ascii="Times New Roman" w:eastAsia="Times New Roman" w:hAnsi="Times New Roman" w:cs="Times New Roman"/>
          <w:sz w:val="18"/>
          <w:szCs w:val="18"/>
          <w:lang w:eastAsia="ru-RU"/>
        </w:rPr>
        <w:t xml:space="preserve">  м. Київ, вул. </w:t>
      </w:r>
      <w:proofErr w:type="spellStart"/>
      <w:r>
        <w:rPr>
          <w:rFonts w:ascii="Times New Roman" w:eastAsia="Times New Roman" w:hAnsi="Times New Roman" w:cs="Times New Roman"/>
          <w:sz w:val="18"/>
          <w:szCs w:val="18"/>
          <w:lang w:eastAsia="ru-RU"/>
        </w:rPr>
        <w:t>Новокостянтинівська</w:t>
      </w:r>
      <w:proofErr w:type="spellEnd"/>
      <w:r>
        <w:rPr>
          <w:rFonts w:ascii="Times New Roman" w:eastAsia="Times New Roman" w:hAnsi="Times New Roman" w:cs="Times New Roman"/>
          <w:sz w:val="18"/>
          <w:szCs w:val="18"/>
          <w:lang w:eastAsia="ru-RU"/>
        </w:rPr>
        <w:t xml:space="preserve">, 20, каб.118 відділ управління проектуванням начальник </w:t>
      </w:r>
      <w:proofErr w:type="spellStart"/>
      <w:r>
        <w:rPr>
          <w:rFonts w:ascii="Times New Roman" w:eastAsia="Times New Roman" w:hAnsi="Times New Roman" w:cs="Times New Roman"/>
          <w:sz w:val="18"/>
          <w:szCs w:val="18"/>
          <w:lang w:eastAsia="ru-RU"/>
        </w:rPr>
        <w:t>ввіділу</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Ренкас</w:t>
      </w:r>
      <w:proofErr w:type="spellEnd"/>
      <w:r>
        <w:rPr>
          <w:rFonts w:ascii="Times New Roman" w:eastAsia="Times New Roman" w:hAnsi="Times New Roman" w:cs="Times New Roman"/>
          <w:sz w:val="18"/>
          <w:szCs w:val="18"/>
          <w:lang w:eastAsia="ru-RU"/>
        </w:rPr>
        <w:t xml:space="preserve"> Ірина Сергіївна</w:t>
      </w:r>
      <w:r>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sz w:val="18"/>
          <w:szCs w:val="18"/>
          <w:lang w:eastAsia="ru-RU"/>
        </w:rPr>
        <w:t>електронна адреса</w:t>
      </w:r>
      <w:r>
        <w:rPr>
          <w:rFonts w:ascii="Times New Roman" w:eastAsia="Times New Roman" w:hAnsi="Times New Roman" w:cs="Times New Roman"/>
          <w:sz w:val="18"/>
          <w:szCs w:val="18"/>
          <w:lang w:eastAsia="uk-UA"/>
        </w:rPr>
        <w:t xml:space="preserve"> </w:t>
      </w:r>
      <w:hyperlink r:id="rId23" w:history="1">
        <w:r>
          <w:rPr>
            <w:rFonts w:ascii="Times New Roman" w:eastAsia="Times New Roman" w:hAnsi="Times New Roman" w:cs="Times New Roman"/>
            <w:sz w:val="18"/>
            <w:szCs w:val="18"/>
            <w:u w:val="single"/>
            <w:lang w:eastAsia="uk-UA"/>
          </w:rPr>
          <w:t>RenkasIS@dtek.com</w:t>
        </w:r>
      </w:hyperlink>
      <w:r>
        <w:rPr>
          <w:rFonts w:ascii="Times New Roman" w:eastAsia="Times New Roman" w:hAnsi="Times New Roman" w:cs="Times New Roman"/>
          <w:sz w:val="18"/>
          <w:szCs w:val="18"/>
          <w:lang w:val="ru-RU" w:eastAsia="uk-UA"/>
        </w:rPr>
        <w:t xml:space="preserve"> </w:t>
      </w:r>
      <w:proofErr w:type="spellStart"/>
      <w:r>
        <w:rPr>
          <w:rFonts w:ascii="Times New Roman" w:eastAsia="Times New Roman" w:hAnsi="Times New Roman" w:cs="Times New Roman"/>
          <w:sz w:val="18"/>
          <w:szCs w:val="18"/>
          <w:lang w:eastAsia="uk-UA"/>
        </w:rPr>
        <w:t>тел</w:t>
      </w:r>
      <w:proofErr w:type="spellEnd"/>
      <w:r>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val="ru-RU" w:eastAsia="ru-RU"/>
        </w:rPr>
        <w:t>+38 044 523-46-07</w:t>
      </w:r>
      <w:r>
        <w:rPr>
          <w:rFonts w:ascii="Times New Roman" w:eastAsia="Times New Roman" w:hAnsi="Times New Roman" w:cs="Times New Roman"/>
          <w:sz w:val="18"/>
          <w:szCs w:val="18"/>
          <w:lang w:eastAsia="ru-RU"/>
        </w:rPr>
        <w:t>;</w:t>
      </w:r>
      <w:bookmarkStart w:id="8" w:name="_Hlk156469307"/>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ru-RU" w:eastAsia="ru-RU"/>
        </w:rPr>
        <w:t>ТОВ «КЕСМ»</w:t>
      </w:r>
      <w:r>
        <w:rPr>
          <w:rFonts w:ascii="Times New Roman" w:eastAsia="Times New Roman" w:hAnsi="Times New Roman" w:cs="Times New Roman"/>
          <w:sz w:val="18"/>
          <w:szCs w:val="18"/>
          <w:lang w:eastAsia="ru-RU"/>
        </w:rPr>
        <w:t xml:space="preserve">, Козлов </w:t>
      </w:r>
      <w:proofErr w:type="gramStart"/>
      <w:r>
        <w:rPr>
          <w:rFonts w:ascii="Times New Roman" w:eastAsia="Times New Roman" w:hAnsi="Times New Roman" w:cs="Times New Roman"/>
          <w:sz w:val="18"/>
          <w:szCs w:val="18"/>
          <w:lang w:eastAsia="ru-RU"/>
        </w:rPr>
        <w:t>А.В.</w:t>
      </w:r>
      <w:proofErr w:type="gramEnd"/>
      <w:r>
        <w:rPr>
          <w:rFonts w:ascii="Times New Roman" w:eastAsia="Times New Roman" w:hAnsi="Times New Roman" w:cs="Times New Roman"/>
          <w:sz w:val="18"/>
          <w:szCs w:val="18"/>
          <w:lang w:eastAsia="ru-RU"/>
        </w:rPr>
        <w:t xml:space="preserve"> </w:t>
      </w:r>
      <w:proofErr w:type="spellStart"/>
      <w:r>
        <w:rPr>
          <w:rFonts w:ascii="Times New Roman" w:eastAsia="CIDFont+F1" w:hAnsi="Times New Roman" w:cs="Times New Roman"/>
          <w:sz w:val="18"/>
          <w:szCs w:val="18"/>
          <w:lang w:val="ru-RU"/>
        </w:rPr>
        <w:t>відповідальний</w:t>
      </w:r>
      <w:proofErr w:type="spellEnd"/>
      <w:r>
        <w:rPr>
          <w:rFonts w:ascii="Times New Roman" w:eastAsia="CIDFont+F1" w:hAnsi="Times New Roman" w:cs="Times New Roman"/>
          <w:sz w:val="18"/>
          <w:szCs w:val="18"/>
          <w:lang w:val="ru-RU"/>
        </w:rPr>
        <w:t xml:space="preserve"> </w:t>
      </w:r>
      <w:proofErr w:type="spellStart"/>
      <w:r>
        <w:rPr>
          <w:rFonts w:ascii="Times New Roman" w:eastAsia="CIDFont+F1" w:hAnsi="Times New Roman" w:cs="Times New Roman"/>
          <w:sz w:val="18"/>
          <w:szCs w:val="18"/>
          <w:lang w:val="ru-RU"/>
        </w:rPr>
        <w:t>виконавець</w:t>
      </w:r>
      <w:proofErr w:type="spellEnd"/>
      <w:r>
        <w:rPr>
          <w:rFonts w:ascii="Times New Roman" w:eastAsia="CIDFont+F1" w:hAnsi="Times New Roman" w:cs="Times New Roman"/>
          <w:sz w:val="18"/>
          <w:szCs w:val="18"/>
          <w:lang w:val="ru-RU"/>
        </w:rPr>
        <w:t xml:space="preserve"> </w:t>
      </w:r>
      <w:proofErr w:type="spellStart"/>
      <w:r>
        <w:rPr>
          <w:rFonts w:ascii="Times New Roman" w:eastAsia="CIDFont+F1" w:hAnsi="Times New Roman" w:cs="Times New Roman"/>
          <w:sz w:val="18"/>
          <w:szCs w:val="18"/>
          <w:lang w:val="ru-RU"/>
        </w:rPr>
        <w:t>інженер-проєктувальник</w:t>
      </w:r>
      <w:bookmarkEnd w:id="8"/>
      <w:proofErr w:type="spellEnd"/>
      <w:r>
        <w:rPr>
          <w:rFonts w:ascii="Times New Roman" w:eastAsia="CIDFont+F1" w:hAnsi="Times New Roman" w:cs="Times New Roman"/>
          <w:sz w:val="18"/>
          <w:szCs w:val="18"/>
        </w:rPr>
        <w:t>.</w:t>
      </w:r>
    </w:p>
    <w:p w14:paraId="3A01DCC7"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Замовник залишає за собою </w:t>
      </w:r>
      <w:r>
        <w:rPr>
          <w:rFonts w:ascii="Times New Roman" w:eastAsia="Times New Roman" w:hAnsi="Times New Roman" w:cs="Times New Roman"/>
          <w:sz w:val="18"/>
          <w:szCs w:val="18"/>
          <w:lang w:eastAsia="ru-RU"/>
        </w:rPr>
        <w:t>право на звернення до Учасника за уточненням/роз</w:t>
      </w:r>
      <w:r>
        <w:rPr>
          <w:rFonts w:ascii="Times New Roman" w:eastAsia="Times New Roman" w:hAnsi="Times New Roman" w:cs="Times New Roman"/>
          <w:sz w:val="18"/>
          <w:szCs w:val="18"/>
          <w:lang w:val="ru-RU" w:eastAsia="ru-RU"/>
        </w:rPr>
        <w:t>’</w:t>
      </w:r>
      <w:proofErr w:type="spellStart"/>
      <w:r>
        <w:rPr>
          <w:rFonts w:ascii="Times New Roman" w:eastAsia="Times New Roman" w:hAnsi="Times New Roman" w:cs="Times New Roman"/>
          <w:sz w:val="18"/>
          <w:szCs w:val="18"/>
          <w:lang w:eastAsia="ru-RU"/>
        </w:rPr>
        <w:t>ясненням</w:t>
      </w:r>
      <w:proofErr w:type="spellEnd"/>
      <w:r>
        <w:rPr>
          <w:rFonts w:ascii="Times New Roman" w:eastAsia="Times New Roman" w:hAnsi="Times New Roman" w:cs="Times New Roman"/>
          <w:sz w:val="18"/>
          <w:szCs w:val="18"/>
          <w:lang w:eastAsia="ru-RU"/>
        </w:rPr>
        <w:t xml:space="preserve"> змісту/</w:t>
      </w:r>
      <w:proofErr w:type="spellStart"/>
      <w:r>
        <w:rPr>
          <w:rFonts w:ascii="Times New Roman" w:eastAsia="Times New Roman" w:hAnsi="Times New Roman" w:cs="Times New Roman"/>
          <w:sz w:val="18"/>
          <w:szCs w:val="18"/>
          <w:lang w:eastAsia="ru-RU"/>
        </w:rPr>
        <w:t>дозапросу</w:t>
      </w:r>
      <w:proofErr w:type="spellEnd"/>
      <w:r>
        <w:rPr>
          <w:rFonts w:ascii="Times New Roman" w:eastAsia="Times New Roman" w:hAnsi="Times New Roman" w:cs="Times New Roman"/>
          <w:sz w:val="18"/>
          <w:szCs w:val="18"/>
          <w:lang w:eastAsia="ru-RU"/>
        </w:rPr>
        <w:t xml:space="preserve"> документів  від виробника обладнання або постачальника для підтвердження відповідності обладнання «Технічним вимогам до обладнання».</w:t>
      </w:r>
    </w:p>
    <w:p w14:paraId="747F8240" w14:textId="77777777" w:rsidR="00AC4000" w:rsidRDefault="00763C01">
      <w:pPr>
        <w:widowControl w:val="0"/>
        <w:numPr>
          <w:ilvl w:val="1"/>
          <w:numId w:val="10"/>
        </w:numPr>
        <w:shd w:val="clear" w:color="auto" w:fill="FFFFFF"/>
        <w:autoSpaceDE w:val="0"/>
        <w:autoSpaceDN w:val="0"/>
        <w:adjustRightInd w:val="0"/>
        <w:spacing w:after="0" w:line="240" w:lineRule="auto"/>
        <w:ind w:right="425"/>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Учасник відповідає за одержання всіх необхідних дозволів, ліцензій, сертифікатів на обладнання та  роботи, запропоновані на торги, та самостійно несе всі витрати на отримання таких дозволів, ліцензій, сертифікатів</w:t>
      </w:r>
    </w:p>
    <w:p w14:paraId="5AB4C7C9"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безпеки будівництва. Окремо надається інформація про технічні характеристики механізмів для виконання робіт з влаштування переходів методом </w:t>
      </w:r>
      <w:proofErr w:type="spellStart"/>
      <w:r>
        <w:rPr>
          <w:rFonts w:ascii="Times New Roman" w:eastAsia="Times New Roman" w:hAnsi="Times New Roman" w:cs="Times New Roman"/>
          <w:sz w:val="18"/>
          <w:szCs w:val="18"/>
          <w:lang w:eastAsia="ru-RU"/>
        </w:rPr>
        <w:t>горізонтально</w:t>
      </w:r>
      <w:proofErr w:type="spellEnd"/>
      <w:r>
        <w:rPr>
          <w:rFonts w:ascii="Times New Roman" w:eastAsia="Times New Roman" w:hAnsi="Times New Roman" w:cs="Times New Roman"/>
          <w:sz w:val="18"/>
          <w:szCs w:val="18"/>
          <w:lang w:eastAsia="ru-RU"/>
        </w:rPr>
        <w:t xml:space="preserve"> спрямованого буріння (якщо є у складі робот).</w:t>
      </w:r>
    </w:p>
    <w:p w14:paraId="646151A5"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Техніка та обладнання має бути атестованою (оглянутою) в спеціалізованих сертифікованих центрах відповідно до чинного законодавства. Документація надається на вимогу Замовника.</w:t>
      </w:r>
    </w:p>
    <w:p w14:paraId="048608CD"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250C5C7E" w14:textId="77777777" w:rsidR="00AC4000" w:rsidRDefault="00763C01">
      <w:pPr>
        <w:widowControl w:val="0"/>
        <w:numPr>
          <w:ilvl w:val="1"/>
          <w:numId w:val="10"/>
        </w:numPr>
        <w:shd w:val="clear" w:color="auto" w:fill="FFFFFF"/>
        <w:tabs>
          <w:tab w:val="left" w:pos="708"/>
        </w:tabs>
        <w:autoSpaceDE w:val="0"/>
        <w:autoSpaceDN w:val="0"/>
        <w:adjustRightInd w:val="0"/>
        <w:spacing w:after="0" w:line="240" w:lineRule="auto"/>
        <w:ind w:right="425"/>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У випадку, якщо у складі пропозиції будуть присутні товари, роботи або послуги походженням з Російської Федерації, даний факт є підставою для відхилення Замовником тендерної пропозиції учасника.</w:t>
      </w:r>
    </w:p>
    <w:p w14:paraId="66451434"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 згідно ТЗ. </w:t>
      </w:r>
    </w:p>
    <w:p w14:paraId="03250535"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Учасник несе повну відповідальність за якість робіт, виконаних субпідрядною організацією.</w:t>
      </w:r>
    </w:p>
    <w:p w14:paraId="3E456E76" w14:textId="77777777" w:rsidR="00AC4000" w:rsidRDefault="00763C01">
      <w:pPr>
        <w:widowControl w:val="0"/>
        <w:numPr>
          <w:ilvl w:val="1"/>
          <w:numId w:val="1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Замовник залишає за собою право на звернення до Учасника за уточненням вартості обладнання та матеріалів, що передбачені ПКД (окрім обладнання, наведеного у Додатку 3.4). Учасник повинен надати відповідні </w:t>
      </w:r>
      <w:proofErr w:type="spellStart"/>
      <w:r>
        <w:rPr>
          <w:rFonts w:ascii="Times New Roman" w:eastAsia="Times New Roman" w:hAnsi="Times New Roman" w:cs="Times New Roman"/>
          <w:sz w:val="18"/>
          <w:szCs w:val="18"/>
          <w:lang w:eastAsia="ru-RU"/>
        </w:rPr>
        <w:t>прайс</w:t>
      </w:r>
      <w:proofErr w:type="spellEnd"/>
      <w:r>
        <w:rPr>
          <w:rFonts w:ascii="Times New Roman" w:eastAsia="Times New Roman" w:hAnsi="Times New Roman" w:cs="Times New Roman"/>
          <w:sz w:val="18"/>
          <w:szCs w:val="18"/>
          <w:lang w:eastAsia="ru-RU"/>
        </w:rPr>
        <w:t>-листи та калькуляції, які підтверджують вартість матеріалів та обладнання.</w:t>
      </w:r>
    </w:p>
    <w:p w14:paraId="08AB8528" w14:textId="77777777" w:rsidR="00AC4000" w:rsidRDefault="00763C01">
      <w:pPr>
        <w:widowControl w:val="0"/>
        <w:numPr>
          <w:ilvl w:val="1"/>
          <w:numId w:val="10"/>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val="ru-RU" w:eastAsia="ru-RU"/>
        </w:rPr>
        <w:t>Замовник</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залиша</w:t>
      </w:r>
      <w:proofErr w:type="spellEnd"/>
      <w:r>
        <w:rPr>
          <w:rFonts w:ascii="Times New Roman" w:eastAsia="Times New Roman" w:hAnsi="Times New Roman" w:cs="Times New Roman"/>
          <w:sz w:val="18"/>
          <w:szCs w:val="18"/>
          <w:lang w:eastAsia="ru-RU"/>
        </w:rPr>
        <w:t xml:space="preserve">є за собою право відхилити тендерну пропозицію учасника/не допустити учасника у випадку наявності порушень зобов’язань </w:t>
      </w:r>
      <w:r>
        <w:rPr>
          <w:rFonts w:ascii="Times New Roman" w:eastAsia="Times New Roman" w:hAnsi="Times New Roman" w:cs="Times New Roman"/>
          <w:sz w:val="18"/>
          <w:szCs w:val="18"/>
          <w:lang w:val="ru-RU" w:eastAsia="ru-RU"/>
        </w:rPr>
        <w:t xml:space="preserve">за </w:t>
      </w:r>
      <w:proofErr w:type="spellStart"/>
      <w:r>
        <w:rPr>
          <w:rFonts w:ascii="Times New Roman" w:eastAsia="Times New Roman" w:hAnsi="Times New Roman" w:cs="Times New Roman"/>
          <w:sz w:val="18"/>
          <w:szCs w:val="18"/>
          <w:lang w:val="ru-RU" w:eastAsia="ru-RU"/>
        </w:rPr>
        <w:t>раніше</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укладеними</w:t>
      </w:r>
      <w:proofErr w:type="spellEnd"/>
      <w:r>
        <w:rPr>
          <w:rFonts w:ascii="Times New Roman" w:eastAsia="Times New Roman" w:hAnsi="Times New Roman" w:cs="Times New Roman"/>
          <w:sz w:val="18"/>
          <w:szCs w:val="18"/>
          <w:lang w:val="ru-RU" w:eastAsia="ru-RU"/>
        </w:rPr>
        <w:t xml:space="preserve"> договорами </w:t>
      </w:r>
      <w:r>
        <w:rPr>
          <w:rFonts w:ascii="Times New Roman" w:eastAsia="Times New Roman" w:hAnsi="Times New Roman" w:cs="Times New Roman"/>
          <w:sz w:val="18"/>
          <w:szCs w:val="18"/>
          <w:lang w:eastAsia="ru-RU"/>
        </w:rPr>
        <w:t>з ОСР ДТЕК МЕРЕЖІ з вини Контрагента (учасника торгів):</w:t>
      </w:r>
    </w:p>
    <w:p w14:paraId="3720034F" w14:textId="77777777" w:rsidR="00AC4000" w:rsidRDefault="00763C01">
      <w:pPr>
        <w:widowControl w:val="0"/>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Порушення</w:t>
      </w:r>
      <w:r>
        <w:rPr>
          <w:rFonts w:ascii="Times New Roman" w:eastAsia="Times New Roman" w:hAnsi="Times New Roman" w:cs="Times New Roman"/>
          <w:bCs/>
          <w:sz w:val="18"/>
          <w:szCs w:val="18"/>
          <w:lang w:eastAsia="ru-RU"/>
        </w:rPr>
        <w:t xml:space="preserve"> більше ніж на 30 календарних днів строку виконання робіт/послуг за відповідними етапами Графіку виконання робіт;</w:t>
      </w:r>
    </w:p>
    <w:p w14:paraId="622BB4E1" w14:textId="77777777" w:rsidR="00AC4000" w:rsidRDefault="00763C01">
      <w:pPr>
        <w:widowControl w:val="0"/>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Порушення якості виконання робіт/надання послуг, не усунуте протягом 30 календарних днів;</w:t>
      </w:r>
    </w:p>
    <w:p w14:paraId="41C70B02" w14:textId="77777777" w:rsidR="00AC4000" w:rsidRDefault="00763C01">
      <w:pPr>
        <w:widowControl w:val="0"/>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Порушення гарантійних зобов’язань, не усунуте протягом 30 календарних днів;</w:t>
      </w:r>
    </w:p>
    <w:p w14:paraId="0BFE1B74" w14:textId="77777777" w:rsidR="00AC4000" w:rsidRDefault="00763C01">
      <w:pPr>
        <w:widowControl w:val="0"/>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Pr>
          <w:rFonts w:ascii="Times New Roman" w:eastAsia="Times New Roman" w:hAnsi="Times New Roman" w:cs="Times New Roman"/>
          <w:sz w:val="18"/>
          <w:szCs w:val="18"/>
          <w:lang w:eastAsia="ru-RU"/>
        </w:rPr>
        <w:t>2-х та більше порушень за звітний квартал</w:t>
      </w:r>
      <w:r>
        <w:rPr>
          <w:rFonts w:ascii="Times New Roman" w:eastAsia="Times New Roman" w:hAnsi="Times New Roman" w:cs="Times New Roman"/>
          <w:bCs/>
          <w:sz w:val="18"/>
          <w:szCs w:val="18"/>
          <w:lang w:eastAsia="ru-RU"/>
        </w:rPr>
        <w:t>;</w:t>
      </w:r>
    </w:p>
    <w:p w14:paraId="2E6FEECF" w14:textId="77777777" w:rsidR="00AC4000" w:rsidRDefault="00763C01">
      <w:pPr>
        <w:widowControl w:val="0"/>
        <w:numPr>
          <w:ilvl w:val="0"/>
          <w:numId w:val="11"/>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Порушення строків здачі завершеного об’єкта в експлуатацію більше ніж на 30 календарних днів.</w:t>
      </w:r>
    </w:p>
    <w:p w14:paraId="1729417C" w14:textId="77777777" w:rsidR="00AC4000" w:rsidRDefault="00763C01">
      <w:pPr>
        <w:widowControl w:val="0"/>
        <w:numPr>
          <w:ilvl w:val="0"/>
          <w:numId w:val="11"/>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bookmarkStart w:id="9" w:name="_Hlk135924068"/>
      <w:r>
        <w:rPr>
          <w:rFonts w:ascii="Times New Roman" w:eastAsia="Times New Roman" w:hAnsi="Times New Roman" w:cs="Times New Roman"/>
          <w:iCs/>
          <w:sz w:val="18"/>
          <w:szCs w:val="18"/>
          <w:lang w:eastAsia="ru-RU"/>
        </w:rPr>
        <w:t>П</w:t>
      </w:r>
      <w:r>
        <w:rPr>
          <w:rFonts w:ascii="Times New Roman" w:eastAsia="Times New Roman" w:hAnsi="Times New Roman" w:cs="Times New Roman"/>
          <w:sz w:val="18"/>
          <w:szCs w:val="18"/>
          <w:lang w:eastAsia="ru-RU"/>
        </w:rPr>
        <w:t>орушення</w:t>
      </w:r>
      <w:r>
        <w:rPr>
          <w:rFonts w:ascii="Times New Roman" w:eastAsia="Times New Roman" w:hAnsi="Times New Roman" w:cs="Times New Roman"/>
          <w:iCs/>
          <w:sz w:val="18"/>
          <w:szCs w:val="18"/>
          <w:lang w:eastAsia="ru-RU"/>
        </w:rPr>
        <w:t xml:space="preserve"> </w:t>
      </w:r>
      <w:r>
        <w:rPr>
          <w:rFonts w:ascii="Times New Roman" w:eastAsia="Times New Roman" w:hAnsi="Times New Roman" w:cs="Times New Roman"/>
          <w:sz w:val="18"/>
          <w:szCs w:val="18"/>
          <w:lang w:eastAsia="ru-RU"/>
        </w:rPr>
        <w:t>Контрагентом порядку складання</w:t>
      </w:r>
      <w:r>
        <w:rPr>
          <w:rFonts w:ascii="Times New Roman" w:eastAsia="Times New Roman" w:hAnsi="Times New Roman" w:cs="Times New Roman"/>
          <w:iCs/>
          <w:sz w:val="18"/>
          <w:szCs w:val="18"/>
          <w:lang w:eastAsia="ru-RU"/>
        </w:rPr>
        <w:t xml:space="preserve"> </w:t>
      </w:r>
      <w:r>
        <w:rPr>
          <w:rFonts w:ascii="Times New Roman" w:eastAsia="Times New Roman" w:hAnsi="Times New Roman" w:cs="Times New Roman"/>
          <w:sz w:val="18"/>
          <w:szCs w:val="18"/>
          <w:lang w:eastAsia="ru-RU"/>
        </w:rPr>
        <w:t>та/або порядку</w:t>
      </w:r>
      <w:r>
        <w:rPr>
          <w:rFonts w:ascii="Times New Roman" w:eastAsia="Times New Roman" w:hAnsi="Times New Roman" w:cs="Times New Roman"/>
          <w:iCs/>
          <w:sz w:val="18"/>
          <w:szCs w:val="18"/>
          <w:lang w:eastAsia="ru-RU"/>
        </w:rPr>
        <w:t xml:space="preserve"> </w:t>
      </w:r>
      <w:r>
        <w:rPr>
          <w:rFonts w:ascii="Times New Roman" w:eastAsia="Times New Roman" w:hAnsi="Times New Roman" w:cs="Times New Roman"/>
          <w:sz w:val="18"/>
          <w:szCs w:val="18"/>
          <w:lang w:eastAsia="ru-RU"/>
        </w:rPr>
        <w:t>реєстрації ПН/РК в Єдиному реєстрі</w:t>
      </w:r>
      <w:r>
        <w:rPr>
          <w:rFonts w:ascii="Times New Roman" w:eastAsia="Times New Roman" w:hAnsi="Times New Roman" w:cs="Times New Roman"/>
          <w:iCs/>
          <w:sz w:val="18"/>
          <w:szCs w:val="18"/>
          <w:lang w:eastAsia="ru-RU"/>
        </w:rPr>
        <w:t xml:space="preserve"> податкових накладних (ЄРПН), відмови </w:t>
      </w:r>
      <w:r>
        <w:rPr>
          <w:rFonts w:ascii="Times New Roman" w:eastAsia="Times New Roman" w:hAnsi="Times New Roman" w:cs="Times New Roman"/>
          <w:sz w:val="18"/>
          <w:szCs w:val="18"/>
          <w:lang w:eastAsia="ru-RU"/>
        </w:rPr>
        <w:t>Контрагентом</w:t>
      </w:r>
      <w:r>
        <w:rPr>
          <w:rFonts w:ascii="Times New Roman" w:eastAsia="Times New Roman" w:hAnsi="Times New Roman" w:cs="Times New Roman"/>
          <w:iCs/>
          <w:sz w:val="18"/>
          <w:szCs w:val="18"/>
          <w:lang w:eastAsia="ru-RU"/>
        </w:rPr>
        <w:t xml:space="preserve">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w:t>
      </w:r>
    </w:p>
    <w:p w14:paraId="24C1F410" w14:textId="77777777" w:rsidR="00AC4000" w:rsidRDefault="00AC4000">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iCs/>
          <w:sz w:val="18"/>
          <w:szCs w:val="18"/>
          <w:lang w:eastAsia="ru-RU"/>
        </w:rPr>
      </w:pPr>
    </w:p>
    <w:p w14:paraId="3FBCBE43" w14:textId="77777777" w:rsidR="00AC4000" w:rsidRDefault="00AC4000">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iCs/>
          <w:sz w:val="18"/>
          <w:szCs w:val="18"/>
          <w:lang w:eastAsia="ru-RU"/>
        </w:rPr>
      </w:pPr>
    </w:p>
    <w:p w14:paraId="46DBEFE0" w14:textId="77777777" w:rsidR="00AC4000" w:rsidRDefault="00AC4000">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p w14:paraId="7E8E2E8D" w14:textId="77777777" w:rsidR="00AC4000" w:rsidRDefault="00AC4000">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iCs/>
          <w:sz w:val="18"/>
          <w:szCs w:val="18"/>
          <w:lang w:eastAsia="ru-RU"/>
        </w:rPr>
      </w:pPr>
    </w:p>
    <w:p w14:paraId="2F9CD0AF" w14:textId="77777777" w:rsidR="00AC4000" w:rsidRDefault="00AC4000">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sz w:val="18"/>
          <w:szCs w:val="18"/>
          <w:lang w:eastAsia="ru-RU"/>
        </w:rPr>
      </w:pPr>
    </w:p>
    <w:p w14:paraId="2DFE8DFC" w14:textId="77777777" w:rsidR="00AC4000" w:rsidRDefault="00763C01">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3.  </w:t>
      </w:r>
      <w:r>
        <w:rPr>
          <w:rFonts w:ascii="Times New Roman" w:eastAsia="Times New Roman" w:hAnsi="Times New Roman" w:cs="Times New Roman"/>
          <w:b/>
          <w:bCs/>
          <w:sz w:val="18"/>
          <w:szCs w:val="18"/>
          <w:lang w:eastAsia="ru-RU"/>
        </w:rPr>
        <w:t>Додатки до технічної частини у складі:</w:t>
      </w:r>
    </w:p>
    <w:p w14:paraId="1999D02B" w14:textId="77777777" w:rsidR="00AC4000" w:rsidRDefault="00AC4000">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p>
    <w:p w14:paraId="3CD3D05F" w14:textId="77777777" w:rsidR="00AC4000" w:rsidRDefault="00763C01">
      <w:pPr>
        <w:widowControl w:val="0"/>
        <w:autoSpaceDE w:val="0"/>
        <w:autoSpaceDN w:val="0"/>
        <w:adjustRightInd w:val="0"/>
        <w:spacing w:after="0"/>
        <w:jc w:val="right"/>
        <w:rPr>
          <w:rFonts w:ascii="Times New Roman" w:eastAsia="Times New Roman" w:hAnsi="Times New Roman" w:cs="Times New Roman"/>
          <w:b/>
          <w:sz w:val="18"/>
          <w:szCs w:val="18"/>
          <w:lang w:eastAsia="ru-RU"/>
        </w:rPr>
      </w:pPr>
      <w:bookmarkStart w:id="10" w:name="_Hlk158190969"/>
      <w:r>
        <w:rPr>
          <w:rFonts w:ascii="Times New Roman" w:eastAsia="Times New Roman" w:hAnsi="Times New Roman" w:cs="Times New Roman"/>
          <w:b/>
          <w:sz w:val="18"/>
          <w:szCs w:val="18"/>
          <w:lang w:eastAsia="ru-RU"/>
        </w:rPr>
        <w:t xml:space="preserve">Додаток 3.1. </w:t>
      </w:r>
    </w:p>
    <w:bookmarkEnd w:id="10"/>
    <w:p w14:paraId="24EDA2AE" w14:textId="77777777" w:rsidR="00AC4000" w:rsidRDefault="00763C01">
      <w:pPr>
        <w:widowControl w:val="0"/>
        <w:autoSpaceDE w:val="0"/>
        <w:autoSpaceDN w:val="0"/>
        <w:adjustRightInd w:val="0"/>
        <w:spacing w:after="0"/>
        <w:ind w:firstLine="567"/>
        <w:jc w:val="both"/>
        <w:rPr>
          <w:rFonts w:ascii="Times New Roman" w:eastAsia="Calibri" w:hAnsi="Times New Roman" w:cs="Times New Roman"/>
          <w:sz w:val="18"/>
          <w:szCs w:val="18"/>
        </w:rPr>
      </w:pPr>
      <w:r>
        <w:rPr>
          <w:rFonts w:ascii="Times New Roman" w:eastAsia="Calibri" w:hAnsi="Times New Roman" w:cs="Times New Roman"/>
          <w:sz w:val="18"/>
          <w:szCs w:val="18"/>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4B86C2B4" w14:textId="77777777" w:rsidR="00AC4000" w:rsidRDefault="00AC4000">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iCs/>
          <w:sz w:val="18"/>
          <w:szCs w:val="18"/>
          <w:lang w:eastAsia="ru-RU"/>
        </w:rPr>
      </w:pPr>
    </w:p>
    <w:p w14:paraId="0BE856E6" w14:textId="77777777" w:rsidR="00AC4000" w:rsidRDefault="00763C01">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object w:dxaOrig="1524" w:dyaOrig="984" w14:anchorId="361C21C6">
          <v:shape id="_x0000_i1027" type="#_x0000_t75" style="width:76.2pt;height:49.2pt" o:ole="">
            <v:imagedata r:id="rId24" o:title=""/>
          </v:shape>
          <o:OLEObject Type="Embed" ProgID="Package" ShapeID="_x0000_i1027" DrawAspect="Icon" ObjectID="_1791640339" r:id="rId25"/>
        </w:object>
      </w:r>
      <w:r>
        <w:rPr>
          <w:rFonts w:ascii="Times New Roman" w:eastAsia="Times New Roman" w:hAnsi="Times New Roman" w:cs="Times New Roman"/>
          <w:sz w:val="18"/>
          <w:szCs w:val="18"/>
          <w:lang w:eastAsia="ru-RU"/>
        </w:rPr>
        <w:object w:dxaOrig="1524" w:dyaOrig="984" w14:anchorId="70487A73">
          <v:shape id="_x0000_i1028" type="#_x0000_t75" style="width:76.2pt;height:49.2pt" o:ole="">
            <v:imagedata r:id="rId26" o:title=""/>
          </v:shape>
          <o:OLEObject Type="Embed" ProgID="Excel.Sheet.8" ShapeID="_x0000_i1028" DrawAspect="Icon" ObjectID="_1791640340" r:id="rId27"/>
        </w:object>
      </w:r>
    </w:p>
    <w:p w14:paraId="6B5A716C" w14:textId="77777777" w:rsidR="00AC4000" w:rsidRDefault="00AC4000">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val="en-US" w:eastAsia="ru-RU"/>
        </w:rPr>
      </w:pPr>
    </w:p>
    <w:bookmarkEnd w:id="9"/>
    <w:p w14:paraId="07BE1B19" w14:textId="77777777" w:rsidR="00AC4000" w:rsidRDefault="00763C01">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Додаток 3.2. </w:t>
      </w:r>
    </w:p>
    <w:p w14:paraId="23224010"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4005F34" w14:textId="77777777" w:rsidR="00AC4000" w:rsidRDefault="00763C01">
      <w:pPr>
        <w:spacing w:after="0" w:line="240" w:lineRule="auto"/>
        <w:jc w:val="center"/>
        <w:rPr>
          <w:rFonts w:ascii="Times New Roman" w:eastAsia="Times New Roman" w:hAnsi="Times New Roman" w:cs="Times New Roman"/>
          <w:b/>
          <w:sz w:val="18"/>
          <w:szCs w:val="18"/>
          <w:lang w:val="en-US" w:eastAsia="ru-RU"/>
        </w:rPr>
      </w:pPr>
      <w:r>
        <w:rPr>
          <w:rFonts w:ascii="Times New Roman" w:eastAsia="Times New Roman" w:hAnsi="Times New Roman" w:cs="Times New Roman"/>
          <w:b/>
          <w:sz w:val="18"/>
          <w:szCs w:val="18"/>
          <w:lang w:eastAsia="ru-RU"/>
        </w:rPr>
        <w:t>Графік виконання робіт</w:t>
      </w:r>
    </w:p>
    <w:tbl>
      <w:tblPr>
        <w:tblStyle w:val="3f"/>
        <w:tblW w:w="0" w:type="auto"/>
        <w:tblLook w:val="04A0" w:firstRow="1" w:lastRow="0" w:firstColumn="1" w:lastColumn="0" w:noHBand="0" w:noVBand="1"/>
      </w:tblPr>
      <w:tblGrid>
        <w:gridCol w:w="872"/>
        <w:gridCol w:w="2608"/>
        <w:gridCol w:w="2085"/>
        <w:gridCol w:w="828"/>
        <w:gridCol w:w="957"/>
        <w:gridCol w:w="996"/>
        <w:gridCol w:w="996"/>
        <w:gridCol w:w="996"/>
      </w:tblGrid>
      <w:tr w:rsidR="00AC4000" w14:paraId="31807BA9" w14:textId="77777777">
        <w:trPr>
          <w:trHeight w:val="450"/>
        </w:trPr>
        <w:tc>
          <w:tcPr>
            <w:tcW w:w="872" w:type="dxa"/>
          </w:tcPr>
          <w:p w14:paraId="4D515356"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w:t>
            </w:r>
          </w:p>
        </w:tc>
        <w:tc>
          <w:tcPr>
            <w:tcW w:w="2608" w:type="dxa"/>
          </w:tcPr>
          <w:p w14:paraId="43F6F76A"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Назва</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етапу</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виконання</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робіт</w:t>
            </w:r>
            <w:proofErr w:type="spellEnd"/>
          </w:p>
        </w:tc>
        <w:tc>
          <w:tcPr>
            <w:tcW w:w="2085" w:type="dxa"/>
          </w:tcPr>
          <w:p w14:paraId="747E69EF"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Всього</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витрат</w:t>
            </w:r>
            <w:proofErr w:type="spellEnd"/>
            <w:r>
              <w:rPr>
                <w:rFonts w:ascii="Times New Roman" w:eastAsia="Calibri" w:hAnsi="Times New Roman" w:cs="Times New Roman"/>
                <w:b/>
                <w:sz w:val="18"/>
                <w:szCs w:val="18"/>
                <w:lang w:val="ru-RU" w:eastAsia="ru-RU"/>
              </w:rPr>
              <w:t xml:space="preserve"> грн. з ПДВ</w:t>
            </w:r>
          </w:p>
        </w:tc>
        <w:tc>
          <w:tcPr>
            <w:tcW w:w="828" w:type="dxa"/>
          </w:tcPr>
          <w:p w14:paraId="30B2DA28"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5867EC66"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Місяць</w:t>
            </w:r>
            <w:proofErr w:type="spellEnd"/>
            <w:r>
              <w:rPr>
                <w:rFonts w:ascii="Times New Roman" w:eastAsia="Calibri" w:hAnsi="Times New Roman" w:cs="Times New Roman"/>
                <w:b/>
                <w:sz w:val="18"/>
                <w:szCs w:val="18"/>
                <w:lang w:val="ru-RU" w:eastAsia="ru-RU"/>
              </w:rPr>
              <w:t xml:space="preserve"> 1 </w:t>
            </w:r>
          </w:p>
        </w:tc>
        <w:tc>
          <w:tcPr>
            <w:tcW w:w="996" w:type="dxa"/>
          </w:tcPr>
          <w:p w14:paraId="25E4E3EA"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Місяць</w:t>
            </w:r>
            <w:proofErr w:type="spellEnd"/>
            <w:r>
              <w:rPr>
                <w:rFonts w:ascii="Times New Roman" w:eastAsia="Calibri" w:hAnsi="Times New Roman" w:cs="Times New Roman"/>
                <w:b/>
                <w:sz w:val="18"/>
                <w:szCs w:val="18"/>
                <w:lang w:val="ru-RU" w:eastAsia="ru-RU"/>
              </w:rPr>
              <w:t xml:space="preserve"> 2</w:t>
            </w:r>
          </w:p>
        </w:tc>
        <w:tc>
          <w:tcPr>
            <w:tcW w:w="996" w:type="dxa"/>
          </w:tcPr>
          <w:p w14:paraId="59086032"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Місяць</w:t>
            </w:r>
            <w:proofErr w:type="spellEnd"/>
            <w:r>
              <w:rPr>
                <w:rFonts w:ascii="Times New Roman" w:eastAsia="Calibri" w:hAnsi="Times New Roman" w:cs="Times New Roman"/>
                <w:b/>
                <w:sz w:val="18"/>
                <w:szCs w:val="18"/>
                <w:lang w:val="ru-RU" w:eastAsia="ru-RU"/>
              </w:rPr>
              <w:t xml:space="preserve"> 3</w:t>
            </w:r>
          </w:p>
        </w:tc>
        <w:tc>
          <w:tcPr>
            <w:tcW w:w="996" w:type="dxa"/>
          </w:tcPr>
          <w:p w14:paraId="315F565A"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Місяць</w:t>
            </w:r>
            <w:proofErr w:type="spellEnd"/>
            <w:r>
              <w:rPr>
                <w:rFonts w:ascii="Times New Roman" w:eastAsia="Calibri" w:hAnsi="Times New Roman" w:cs="Times New Roman"/>
                <w:b/>
                <w:sz w:val="18"/>
                <w:szCs w:val="18"/>
                <w:lang w:val="ru-RU" w:eastAsia="ru-RU"/>
              </w:rPr>
              <w:t xml:space="preserve"> 4</w:t>
            </w:r>
          </w:p>
        </w:tc>
      </w:tr>
      <w:tr w:rsidR="00AC4000" w14:paraId="68F46F9F" w14:textId="77777777">
        <w:trPr>
          <w:trHeight w:val="279"/>
        </w:trPr>
        <w:tc>
          <w:tcPr>
            <w:tcW w:w="872" w:type="dxa"/>
          </w:tcPr>
          <w:p w14:paraId="2914C861"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1</w:t>
            </w:r>
          </w:p>
        </w:tc>
        <w:tc>
          <w:tcPr>
            <w:tcW w:w="2608" w:type="dxa"/>
          </w:tcPr>
          <w:p w14:paraId="1D57FDBE"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2</w:t>
            </w:r>
          </w:p>
        </w:tc>
        <w:tc>
          <w:tcPr>
            <w:tcW w:w="2085" w:type="dxa"/>
          </w:tcPr>
          <w:p w14:paraId="53AE26F5"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3</w:t>
            </w:r>
          </w:p>
        </w:tc>
        <w:tc>
          <w:tcPr>
            <w:tcW w:w="828" w:type="dxa"/>
          </w:tcPr>
          <w:p w14:paraId="5B19630A"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77F94EE5"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4</w:t>
            </w:r>
          </w:p>
        </w:tc>
        <w:tc>
          <w:tcPr>
            <w:tcW w:w="996" w:type="dxa"/>
          </w:tcPr>
          <w:p w14:paraId="3254A659"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5</w:t>
            </w:r>
          </w:p>
        </w:tc>
        <w:tc>
          <w:tcPr>
            <w:tcW w:w="996" w:type="dxa"/>
          </w:tcPr>
          <w:p w14:paraId="747E613F"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6</w:t>
            </w:r>
          </w:p>
        </w:tc>
        <w:tc>
          <w:tcPr>
            <w:tcW w:w="996" w:type="dxa"/>
          </w:tcPr>
          <w:p w14:paraId="2F65A194"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7</w:t>
            </w:r>
          </w:p>
        </w:tc>
      </w:tr>
      <w:tr w:rsidR="00AC4000" w14:paraId="0DC07753" w14:textId="77777777">
        <w:trPr>
          <w:trHeight w:val="613"/>
        </w:trPr>
        <w:tc>
          <w:tcPr>
            <w:tcW w:w="872" w:type="dxa"/>
          </w:tcPr>
          <w:p w14:paraId="046B2432"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1</w:t>
            </w:r>
          </w:p>
        </w:tc>
        <w:tc>
          <w:tcPr>
            <w:tcW w:w="2608" w:type="dxa"/>
          </w:tcPr>
          <w:p w14:paraId="1D584831"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Придбання</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постачання</w:t>
            </w:r>
            <w:proofErr w:type="spellEnd"/>
            <w:r>
              <w:rPr>
                <w:rFonts w:ascii="Times New Roman" w:eastAsia="Calibri" w:hAnsi="Times New Roman" w:cs="Times New Roman"/>
                <w:b/>
                <w:sz w:val="18"/>
                <w:szCs w:val="18"/>
                <w:lang w:val="ru-RU" w:eastAsia="ru-RU"/>
              </w:rPr>
              <w:t xml:space="preserve"> ТМЦ </w:t>
            </w:r>
            <w:proofErr w:type="spellStart"/>
            <w:r>
              <w:rPr>
                <w:rFonts w:ascii="Times New Roman" w:eastAsia="Calibri" w:hAnsi="Times New Roman" w:cs="Times New Roman"/>
                <w:b/>
                <w:sz w:val="18"/>
                <w:szCs w:val="18"/>
                <w:lang w:val="ru-RU" w:eastAsia="ru-RU"/>
              </w:rPr>
              <w:t>Замовником</w:t>
            </w:r>
            <w:proofErr w:type="spellEnd"/>
            <w:r>
              <w:rPr>
                <w:rFonts w:ascii="Times New Roman" w:eastAsia="Calibri" w:hAnsi="Times New Roman" w:cs="Times New Roman"/>
                <w:b/>
                <w:sz w:val="18"/>
                <w:szCs w:val="18"/>
                <w:lang w:val="ru-RU" w:eastAsia="ru-RU"/>
              </w:rPr>
              <w:t xml:space="preserve"> </w:t>
            </w:r>
          </w:p>
        </w:tc>
        <w:tc>
          <w:tcPr>
            <w:tcW w:w="2085" w:type="dxa"/>
          </w:tcPr>
          <w:p w14:paraId="5ED631DA"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xml:space="preserve">Не </w:t>
            </w:r>
            <w:proofErr w:type="spellStart"/>
            <w:r>
              <w:rPr>
                <w:rFonts w:ascii="Times New Roman" w:eastAsia="Calibri" w:hAnsi="Times New Roman" w:cs="Times New Roman"/>
                <w:b/>
                <w:sz w:val="18"/>
                <w:szCs w:val="18"/>
                <w:lang w:val="ru-RU" w:eastAsia="ru-RU"/>
              </w:rPr>
              <w:t>фіксуємо</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w:t>
            </w:r>
          </w:p>
        </w:tc>
        <w:tc>
          <w:tcPr>
            <w:tcW w:w="828" w:type="dxa"/>
            <w:shd w:val="clear" w:color="auto" w:fill="D9D9D9"/>
          </w:tcPr>
          <w:p w14:paraId="5A435EEC" w14:textId="77777777" w:rsidR="00AC4000" w:rsidRDefault="00AC4000">
            <w:pPr>
              <w:spacing w:after="0" w:line="240" w:lineRule="auto"/>
              <w:rPr>
                <w:rFonts w:ascii="Times New Roman" w:eastAsia="Calibri" w:hAnsi="Times New Roman" w:cs="Times New Roman"/>
                <w:b/>
                <w:sz w:val="18"/>
                <w:szCs w:val="18"/>
                <w:highlight w:val="lightGray"/>
                <w:lang w:val="ru-RU" w:eastAsia="ru-RU"/>
              </w:rPr>
            </w:pPr>
          </w:p>
        </w:tc>
        <w:tc>
          <w:tcPr>
            <w:tcW w:w="957" w:type="dxa"/>
            <w:shd w:val="clear" w:color="auto" w:fill="D9D9D9"/>
          </w:tcPr>
          <w:p w14:paraId="659D5EB2" w14:textId="77777777" w:rsidR="00AC4000" w:rsidRDefault="00AC4000">
            <w:pPr>
              <w:spacing w:after="0" w:line="240" w:lineRule="auto"/>
              <w:rPr>
                <w:rFonts w:ascii="Times New Roman" w:eastAsia="Calibri" w:hAnsi="Times New Roman" w:cs="Times New Roman"/>
                <w:b/>
                <w:sz w:val="18"/>
                <w:szCs w:val="18"/>
                <w:highlight w:val="lightGray"/>
                <w:lang w:val="ru-RU" w:eastAsia="ru-RU"/>
              </w:rPr>
            </w:pPr>
          </w:p>
        </w:tc>
        <w:tc>
          <w:tcPr>
            <w:tcW w:w="996" w:type="dxa"/>
            <w:shd w:val="clear" w:color="auto" w:fill="D9D9D9"/>
          </w:tcPr>
          <w:p w14:paraId="6146C022" w14:textId="77777777" w:rsidR="00AC4000" w:rsidRDefault="00AC4000">
            <w:pPr>
              <w:spacing w:after="0" w:line="240" w:lineRule="auto"/>
              <w:rPr>
                <w:rFonts w:ascii="Times New Roman" w:eastAsia="Calibri" w:hAnsi="Times New Roman" w:cs="Times New Roman"/>
                <w:b/>
                <w:sz w:val="18"/>
                <w:szCs w:val="18"/>
                <w:highlight w:val="lightGray"/>
                <w:lang w:val="ru-RU" w:eastAsia="ru-RU"/>
              </w:rPr>
            </w:pPr>
          </w:p>
        </w:tc>
        <w:tc>
          <w:tcPr>
            <w:tcW w:w="996" w:type="dxa"/>
            <w:shd w:val="clear" w:color="auto" w:fill="D9D9D9"/>
          </w:tcPr>
          <w:p w14:paraId="7245C0A6" w14:textId="77777777" w:rsidR="00AC4000" w:rsidRDefault="00AC4000">
            <w:pPr>
              <w:spacing w:after="0" w:line="240" w:lineRule="auto"/>
              <w:rPr>
                <w:rFonts w:ascii="Times New Roman" w:eastAsia="Calibri" w:hAnsi="Times New Roman" w:cs="Times New Roman"/>
                <w:b/>
                <w:sz w:val="18"/>
                <w:szCs w:val="18"/>
                <w:highlight w:val="lightGray"/>
                <w:lang w:val="ru-RU" w:eastAsia="ru-RU"/>
              </w:rPr>
            </w:pPr>
          </w:p>
        </w:tc>
        <w:tc>
          <w:tcPr>
            <w:tcW w:w="996" w:type="dxa"/>
            <w:shd w:val="clear" w:color="auto" w:fill="D9D9D9"/>
          </w:tcPr>
          <w:p w14:paraId="78FC9A82" w14:textId="77777777" w:rsidR="00AC4000" w:rsidRDefault="00AC4000">
            <w:pPr>
              <w:spacing w:after="0" w:line="240" w:lineRule="auto"/>
              <w:rPr>
                <w:rFonts w:ascii="Times New Roman" w:eastAsia="Calibri" w:hAnsi="Times New Roman" w:cs="Times New Roman"/>
                <w:b/>
                <w:sz w:val="18"/>
                <w:szCs w:val="18"/>
                <w:highlight w:val="lightGray"/>
                <w:lang w:val="ru-RU" w:eastAsia="ru-RU"/>
              </w:rPr>
            </w:pPr>
          </w:p>
        </w:tc>
      </w:tr>
      <w:tr w:rsidR="00AC4000" w14:paraId="7FF967EF" w14:textId="77777777">
        <w:trPr>
          <w:trHeight w:val="1267"/>
        </w:trPr>
        <w:tc>
          <w:tcPr>
            <w:tcW w:w="872" w:type="dxa"/>
          </w:tcPr>
          <w:p w14:paraId="2BAE55A3"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lastRenderedPageBreak/>
              <w:t>2</w:t>
            </w:r>
          </w:p>
        </w:tc>
        <w:tc>
          <w:tcPr>
            <w:tcW w:w="2608" w:type="dxa"/>
            <w:shd w:val="clear" w:color="auto" w:fill="FFC000"/>
          </w:tcPr>
          <w:p w14:paraId="5A1827AE"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xml:space="preserve">Передача </w:t>
            </w:r>
            <w:proofErr w:type="spellStart"/>
            <w:r>
              <w:rPr>
                <w:rFonts w:ascii="Times New Roman" w:eastAsia="Calibri" w:hAnsi="Times New Roman" w:cs="Times New Roman"/>
                <w:b/>
                <w:sz w:val="18"/>
                <w:szCs w:val="18"/>
                <w:lang w:val="ru-RU" w:eastAsia="ru-RU"/>
              </w:rPr>
              <w:t>майданчика</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проектної</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документації</w:t>
            </w:r>
            <w:proofErr w:type="spellEnd"/>
            <w:r>
              <w:rPr>
                <w:rFonts w:ascii="Times New Roman" w:eastAsia="Calibri" w:hAnsi="Times New Roman" w:cs="Times New Roman"/>
                <w:b/>
                <w:sz w:val="18"/>
                <w:szCs w:val="18"/>
                <w:lang w:val="ru-RU" w:eastAsia="ru-RU"/>
              </w:rPr>
              <w:t xml:space="preserve"> </w:t>
            </w:r>
            <w:proofErr w:type="spellStart"/>
            <w:proofErr w:type="gramStart"/>
            <w:r>
              <w:rPr>
                <w:rFonts w:ascii="Times New Roman" w:eastAsia="Calibri" w:hAnsi="Times New Roman" w:cs="Times New Roman"/>
                <w:b/>
                <w:sz w:val="18"/>
                <w:szCs w:val="18"/>
                <w:lang w:val="ru-RU" w:eastAsia="ru-RU"/>
              </w:rPr>
              <w:t>Замовником</w:t>
            </w:r>
            <w:proofErr w:type="spellEnd"/>
            <w:r>
              <w:rPr>
                <w:rFonts w:ascii="Times New Roman" w:eastAsia="Calibri" w:hAnsi="Times New Roman" w:cs="Times New Roman"/>
                <w:b/>
                <w:sz w:val="18"/>
                <w:szCs w:val="18"/>
                <w:lang w:val="ru-RU" w:eastAsia="ru-RU"/>
              </w:rPr>
              <w:t>(</w:t>
            </w:r>
            <w:proofErr w:type="spellStart"/>
            <w:proofErr w:type="gramEnd"/>
            <w:r>
              <w:rPr>
                <w:rFonts w:ascii="Times New Roman" w:eastAsia="Calibri" w:hAnsi="Times New Roman" w:cs="Times New Roman"/>
                <w:b/>
                <w:sz w:val="18"/>
                <w:szCs w:val="18"/>
                <w:lang w:val="ru-RU" w:eastAsia="ru-RU"/>
              </w:rPr>
              <w:t>період</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передачі</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визначає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замовник</w:t>
            </w:r>
            <w:proofErr w:type="spellEnd"/>
            <w:r>
              <w:rPr>
                <w:rFonts w:ascii="Times New Roman" w:eastAsia="Calibri" w:hAnsi="Times New Roman" w:cs="Times New Roman"/>
                <w:b/>
                <w:sz w:val="18"/>
                <w:szCs w:val="18"/>
                <w:lang w:val="ru-RU" w:eastAsia="ru-RU"/>
              </w:rPr>
              <w:t xml:space="preserve"> в </w:t>
            </w:r>
            <w:proofErr w:type="spellStart"/>
            <w:r>
              <w:rPr>
                <w:rFonts w:ascii="Times New Roman" w:eastAsia="Calibri" w:hAnsi="Times New Roman" w:cs="Times New Roman"/>
                <w:b/>
                <w:sz w:val="18"/>
                <w:szCs w:val="18"/>
                <w:lang w:val="ru-RU" w:eastAsia="ru-RU"/>
              </w:rPr>
              <w:t>графіку</w:t>
            </w:r>
            <w:proofErr w:type="spellEnd"/>
            <w:r>
              <w:rPr>
                <w:rFonts w:ascii="Times New Roman" w:eastAsia="Calibri" w:hAnsi="Times New Roman" w:cs="Times New Roman"/>
                <w:b/>
                <w:sz w:val="18"/>
                <w:szCs w:val="18"/>
                <w:lang w:val="ru-RU" w:eastAsia="ru-RU"/>
              </w:rPr>
              <w:t xml:space="preserve"> до ТД)</w:t>
            </w:r>
          </w:p>
        </w:tc>
        <w:tc>
          <w:tcPr>
            <w:tcW w:w="2085" w:type="dxa"/>
          </w:tcPr>
          <w:p w14:paraId="6BB71367"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xml:space="preserve">Не </w:t>
            </w:r>
            <w:proofErr w:type="spellStart"/>
            <w:r>
              <w:rPr>
                <w:rFonts w:ascii="Times New Roman" w:eastAsia="Calibri" w:hAnsi="Times New Roman" w:cs="Times New Roman"/>
                <w:b/>
                <w:sz w:val="18"/>
                <w:szCs w:val="18"/>
                <w:lang w:val="ru-RU" w:eastAsia="ru-RU"/>
              </w:rPr>
              <w:t>фіксуємо</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вартість</w:t>
            </w:r>
            <w:proofErr w:type="spellEnd"/>
          </w:p>
        </w:tc>
        <w:tc>
          <w:tcPr>
            <w:tcW w:w="828" w:type="dxa"/>
          </w:tcPr>
          <w:p w14:paraId="69704469"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12FD62DD"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1DC66F49"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60A8036F"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289890D8"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14C017B9" w14:textId="77777777">
        <w:trPr>
          <w:trHeight w:val="932"/>
        </w:trPr>
        <w:tc>
          <w:tcPr>
            <w:tcW w:w="872" w:type="dxa"/>
          </w:tcPr>
          <w:p w14:paraId="1E15483E"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2608" w:type="dxa"/>
            <w:shd w:val="clear" w:color="auto" w:fill="FFC000"/>
          </w:tcPr>
          <w:p w14:paraId="31813549"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Перерахування</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авасу</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період</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перерахування</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визначає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замовник</w:t>
            </w:r>
            <w:proofErr w:type="spellEnd"/>
            <w:r>
              <w:rPr>
                <w:rFonts w:ascii="Times New Roman" w:eastAsia="Calibri" w:hAnsi="Times New Roman" w:cs="Times New Roman"/>
                <w:b/>
                <w:sz w:val="18"/>
                <w:szCs w:val="18"/>
                <w:lang w:val="ru-RU" w:eastAsia="ru-RU"/>
              </w:rPr>
              <w:t xml:space="preserve"> в </w:t>
            </w:r>
            <w:proofErr w:type="spellStart"/>
            <w:r>
              <w:rPr>
                <w:rFonts w:ascii="Times New Roman" w:eastAsia="Calibri" w:hAnsi="Times New Roman" w:cs="Times New Roman"/>
                <w:b/>
                <w:sz w:val="18"/>
                <w:szCs w:val="18"/>
                <w:lang w:val="ru-RU" w:eastAsia="ru-RU"/>
              </w:rPr>
              <w:t>графіку</w:t>
            </w:r>
            <w:proofErr w:type="spellEnd"/>
            <w:r>
              <w:rPr>
                <w:rFonts w:ascii="Times New Roman" w:eastAsia="Calibri" w:hAnsi="Times New Roman" w:cs="Times New Roman"/>
                <w:b/>
                <w:sz w:val="18"/>
                <w:szCs w:val="18"/>
                <w:lang w:val="ru-RU" w:eastAsia="ru-RU"/>
              </w:rPr>
              <w:t xml:space="preserve"> до ТД)</w:t>
            </w:r>
          </w:p>
        </w:tc>
        <w:tc>
          <w:tcPr>
            <w:tcW w:w="2085" w:type="dxa"/>
          </w:tcPr>
          <w:p w14:paraId="44E6054A"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та </w:t>
            </w:r>
            <w:proofErr w:type="spellStart"/>
            <w:r>
              <w:rPr>
                <w:rFonts w:ascii="Times New Roman" w:eastAsia="Calibri" w:hAnsi="Times New Roman" w:cs="Times New Roman"/>
                <w:b/>
                <w:sz w:val="18"/>
                <w:szCs w:val="18"/>
                <w:lang w:val="ru-RU" w:eastAsia="ru-RU"/>
              </w:rPr>
              <w:t>фіксує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Учасник</w:t>
            </w:r>
            <w:proofErr w:type="spellEnd"/>
          </w:p>
        </w:tc>
        <w:tc>
          <w:tcPr>
            <w:tcW w:w="828" w:type="dxa"/>
          </w:tcPr>
          <w:p w14:paraId="4765C492"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2632E2F7"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0939F3FA"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0F5173EC"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42D8DDC1"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6BB6F570" w14:textId="77777777">
        <w:trPr>
          <w:trHeight w:val="776"/>
        </w:trPr>
        <w:tc>
          <w:tcPr>
            <w:tcW w:w="872" w:type="dxa"/>
            <w:shd w:val="clear" w:color="auto" w:fill="auto"/>
          </w:tcPr>
          <w:p w14:paraId="285AC92F"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3</w:t>
            </w:r>
          </w:p>
        </w:tc>
        <w:tc>
          <w:tcPr>
            <w:tcW w:w="2608" w:type="dxa"/>
            <w:shd w:val="clear" w:color="auto" w:fill="auto"/>
          </w:tcPr>
          <w:p w14:paraId="3DE4D3A9"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Основні</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види</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робіт</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визначає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замовник</w:t>
            </w:r>
            <w:proofErr w:type="spellEnd"/>
            <w:r>
              <w:rPr>
                <w:rFonts w:ascii="Times New Roman" w:eastAsia="Calibri" w:hAnsi="Times New Roman" w:cs="Times New Roman"/>
                <w:b/>
                <w:sz w:val="18"/>
                <w:szCs w:val="18"/>
                <w:lang w:val="ru-RU" w:eastAsia="ru-RU"/>
              </w:rPr>
              <w:t xml:space="preserve"> в </w:t>
            </w:r>
            <w:proofErr w:type="spellStart"/>
            <w:r>
              <w:rPr>
                <w:rFonts w:ascii="Times New Roman" w:eastAsia="Calibri" w:hAnsi="Times New Roman" w:cs="Times New Roman"/>
                <w:b/>
                <w:sz w:val="18"/>
                <w:szCs w:val="18"/>
                <w:lang w:val="ru-RU" w:eastAsia="ru-RU"/>
              </w:rPr>
              <w:t>графіку</w:t>
            </w:r>
            <w:proofErr w:type="spellEnd"/>
            <w:r>
              <w:rPr>
                <w:rFonts w:ascii="Times New Roman" w:eastAsia="Calibri" w:hAnsi="Times New Roman" w:cs="Times New Roman"/>
                <w:b/>
                <w:sz w:val="18"/>
                <w:szCs w:val="18"/>
                <w:lang w:val="ru-RU" w:eastAsia="ru-RU"/>
              </w:rPr>
              <w:t xml:space="preserve"> до ТД)</w:t>
            </w:r>
          </w:p>
        </w:tc>
        <w:tc>
          <w:tcPr>
            <w:tcW w:w="2085" w:type="dxa"/>
          </w:tcPr>
          <w:p w14:paraId="0E98CE18"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фіксує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Учасник</w:t>
            </w:r>
            <w:proofErr w:type="spellEnd"/>
          </w:p>
        </w:tc>
        <w:tc>
          <w:tcPr>
            <w:tcW w:w="828" w:type="dxa"/>
          </w:tcPr>
          <w:p w14:paraId="17271E14"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52B990F3"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33FA9025"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2E78BB6D"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68BB1239"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3234C49F" w14:textId="77777777">
        <w:trPr>
          <w:trHeight w:val="443"/>
        </w:trPr>
        <w:tc>
          <w:tcPr>
            <w:tcW w:w="872" w:type="dxa"/>
            <w:shd w:val="clear" w:color="auto" w:fill="auto"/>
          </w:tcPr>
          <w:p w14:paraId="64F2B6A2"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2608" w:type="dxa"/>
            <w:shd w:val="clear" w:color="auto" w:fill="auto"/>
          </w:tcPr>
          <w:p w14:paraId="4E5542E3"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Робота 1</w:t>
            </w:r>
          </w:p>
        </w:tc>
        <w:tc>
          <w:tcPr>
            <w:tcW w:w="2085" w:type="dxa"/>
          </w:tcPr>
          <w:p w14:paraId="37F3D6BB"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фіксує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Учасник</w:t>
            </w:r>
            <w:proofErr w:type="spellEnd"/>
          </w:p>
        </w:tc>
        <w:tc>
          <w:tcPr>
            <w:tcW w:w="828" w:type="dxa"/>
          </w:tcPr>
          <w:p w14:paraId="20819CBA"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2766486A"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19F4D0DE"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5FFD9DA1"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1F95002F"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4D401050" w14:textId="77777777">
        <w:trPr>
          <w:trHeight w:val="450"/>
        </w:trPr>
        <w:tc>
          <w:tcPr>
            <w:tcW w:w="872" w:type="dxa"/>
            <w:shd w:val="clear" w:color="auto" w:fill="auto"/>
          </w:tcPr>
          <w:p w14:paraId="2D67CE6C"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2608" w:type="dxa"/>
            <w:shd w:val="clear" w:color="auto" w:fill="auto"/>
          </w:tcPr>
          <w:p w14:paraId="0266C3BB"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xml:space="preserve">Робота 2 </w:t>
            </w:r>
          </w:p>
        </w:tc>
        <w:tc>
          <w:tcPr>
            <w:tcW w:w="2085" w:type="dxa"/>
          </w:tcPr>
          <w:p w14:paraId="3B6F7CC7"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фіксує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Учасник</w:t>
            </w:r>
            <w:proofErr w:type="spellEnd"/>
          </w:p>
        </w:tc>
        <w:tc>
          <w:tcPr>
            <w:tcW w:w="828" w:type="dxa"/>
          </w:tcPr>
          <w:p w14:paraId="3F12BFB4"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4D512BF7"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3E1078D3"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18F8052E"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7DEB76F8"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0DAFF281" w14:textId="77777777">
        <w:trPr>
          <w:trHeight w:val="287"/>
        </w:trPr>
        <w:tc>
          <w:tcPr>
            <w:tcW w:w="872" w:type="dxa"/>
            <w:shd w:val="clear" w:color="auto" w:fill="auto"/>
          </w:tcPr>
          <w:p w14:paraId="2DBEAF98"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2608" w:type="dxa"/>
            <w:shd w:val="clear" w:color="auto" w:fill="auto"/>
          </w:tcPr>
          <w:p w14:paraId="07632E97"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xml:space="preserve">Робота 3 </w:t>
            </w:r>
          </w:p>
        </w:tc>
        <w:tc>
          <w:tcPr>
            <w:tcW w:w="2085" w:type="dxa"/>
          </w:tcPr>
          <w:p w14:paraId="02FF1E91"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828" w:type="dxa"/>
          </w:tcPr>
          <w:p w14:paraId="10444DA3"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27631918"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1FC68503"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1DE98F05"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24207EDF"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05A4CAD2" w14:textId="77777777">
        <w:trPr>
          <w:trHeight w:val="1260"/>
        </w:trPr>
        <w:tc>
          <w:tcPr>
            <w:tcW w:w="872" w:type="dxa"/>
            <w:shd w:val="clear" w:color="auto" w:fill="auto"/>
          </w:tcPr>
          <w:p w14:paraId="31F6E8E6"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4.</w:t>
            </w:r>
          </w:p>
        </w:tc>
        <w:tc>
          <w:tcPr>
            <w:tcW w:w="2608" w:type="dxa"/>
            <w:shd w:val="clear" w:color="auto" w:fill="FFC000"/>
          </w:tcPr>
          <w:p w14:paraId="68519592"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xml:space="preserve">Поставка </w:t>
            </w:r>
            <w:proofErr w:type="spellStart"/>
            <w:r>
              <w:rPr>
                <w:rFonts w:ascii="Times New Roman" w:eastAsia="Calibri" w:hAnsi="Times New Roman" w:cs="Times New Roman"/>
                <w:b/>
                <w:sz w:val="18"/>
                <w:szCs w:val="18"/>
                <w:lang w:val="ru-RU" w:eastAsia="ru-RU"/>
              </w:rPr>
              <w:t>обладнання</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підрядником</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необхідну</w:t>
            </w:r>
            <w:proofErr w:type="spellEnd"/>
            <w:r>
              <w:rPr>
                <w:rFonts w:ascii="Times New Roman" w:eastAsia="Calibri" w:hAnsi="Times New Roman" w:cs="Times New Roman"/>
                <w:b/>
                <w:sz w:val="18"/>
                <w:szCs w:val="18"/>
                <w:lang w:val="ru-RU" w:eastAsia="ru-RU"/>
              </w:rPr>
              <w:t xml:space="preserve"> номенклатуру </w:t>
            </w:r>
            <w:proofErr w:type="spellStart"/>
            <w:r>
              <w:rPr>
                <w:rFonts w:ascii="Times New Roman" w:eastAsia="Calibri" w:hAnsi="Times New Roman" w:cs="Times New Roman"/>
                <w:b/>
                <w:sz w:val="18"/>
                <w:szCs w:val="18"/>
                <w:lang w:val="ru-RU" w:eastAsia="ru-RU"/>
              </w:rPr>
              <w:t>визначає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замовник</w:t>
            </w:r>
            <w:proofErr w:type="spellEnd"/>
            <w:r>
              <w:rPr>
                <w:rFonts w:ascii="Times New Roman" w:eastAsia="Calibri" w:hAnsi="Times New Roman" w:cs="Times New Roman"/>
                <w:b/>
                <w:sz w:val="18"/>
                <w:szCs w:val="18"/>
                <w:lang w:val="ru-RU" w:eastAsia="ru-RU"/>
              </w:rPr>
              <w:t xml:space="preserve"> в </w:t>
            </w:r>
            <w:proofErr w:type="spellStart"/>
            <w:r>
              <w:rPr>
                <w:rFonts w:ascii="Times New Roman" w:eastAsia="Calibri" w:hAnsi="Times New Roman" w:cs="Times New Roman"/>
                <w:b/>
                <w:sz w:val="18"/>
                <w:szCs w:val="18"/>
                <w:lang w:val="ru-RU" w:eastAsia="ru-RU"/>
              </w:rPr>
              <w:t>графіку</w:t>
            </w:r>
            <w:proofErr w:type="spellEnd"/>
            <w:r>
              <w:rPr>
                <w:rFonts w:ascii="Times New Roman" w:eastAsia="Calibri" w:hAnsi="Times New Roman" w:cs="Times New Roman"/>
                <w:b/>
                <w:sz w:val="18"/>
                <w:szCs w:val="18"/>
                <w:lang w:val="ru-RU" w:eastAsia="ru-RU"/>
              </w:rPr>
              <w:t xml:space="preserve"> до ТД)</w:t>
            </w:r>
          </w:p>
        </w:tc>
        <w:tc>
          <w:tcPr>
            <w:tcW w:w="2085" w:type="dxa"/>
          </w:tcPr>
          <w:p w14:paraId="1CE3EFF6"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фіксує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Учасник</w:t>
            </w:r>
            <w:proofErr w:type="spellEnd"/>
          </w:p>
        </w:tc>
        <w:tc>
          <w:tcPr>
            <w:tcW w:w="828" w:type="dxa"/>
          </w:tcPr>
          <w:p w14:paraId="6F7975C0"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21A7283C"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24BF456A"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58D6AF26"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3F0A351F"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6804C95A" w14:textId="77777777">
        <w:trPr>
          <w:trHeight w:val="450"/>
        </w:trPr>
        <w:tc>
          <w:tcPr>
            <w:tcW w:w="872" w:type="dxa"/>
            <w:shd w:val="clear" w:color="auto" w:fill="auto"/>
          </w:tcPr>
          <w:p w14:paraId="1E0584A0"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2608" w:type="dxa"/>
            <w:shd w:val="clear" w:color="auto" w:fill="FFC000"/>
          </w:tcPr>
          <w:p w14:paraId="54BDB9A7"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w:t>
            </w:r>
          </w:p>
        </w:tc>
        <w:tc>
          <w:tcPr>
            <w:tcW w:w="2085" w:type="dxa"/>
          </w:tcPr>
          <w:p w14:paraId="0D88191B"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фіксує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Учасник</w:t>
            </w:r>
            <w:proofErr w:type="spellEnd"/>
          </w:p>
        </w:tc>
        <w:tc>
          <w:tcPr>
            <w:tcW w:w="828" w:type="dxa"/>
          </w:tcPr>
          <w:p w14:paraId="3937E7B1"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30C044B2"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5B1840DF"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4C7D8D8B"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07ABE1DE"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56276DA9" w14:textId="77777777">
        <w:trPr>
          <w:trHeight w:val="443"/>
        </w:trPr>
        <w:tc>
          <w:tcPr>
            <w:tcW w:w="872" w:type="dxa"/>
            <w:shd w:val="clear" w:color="auto" w:fill="auto"/>
          </w:tcPr>
          <w:p w14:paraId="1AAD7B62"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2608" w:type="dxa"/>
            <w:shd w:val="clear" w:color="auto" w:fill="FFC000"/>
          </w:tcPr>
          <w:p w14:paraId="0C63117B"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w:t>
            </w:r>
          </w:p>
        </w:tc>
        <w:tc>
          <w:tcPr>
            <w:tcW w:w="2085" w:type="dxa"/>
          </w:tcPr>
          <w:p w14:paraId="4FA25BF9"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фіксує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Учасник</w:t>
            </w:r>
            <w:proofErr w:type="spellEnd"/>
          </w:p>
        </w:tc>
        <w:tc>
          <w:tcPr>
            <w:tcW w:w="828" w:type="dxa"/>
          </w:tcPr>
          <w:p w14:paraId="22AF3374"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3655B45F"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10F56214"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30C04A45"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5BEE0AF6"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63B86957" w14:textId="77777777">
        <w:trPr>
          <w:trHeight w:val="1103"/>
        </w:trPr>
        <w:tc>
          <w:tcPr>
            <w:tcW w:w="872" w:type="dxa"/>
            <w:shd w:val="clear" w:color="auto" w:fill="auto"/>
          </w:tcPr>
          <w:p w14:paraId="41A6D49F"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2608" w:type="dxa"/>
            <w:shd w:val="clear" w:color="auto" w:fill="FFC000"/>
          </w:tcPr>
          <w:p w14:paraId="3837A4A4"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Закриття</w:t>
            </w:r>
            <w:proofErr w:type="spellEnd"/>
            <w:r>
              <w:rPr>
                <w:rFonts w:ascii="Times New Roman" w:eastAsia="Calibri" w:hAnsi="Times New Roman" w:cs="Times New Roman"/>
                <w:b/>
                <w:sz w:val="18"/>
                <w:szCs w:val="18"/>
                <w:lang w:val="ru-RU" w:eastAsia="ru-RU"/>
              </w:rPr>
              <w:t xml:space="preserve"> авансового платежу</w:t>
            </w:r>
          </w:p>
        </w:tc>
        <w:tc>
          <w:tcPr>
            <w:tcW w:w="2085" w:type="dxa"/>
          </w:tcPr>
          <w:p w14:paraId="49B3E8FE"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Вартість</w:t>
            </w:r>
            <w:proofErr w:type="spellEnd"/>
            <w:r>
              <w:rPr>
                <w:rFonts w:ascii="Times New Roman" w:eastAsia="Calibri" w:hAnsi="Times New Roman" w:cs="Times New Roman"/>
                <w:b/>
                <w:sz w:val="18"/>
                <w:szCs w:val="18"/>
                <w:lang w:val="ru-RU" w:eastAsia="ru-RU"/>
              </w:rPr>
              <w:t xml:space="preserve"> та </w:t>
            </w:r>
            <w:proofErr w:type="spellStart"/>
            <w:r>
              <w:rPr>
                <w:rFonts w:ascii="Times New Roman" w:eastAsia="Calibri" w:hAnsi="Times New Roman" w:cs="Times New Roman"/>
                <w:b/>
                <w:sz w:val="18"/>
                <w:szCs w:val="18"/>
                <w:lang w:val="ru-RU" w:eastAsia="ru-RU"/>
              </w:rPr>
              <w:t>перід</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закриття</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фіксує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Учасник</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відповідно</w:t>
            </w:r>
            <w:proofErr w:type="spellEnd"/>
            <w:r>
              <w:rPr>
                <w:rFonts w:ascii="Times New Roman" w:eastAsia="Calibri" w:hAnsi="Times New Roman" w:cs="Times New Roman"/>
                <w:b/>
                <w:sz w:val="18"/>
                <w:szCs w:val="18"/>
                <w:lang w:val="ru-RU" w:eastAsia="ru-RU"/>
              </w:rPr>
              <w:t xml:space="preserve"> до *КДЗА</w:t>
            </w:r>
          </w:p>
        </w:tc>
        <w:tc>
          <w:tcPr>
            <w:tcW w:w="828" w:type="dxa"/>
          </w:tcPr>
          <w:p w14:paraId="15FE21B5"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515FD087"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63CFB896"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32E941C3"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398CA590" w14:textId="77777777" w:rsidR="00AC4000" w:rsidRDefault="00AC4000">
            <w:pPr>
              <w:spacing w:after="0" w:line="240" w:lineRule="auto"/>
              <w:rPr>
                <w:rFonts w:ascii="Times New Roman" w:eastAsia="Calibri" w:hAnsi="Times New Roman" w:cs="Times New Roman"/>
                <w:b/>
                <w:sz w:val="18"/>
                <w:szCs w:val="18"/>
                <w:lang w:val="ru-RU" w:eastAsia="ru-RU"/>
              </w:rPr>
            </w:pPr>
          </w:p>
        </w:tc>
      </w:tr>
      <w:tr w:rsidR="00AC4000" w14:paraId="07559361" w14:textId="77777777">
        <w:trPr>
          <w:trHeight w:val="1103"/>
        </w:trPr>
        <w:tc>
          <w:tcPr>
            <w:tcW w:w="872" w:type="dxa"/>
            <w:shd w:val="clear" w:color="auto" w:fill="auto"/>
          </w:tcPr>
          <w:p w14:paraId="34AE1B41"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2608" w:type="dxa"/>
            <w:shd w:val="clear" w:color="auto" w:fill="auto"/>
          </w:tcPr>
          <w:p w14:paraId="16584EA1" w14:textId="77777777" w:rsidR="00AC4000" w:rsidRDefault="00763C01">
            <w:pPr>
              <w:spacing w:after="0" w:line="240" w:lineRule="auto"/>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Ведення</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обєкту</w:t>
            </w:r>
            <w:proofErr w:type="spellEnd"/>
            <w:r>
              <w:rPr>
                <w:rFonts w:ascii="Times New Roman" w:eastAsia="Calibri" w:hAnsi="Times New Roman" w:cs="Times New Roman"/>
                <w:b/>
                <w:sz w:val="18"/>
                <w:szCs w:val="18"/>
                <w:lang w:val="ru-RU" w:eastAsia="ru-RU"/>
              </w:rPr>
              <w:t xml:space="preserve"> в </w:t>
            </w:r>
            <w:proofErr w:type="spellStart"/>
            <w:r>
              <w:rPr>
                <w:rFonts w:ascii="Times New Roman" w:eastAsia="Calibri" w:hAnsi="Times New Roman" w:cs="Times New Roman"/>
                <w:b/>
                <w:sz w:val="18"/>
                <w:szCs w:val="18"/>
                <w:lang w:val="ru-RU" w:eastAsia="ru-RU"/>
              </w:rPr>
              <w:t>експлуатацію</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необхідний</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термін</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визначає</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замовник</w:t>
            </w:r>
            <w:proofErr w:type="spellEnd"/>
            <w:r>
              <w:rPr>
                <w:rFonts w:ascii="Times New Roman" w:eastAsia="Calibri" w:hAnsi="Times New Roman" w:cs="Times New Roman"/>
                <w:b/>
                <w:sz w:val="18"/>
                <w:szCs w:val="18"/>
                <w:lang w:val="ru-RU" w:eastAsia="ru-RU"/>
              </w:rPr>
              <w:t xml:space="preserve"> в </w:t>
            </w:r>
            <w:proofErr w:type="spellStart"/>
            <w:r>
              <w:rPr>
                <w:rFonts w:ascii="Times New Roman" w:eastAsia="Calibri" w:hAnsi="Times New Roman" w:cs="Times New Roman"/>
                <w:b/>
                <w:sz w:val="18"/>
                <w:szCs w:val="18"/>
                <w:lang w:val="ru-RU" w:eastAsia="ru-RU"/>
              </w:rPr>
              <w:t>графіку</w:t>
            </w:r>
            <w:proofErr w:type="spellEnd"/>
            <w:r>
              <w:rPr>
                <w:rFonts w:ascii="Times New Roman" w:eastAsia="Calibri" w:hAnsi="Times New Roman" w:cs="Times New Roman"/>
                <w:b/>
                <w:sz w:val="18"/>
                <w:szCs w:val="18"/>
                <w:lang w:val="ru-RU" w:eastAsia="ru-RU"/>
              </w:rPr>
              <w:t xml:space="preserve"> до ТД) </w:t>
            </w:r>
          </w:p>
        </w:tc>
        <w:tc>
          <w:tcPr>
            <w:tcW w:w="2085" w:type="dxa"/>
          </w:tcPr>
          <w:p w14:paraId="54CD2AF0" w14:textId="77777777" w:rsidR="00AC4000" w:rsidRDefault="00763C01">
            <w:pPr>
              <w:spacing w:after="0" w:line="240" w:lineRule="auto"/>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xml:space="preserve">Не </w:t>
            </w:r>
            <w:proofErr w:type="spellStart"/>
            <w:r>
              <w:rPr>
                <w:rFonts w:ascii="Times New Roman" w:eastAsia="Calibri" w:hAnsi="Times New Roman" w:cs="Times New Roman"/>
                <w:b/>
                <w:sz w:val="18"/>
                <w:szCs w:val="18"/>
                <w:lang w:val="ru-RU" w:eastAsia="ru-RU"/>
              </w:rPr>
              <w:t>фіксуємо</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вартість</w:t>
            </w:r>
            <w:proofErr w:type="spellEnd"/>
          </w:p>
        </w:tc>
        <w:tc>
          <w:tcPr>
            <w:tcW w:w="828" w:type="dxa"/>
          </w:tcPr>
          <w:p w14:paraId="5DF518B8"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57" w:type="dxa"/>
          </w:tcPr>
          <w:p w14:paraId="1EC23B63"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1C6D1810"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2040E226" w14:textId="77777777" w:rsidR="00AC4000" w:rsidRDefault="00AC4000">
            <w:pPr>
              <w:spacing w:after="0" w:line="240" w:lineRule="auto"/>
              <w:rPr>
                <w:rFonts w:ascii="Times New Roman" w:eastAsia="Calibri" w:hAnsi="Times New Roman" w:cs="Times New Roman"/>
                <w:b/>
                <w:sz w:val="18"/>
                <w:szCs w:val="18"/>
                <w:lang w:val="ru-RU" w:eastAsia="ru-RU"/>
              </w:rPr>
            </w:pPr>
          </w:p>
        </w:tc>
        <w:tc>
          <w:tcPr>
            <w:tcW w:w="996" w:type="dxa"/>
          </w:tcPr>
          <w:p w14:paraId="74309874" w14:textId="77777777" w:rsidR="00AC4000" w:rsidRDefault="00AC4000">
            <w:pPr>
              <w:spacing w:after="0" w:line="240" w:lineRule="auto"/>
              <w:rPr>
                <w:rFonts w:ascii="Times New Roman" w:eastAsia="Calibri" w:hAnsi="Times New Roman" w:cs="Times New Roman"/>
                <w:b/>
                <w:sz w:val="18"/>
                <w:szCs w:val="18"/>
                <w:lang w:val="ru-RU" w:eastAsia="ru-RU"/>
              </w:rPr>
            </w:pPr>
          </w:p>
        </w:tc>
      </w:tr>
    </w:tbl>
    <w:p w14:paraId="79039FD1" w14:textId="77777777" w:rsidR="00AC4000" w:rsidRDefault="00763C01">
      <w:pPr>
        <w:rPr>
          <w:rFonts w:ascii="Times New Roman" w:eastAsia="Calibri" w:hAnsi="Times New Roman" w:cs="Times New Roman"/>
          <w:b/>
          <w:bCs/>
          <w:i/>
          <w:iCs/>
          <w:sz w:val="20"/>
          <w:szCs w:val="20"/>
        </w:rPr>
      </w:pPr>
      <w:proofErr w:type="spellStart"/>
      <w:r>
        <w:rPr>
          <w:rFonts w:ascii="Times New Roman" w:eastAsia="Calibri" w:hAnsi="Times New Roman" w:cs="Times New Roman"/>
          <w:b/>
          <w:bCs/>
          <w:i/>
          <w:iCs/>
          <w:sz w:val="20"/>
          <w:szCs w:val="20"/>
        </w:rPr>
        <w:t>Нижчеприведене</w:t>
      </w:r>
      <w:proofErr w:type="spellEnd"/>
      <w:r>
        <w:rPr>
          <w:rFonts w:ascii="Times New Roman" w:eastAsia="Calibri" w:hAnsi="Times New Roman" w:cs="Times New Roman"/>
          <w:b/>
          <w:bCs/>
          <w:i/>
          <w:iCs/>
          <w:sz w:val="20"/>
          <w:szCs w:val="20"/>
        </w:rPr>
        <w:t xml:space="preserve"> формулювання відображаємо в складі ТЗ Додатком до якого є відповідний Графік:</w:t>
      </w:r>
    </w:p>
    <w:p w14:paraId="1B16FBE1" w14:textId="77777777" w:rsidR="00AC4000" w:rsidRDefault="00763C01">
      <w:pPr>
        <w:rPr>
          <w:rFonts w:ascii="Times New Roman" w:eastAsia="Calibri" w:hAnsi="Times New Roman" w:cs="Times New Roman"/>
          <w:b/>
          <w:bCs/>
          <w:sz w:val="20"/>
          <w:szCs w:val="20"/>
        </w:rPr>
      </w:pPr>
      <w:r>
        <w:rPr>
          <w:rFonts w:ascii="Times New Roman" w:eastAsia="Calibri" w:hAnsi="Times New Roman" w:cs="Times New Roman"/>
          <w:b/>
          <w:bCs/>
          <w:sz w:val="20"/>
          <w:szCs w:val="20"/>
        </w:rPr>
        <w:lastRenderedPageBreak/>
        <w:t xml:space="preserve">Підтвердженням закриття авансу являється: сума витрат за Актами попередніх місяців має становити не менше суми авансу. </w:t>
      </w:r>
    </w:p>
    <w:p w14:paraId="5BC9B064" w14:textId="77777777" w:rsidR="00AC4000" w:rsidRDefault="00763C01">
      <w:pPr>
        <w:rPr>
          <w:rFonts w:ascii="Times New Roman" w:eastAsia="Calibri" w:hAnsi="Times New Roman" w:cs="Times New Roman"/>
          <w:b/>
          <w:bCs/>
          <w:sz w:val="20"/>
          <w:szCs w:val="20"/>
        </w:rPr>
      </w:pPr>
      <w:r>
        <w:rPr>
          <w:rFonts w:ascii="Times New Roman" w:eastAsia="Calibri" w:hAnsi="Times New Roman" w:cs="Times New Roman"/>
          <w:b/>
          <w:bCs/>
          <w:sz w:val="20"/>
          <w:szCs w:val="20"/>
        </w:rPr>
        <w:t>У разі наявності, в складі Тендерної пропозиції Учасника, Графіку який містить відхилення від Графіку Замовника, що призводить до зміщення загального строку реалізації Проекту – Замовник залишає за собою право не допускати до оцінки таку тендерну пропозицію.</w:t>
      </w:r>
    </w:p>
    <w:p w14:paraId="6380DB5F" w14:textId="77777777" w:rsidR="00AC4000" w:rsidRDefault="00763C01">
      <w:pPr>
        <w:rPr>
          <w:rFonts w:ascii="Times New Roman" w:eastAsia="SimSun" w:hAnsi="Times New Roman" w:cs="Times New Roman"/>
          <w:kern w:val="1"/>
          <w:sz w:val="20"/>
          <w:szCs w:val="20"/>
          <w:lang w:val="ru-RU" w:eastAsia="hi-IN" w:bidi="hi-IN"/>
        </w:rPr>
      </w:pPr>
      <w:r>
        <w:rPr>
          <w:rFonts w:ascii="Times New Roman" w:eastAsia="Calibri" w:hAnsi="Times New Roman" w:cs="Times New Roman"/>
          <w:b/>
          <w:bCs/>
          <w:sz w:val="20"/>
          <w:szCs w:val="20"/>
        </w:rPr>
        <w:t>*КДЗА – кількість днів закриття авансу зафіксовані Учасником в Тендерній пропозиції</w:t>
      </w:r>
    </w:p>
    <w:p w14:paraId="616CACB1" w14:textId="77777777" w:rsidR="00AC4000" w:rsidRDefault="00763C01">
      <w:pPr>
        <w:tabs>
          <w:tab w:val="left" w:pos="851"/>
          <w:tab w:val="left" w:pos="1276"/>
        </w:tabs>
        <w:spacing w:after="0" w:line="240" w:lineRule="auto"/>
        <w:jc w:val="right"/>
        <w:rPr>
          <w:rFonts w:ascii="Times New Roman" w:eastAsia="Calibri" w:hAnsi="Times New Roman" w:cs="Times New Roman"/>
          <w:b/>
          <w:bCs/>
          <w:sz w:val="18"/>
          <w:szCs w:val="18"/>
          <w:lang w:val="ru-RU"/>
        </w:rPr>
      </w:pPr>
      <w:r>
        <w:rPr>
          <w:rFonts w:ascii="Times New Roman" w:eastAsia="Calibri" w:hAnsi="Times New Roman" w:cs="Times New Roman"/>
          <w:b/>
          <w:bCs/>
          <w:sz w:val="18"/>
          <w:szCs w:val="18"/>
        </w:rPr>
        <w:t xml:space="preserve">Додаток </w:t>
      </w:r>
      <w:r>
        <w:rPr>
          <w:rFonts w:ascii="Times New Roman" w:eastAsia="Calibri" w:hAnsi="Times New Roman" w:cs="Times New Roman"/>
          <w:b/>
          <w:bCs/>
          <w:sz w:val="18"/>
          <w:szCs w:val="18"/>
          <w:lang w:val="ru-RU"/>
        </w:rPr>
        <w:t>3.3.</w:t>
      </w:r>
    </w:p>
    <w:p w14:paraId="2129F2B2" w14:textId="77777777" w:rsidR="00AC4000" w:rsidRDefault="00763C01">
      <w:pPr>
        <w:tabs>
          <w:tab w:val="left" w:pos="851"/>
          <w:tab w:val="left" w:pos="1276"/>
        </w:tabs>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Технічні вимоги до </w:t>
      </w:r>
      <w:r>
        <w:rPr>
          <w:rFonts w:ascii="Times New Roman" w:eastAsia="Calibri" w:hAnsi="Times New Roman" w:cs="Times New Roman"/>
          <w:b/>
          <w:sz w:val="18"/>
          <w:szCs w:val="18"/>
        </w:rPr>
        <w:t>обладнання і матеріалів</w:t>
      </w:r>
    </w:p>
    <w:p w14:paraId="61505BD2" w14:textId="77777777" w:rsidR="00AC4000" w:rsidRDefault="00763C01">
      <w:pPr>
        <w:tabs>
          <w:tab w:val="left" w:pos="851"/>
          <w:tab w:val="left" w:pos="1276"/>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Інформація про технічні вимоги розміщена за електронними адресами:</w:t>
      </w:r>
    </w:p>
    <w:p w14:paraId="62DF7A3A" w14:textId="77777777" w:rsidR="00AC4000" w:rsidRDefault="00763C01">
      <w:pPr>
        <w:tabs>
          <w:tab w:val="left" w:pos="851"/>
          <w:tab w:val="left" w:pos="1276"/>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По акредитованому обладнанню  перелік розміщується на сайтах ОСР за електронними </w:t>
      </w:r>
      <w:proofErr w:type="spellStart"/>
      <w:r>
        <w:rPr>
          <w:rFonts w:ascii="Times New Roman" w:eastAsia="Calibri" w:hAnsi="Times New Roman" w:cs="Times New Roman"/>
          <w:sz w:val="18"/>
          <w:szCs w:val="18"/>
        </w:rPr>
        <w:t>адре-сами</w:t>
      </w:r>
      <w:proofErr w:type="spellEnd"/>
      <w:r>
        <w:rPr>
          <w:rFonts w:ascii="Times New Roman" w:eastAsia="Calibri" w:hAnsi="Times New Roman" w:cs="Times New Roman"/>
          <w:sz w:val="18"/>
          <w:szCs w:val="18"/>
        </w:rPr>
        <w:t xml:space="preserve"> – </w:t>
      </w:r>
    </w:p>
    <w:p w14:paraId="3260F556" w14:textId="77777777" w:rsidR="00AC4000" w:rsidRDefault="00763C01">
      <w:pPr>
        <w:tabs>
          <w:tab w:val="left" w:pos="851"/>
          <w:tab w:val="left" w:pos="1276"/>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https://www.dtek-dnem.com.ua/ua/accreditation</w:t>
      </w:r>
    </w:p>
    <w:p w14:paraId="4CB0BE28" w14:textId="77777777" w:rsidR="00AC4000" w:rsidRDefault="00763C01">
      <w:pPr>
        <w:tabs>
          <w:tab w:val="left" w:pos="851"/>
          <w:tab w:val="left" w:pos="1276"/>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https://www.dtek-kem.com.ua/ru/accreditation</w:t>
      </w:r>
    </w:p>
    <w:p w14:paraId="337BDD2C" w14:textId="77777777" w:rsidR="00AC4000" w:rsidRDefault="00763C01">
      <w:pPr>
        <w:tabs>
          <w:tab w:val="left" w:pos="851"/>
          <w:tab w:val="left" w:pos="1276"/>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https://www.dtek-dem.com.ua/ua/accreditation</w:t>
      </w:r>
    </w:p>
    <w:p w14:paraId="31E0B641" w14:textId="77777777" w:rsidR="00AC4000" w:rsidRDefault="00763C01">
      <w:pPr>
        <w:tabs>
          <w:tab w:val="left" w:pos="851"/>
          <w:tab w:val="left" w:pos="1276"/>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https://www.dtek-vvm.com.ua/ua/accreditation</w:t>
      </w:r>
    </w:p>
    <w:p w14:paraId="14BCAA37" w14:textId="77777777" w:rsidR="00AC4000" w:rsidRDefault="00763C01">
      <w:pPr>
        <w:tabs>
          <w:tab w:val="left" w:pos="851"/>
          <w:tab w:val="left" w:pos="1276"/>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https://www.dtek-krem.com.ua/ua/accreditation</w:t>
      </w:r>
    </w:p>
    <w:p w14:paraId="24DAC837" w14:textId="77777777" w:rsidR="00AC4000" w:rsidRDefault="00763C01">
      <w:pPr>
        <w:tabs>
          <w:tab w:val="left" w:pos="851"/>
          <w:tab w:val="left" w:pos="1276"/>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https://www.dtek-oem.com.ua/ua/accreditation</w:t>
      </w:r>
    </w:p>
    <w:p w14:paraId="783F9D59" w14:textId="77777777" w:rsidR="00AC4000" w:rsidRDefault="00AC4000">
      <w:pPr>
        <w:tabs>
          <w:tab w:val="left" w:pos="851"/>
          <w:tab w:val="left" w:pos="1276"/>
        </w:tabs>
        <w:spacing w:after="0" w:line="240" w:lineRule="auto"/>
        <w:jc w:val="right"/>
        <w:rPr>
          <w:rFonts w:ascii="Times New Roman" w:eastAsia="Calibri" w:hAnsi="Times New Roman" w:cs="Times New Roman"/>
          <w:sz w:val="18"/>
          <w:szCs w:val="18"/>
        </w:rPr>
      </w:pPr>
    </w:p>
    <w:p w14:paraId="3B846874" w14:textId="77777777" w:rsidR="00AC4000" w:rsidRDefault="00763C01">
      <w:pPr>
        <w:tabs>
          <w:tab w:val="left" w:pos="851"/>
          <w:tab w:val="left" w:pos="1276"/>
        </w:tabs>
        <w:spacing w:after="0" w:line="240" w:lineRule="auto"/>
        <w:jc w:val="right"/>
        <w:rPr>
          <w:rFonts w:ascii="Times New Roman" w:eastAsia="Calibri" w:hAnsi="Times New Roman" w:cs="Times New Roman"/>
          <w:b/>
          <w:bCs/>
          <w:sz w:val="18"/>
          <w:szCs w:val="18"/>
        </w:rPr>
      </w:pPr>
      <w:r>
        <w:rPr>
          <w:rFonts w:ascii="Times New Roman" w:eastAsia="Calibri" w:hAnsi="Times New Roman" w:cs="Times New Roman"/>
          <w:b/>
          <w:bCs/>
          <w:sz w:val="18"/>
          <w:szCs w:val="18"/>
        </w:rPr>
        <w:t>Додаток 3.4</w:t>
      </w:r>
      <w:r>
        <w:rPr>
          <w:rFonts w:ascii="Times New Roman" w:eastAsia="Calibri" w:hAnsi="Times New Roman" w:cs="Times New Roman"/>
          <w:b/>
          <w:bCs/>
          <w:sz w:val="18"/>
          <w:szCs w:val="18"/>
          <w:lang w:val="en-US"/>
        </w:rPr>
        <w:t>.</w:t>
      </w:r>
      <w:r>
        <w:rPr>
          <w:rFonts w:ascii="Times New Roman" w:eastAsia="Calibri" w:hAnsi="Times New Roman" w:cs="Times New Roman"/>
          <w:b/>
          <w:bCs/>
          <w:sz w:val="18"/>
          <w:szCs w:val="18"/>
        </w:rPr>
        <w:t xml:space="preserve"> </w:t>
      </w:r>
    </w:p>
    <w:p w14:paraId="61A7ED33" w14:textId="77777777" w:rsidR="00AC4000" w:rsidRDefault="00AC4000">
      <w:pPr>
        <w:tabs>
          <w:tab w:val="left" w:pos="851"/>
          <w:tab w:val="left" w:pos="1276"/>
        </w:tabs>
        <w:spacing w:after="0" w:line="240" w:lineRule="auto"/>
        <w:jc w:val="center"/>
        <w:rPr>
          <w:rFonts w:ascii="Times New Roman" w:eastAsia="Calibri" w:hAnsi="Times New Roman" w:cs="Times New Roman"/>
          <w:b/>
          <w:sz w:val="18"/>
          <w:szCs w:val="18"/>
        </w:rPr>
      </w:pPr>
    </w:p>
    <w:p w14:paraId="0243AD2D" w14:textId="77777777" w:rsidR="00AC4000" w:rsidRDefault="00763C01">
      <w:pPr>
        <w:tabs>
          <w:tab w:val="left" w:pos="851"/>
          <w:tab w:val="left" w:pos="1276"/>
        </w:tabs>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Специфікація ТМЦ постачання </w:t>
      </w:r>
      <w:r>
        <w:rPr>
          <w:rFonts w:ascii="Times New Roman" w:eastAsia="Calibri" w:hAnsi="Times New Roman" w:cs="Times New Roman"/>
          <w:b/>
          <w:sz w:val="18"/>
          <w:szCs w:val="18"/>
        </w:rPr>
        <w:t>Замовника</w:t>
      </w:r>
    </w:p>
    <w:tbl>
      <w:tblPr>
        <w:tblStyle w:val="44"/>
        <w:tblW w:w="9747" w:type="dxa"/>
        <w:tblInd w:w="108" w:type="dxa"/>
        <w:tblLayout w:type="fixed"/>
        <w:tblLook w:val="04A0" w:firstRow="1" w:lastRow="0" w:firstColumn="1" w:lastColumn="0" w:noHBand="0" w:noVBand="1"/>
      </w:tblPr>
      <w:tblGrid>
        <w:gridCol w:w="426"/>
        <w:gridCol w:w="3997"/>
        <w:gridCol w:w="993"/>
        <w:gridCol w:w="1388"/>
        <w:gridCol w:w="2943"/>
      </w:tblGrid>
      <w:tr w:rsidR="00AC4000" w14:paraId="6E864863" w14:textId="77777777">
        <w:tc>
          <w:tcPr>
            <w:tcW w:w="426" w:type="dxa"/>
            <w:vAlign w:val="center"/>
          </w:tcPr>
          <w:p w14:paraId="79573D2F" w14:textId="77777777" w:rsidR="00AC4000" w:rsidRDefault="00763C01">
            <w:pPr>
              <w:spacing w:after="0" w:line="240" w:lineRule="auto"/>
              <w:contextualSpacing/>
              <w:jc w:val="center"/>
              <w:rPr>
                <w:rFonts w:ascii="Times New Roman" w:eastAsia="Times New Roman" w:hAnsi="Times New Roman" w:cs="Times New Roman"/>
                <w:i/>
                <w:sz w:val="18"/>
                <w:szCs w:val="18"/>
                <w:lang w:val="ru-RU" w:eastAsia="ru-RU"/>
              </w:rPr>
            </w:pPr>
            <w:bookmarkStart w:id="11" w:name="_Hlk88577893"/>
            <w:r>
              <w:rPr>
                <w:rFonts w:ascii="Times New Roman" w:eastAsia="Times New Roman" w:hAnsi="Times New Roman" w:cs="Times New Roman"/>
                <w:i/>
                <w:sz w:val="18"/>
                <w:szCs w:val="18"/>
                <w:lang w:val="ru-RU" w:eastAsia="ru-RU"/>
              </w:rPr>
              <w:t>№</w:t>
            </w:r>
          </w:p>
        </w:tc>
        <w:tc>
          <w:tcPr>
            <w:tcW w:w="3997" w:type="dxa"/>
            <w:vAlign w:val="center"/>
          </w:tcPr>
          <w:p w14:paraId="22D329DE" w14:textId="77777777" w:rsidR="00AC4000" w:rsidRDefault="00763C01">
            <w:pPr>
              <w:spacing w:after="0" w:line="240" w:lineRule="auto"/>
              <w:contextualSpacing/>
              <w:jc w:val="center"/>
              <w:rPr>
                <w:rFonts w:ascii="Times New Roman" w:eastAsia="Times New Roman" w:hAnsi="Times New Roman" w:cs="Times New Roman"/>
                <w:i/>
                <w:sz w:val="18"/>
                <w:szCs w:val="18"/>
                <w:lang w:val="ru-RU" w:eastAsia="ru-RU"/>
              </w:rPr>
            </w:pPr>
            <w:r>
              <w:rPr>
                <w:rFonts w:ascii="Times New Roman" w:eastAsia="Times New Roman" w:hAnsi="Times New Roman" w:cs="Times New Roman"/>
                <w:i/>
                <w:sz w:val="18"/>
                <w:szCs w:val="18"/>
                <w:lang w:val="ru-RU" w:eastAsia="ru-RU"/>
              </w:rPr>
              <w:t xml:space="preserve">Тип </w:t>
            </w:r>
            <w:proofErr w:type="spellStart"/>
            <w:r>
              <w:rPr>
                <w:rFonts w:ascii="Times New Roman" w:eastAsia="Times New Roman" w:hAnsi="Times New Roman" w:cs="Times New Roman"/>
                <w:i/>
                <w:sz w:val="18"/>
                <w:szCs w:val="18"/>
                <w:lang w:val="ru-RU" w:eastAsia="ru-RU"/>
              </w:rPr>
              <w:t>обладнання</w:t>
            </w:r>
            <w:proofErr w:type="spellEnd"/>
            <w:r>
              <w:rPr>
                <w:rFonts w:ascii="Times New Roman" w:eastAsia="Times New Roman" w:hAnsi="Times New Roman" w:cs="Times New Roman"/>
                <w:i/>
                <w:sz w:val="18"/>
                <w:szCs w:val="18"/>
                <w:lang w:val="ru-RU" w:eastAsia="ru-RU"/>
              </w:rPr>
              <w:t>/</w:t>
            </w:r>
            <w:proofErr w:type="spellStart"/>
            <w:r>
              <w:rPr>
                <w:rFonts w:ascii="Times New Roman" w:eastAsia="Times New Roman" w:hAnsi="Times New Roman" w:cs="Times New Roman"/>
                <w:i/>
                <w:sz w:val="18"/>
                <w:szCs w:val="18"/>
                <w:lang w:val="ru-RU" w:eastAsia="ru-RU"/>
              </w:rPr>
              <w:t>матеріалу</w:t>
            </w:r>
            <w:proofErr w:type="spellEnd"/>
            <w:r>
              <w:rPr>
                <w:rFonts w:ascii="Times New Roman" w:eastAsia="Times New Roman" w:hAnsi="Times New Roman" w:cs="Times New Roman"/>
                <w:i/>
                <w:sz w:val="18"/>
                <w:szCs w:val="18"/>
                <w:lang w:val="ru-RU" w:eastAsia="ru-RU"/>
              </w:rPr>
              <w:t xml:space="preserve">, </w:t>
            </w:r>
            <w:proofErr w:type="spellStart"/>
            <w:r>
              <w:rPr>
                <w:rFonts w:ascii="Times New Roman" w:eastAsia="Times New Roman" w:hAnsi="Times New Roman" w:cs="Times New Roman"/>
                <w:i/>
                <w:sz w:val="18"/>
                <w:szCs w:val="18"/>
                <w:lang w:val="ru-RU" w:eastAsia="ru-RU"/>
              </w:rPr>
              <w:t>що</w:t>
            </w:r>
            <w:proofErr w:type="spellEnd"/>
            <w:r>
              <w:rPr>
                <w:rFonts w:ascii="Times New Roman" w:eastAsia="Times New Roman" w:hAnsi="Times New Roman" w:cs="Times New Roman"/>
                <w:i/>
                <w:sz w:val="18"/>
                <w:szCs w:val="18"/>
                <w:lang w:val="ru-RU" w:eastAsia="ru-RU"/>
              </w:rPr>
              <w:t xml:space="preserve"> </w:t>
            </w:r>
            <w:proofErr w:type="spellStart"/>
            <w:r>
              <w:rPr>
                <w:rFonts w:ascii="Times New Roman" w:eastAsia="Times New Roman" w:hAnsi="Times New Roman" w:cs="Times New Roman"/>
                <w:i/>
                <w:sz w:val="18"/>
                <w:szCs w:val="18"/>
                <w:lang w:val="ru-RU" w:eastAsia="ru-RU"/>
              </w:rPr>
              <w:t>надає</w:t>
            </w:r>
            <w:proofErr w:type="spellEnd"/>
            <w:r>
              <w:rPr>
                <w:rFonts w:ascii="Times New Roman" w:eastAsia="Times New Roman" w:hAnsi="Times New Roman" w:cs="Times New Roman"/>
                <w:i/>
                <w:sz w:val="18"/>
                <w:szCs w:val="18"/>
                <w:lang w:val="ru-RU" w:eastAsia="ru-RU"/>
              </w:rPr>
              <w:t xml:space="preserve"> </w:t>
            </w:r>
            <w:proofErr w:type="spellStart"/>
            <w:r>
              <w:rPr>
                <w:rFonts w:ascii="Times New Roman" w:eastAsia="Times New Roman" w:hAnsi="Times New Roman" w:cs="Times New Roman"/>
                <w:i/>
                <w:sz w:val="18"/>
                <w:szCs w:val="18"/>
                <w:lang w:val="ru-RU" w:eastAsia="ru-RU"/>
              </w:rPr>
              <w:t>Замовник</w:t>
            </w:r>
            <w:proofErr w:type="spellEnd"/>
          </w:p>
        </w:tc>
        <w:tc>
          <w:tcPr>
            <w:tcW w:w="993" w:type="dxa"/>
            <w:vAlign w:val="center"/>
          </w:tcPr>
          <w:p w14:paraId="19F9E286" w14:textId="77777777" w:rsidR="00AC4000" w:rsidRDefault="00763C01">
            <w:pPr>
              <w:spacing w:after="0" w:line="240" w:lineRule="auto"/>
              <w:contextualSpacing/>
              <w:jc w:val="center"/>
              <w:rPr>
                <w:rFonts w:ascii="Times New Roman" w:eastAsia="Times New Roman" w:hAnsi="Times New Roman" w:cs="Times New Roman"/>
                <w:i/>
                <w:sz w:val="18"/>
                <w:szCs w:val="18"/>
                <w:lang w:val="ru-RU" w:eastAsia="ru-RU"/>
              </w:rPr>
            </w:pPr>
            <w:r>
              <w:rPr>
                <w:rFonts w:ascii="Times New Roman" w:eastAsia="Times New Roman" w:hAnsi="Times New Roman" w:cs="Times New Roman"/>
                <w:i/>
                <w:sz w:val="18"/>
                <w:szCs w:val="18"/>
                <w:lang w:val="ru-RU" w:eastAsia="ru-RU"/>
              </w:rPr>
              <w:t xml:space="preserve">Од. </w:t>
            </w:r>
            <w:proofErr w:type="spellStart"/>
            <w:r>
              <w:rPr>
                <w:rFonts w:ascii="Times New Roman" w:eastAsia="Times New Roman" w:hAnsi="Times New Roman" w:cs="Times New Roman"/>
                <w:i/>
                <w:sz w:val="18"/>
                <w:szCs w:val="18"/>
                <w:lang w:val="ru-RU" w:eastAsia="ru-RU"/>
              </w:rPr>
              <w:t>вимір</w:t>
            </w:r>
            <w:proofErr w:type="spellEnd"/>
          </w:p>
        </w:tc>
        <w:tc>
          <w:tcPr>
            <w:tcW w:w="1388" w:type="dxa"/>
            <w:vAlign w:val="center"/>
          </w:tcPr>
          <w:p w14:paraId="2273DCFD" w14:textId="77777777" w:rsidR="00AC4000" w:rsidRDefault="00763C01">
            <w:pPr>
              <w:spacing w:after="0" w:line="240" w:lineRule="auto"/>
              <w:contextualSpacing/>
              <w:jc w:val="center"/>
              <w:rPr>
                <w:rFonts w:ascii="Times New Roman" w:eastAsia="Times New Roman" w:hAnsi="Times New Roman" w:cs="Times New Roman"/>
                <w:i/>
                <w:sz w:val="18"/>
                <w:szCs w:val="18"/>
                <w:lang w:val="ru-RU" w:eastAsia="ru-RU"/>
              </w:rPr>
            </w:pPr>
            <w:proofErr w:type="spellStart"/>
            <w:r>
              <w:rPr>
                <w:rFonts w:ascii="Times New Roman" w:eastAsia="Times New Roman" w:hAnsi="Times New Roman" w:cs="Times New Roman"/>
                <w:i/>
                <w:sz w:val="18"/>
                <w:szCs w:val="18"/>
                <w:lang w:val="ru-RU" w:eastAsia="ru-RU"/>
              </w:rPr>
              <w:t>Кількість</w:t>
            </w:r>
            <w:proofErr w:type="spellEnd"/>
          </w:p>
        </w:tc>
        <w:tc>
          <w:tcPr>
            <w:tcW w:w="2943" w:type="dxa"/>
            <w:vAlign w:val="center"/>
          </w:tcPr>
          <w:p w14:paraId="51F19320" w14:textId="77777777" w:rsidR="00AC4000" w:rsidRDefault="00763C01">
            <w:pPr>
              <w:spacing w:after="0" w:line="240" w:lineRule="auto"/>
              <w:contextualSpacing/>
              <w:jc w:val="center"/>
              <w:rPr>
                <w:rFonts w:ascii="Times New Roman" w:eastAsia="Times New Roman" w:hAnsi="Times New Roman" w:cs="Times New Roman"/>
                <w:i/>
                <w:sz w:val="18"/>
                <w:szCs w:val="18"/>
                <w:lang w:val="ru-RU" w:eastAsia="ru-RU"/>
              </w:rPr>
            </w:pPr>
            <w:r>
              <w:rPr>
                <w:rFonts w:ascii="Times New Roman" w:eastAsia="Times New Roman" w:hAnsi="Times New Roman" w:cs="Times New Roman"/>
                <w:i/>
                <w:sz w:val="18"/>
                <w:szCs w:val="18"/>
                <w:lang w:val="ru-RU" w:eastAsia="ru-RU"/>
              </w:rPr>
              <w:t>Статус</w:t>
            </w:r>
          </w:p>
          <w:p w14:paraId="3BA61BD3" w14:textId="77777777" w:rsidR="00AC4000" w:rsidRDefault="00763C01">
            <w:pPr>
              <w:spacing w:after="0" w:line="240" w:lineRule="auto"/>
              <w:contextualSpacing/>
              <w:jc w:val="center"/>
              <w:rPr>
                <w:rFonts w:ascii="Times New Roman" w:eastAsia="Times New Roman" w:hAnsi="Times New Roman" w:cs="Times New Roman"/>
                <w:i/>
                <w:sz w:val="18"/>
                <w:szCs w:val="18"/>
                <w:lang w:val="ru-RU" w:eastAsia="ru-RU"/>
              </w:rPr>
            </w:pPr>
            <w:r>
              <w:rPr>
                <w:rFonts w:ascii="Times New Roman" w:eastAsia="Times New Roman" w:hAnsi="Times New Roman" w:cs="Times New Roman"/>
                <w:i/>
                <w:sz w:val="18"/>
                <w:szCs w:val="18"/>
                <w:lang w:val="ru-RU" w:eastAsia="ru-RU"/>
              </w:rPr>
              <w:t xml:space="preserve">(у </w:t>
            </w:r>
            <w:proofErr w:type="spellStart"/>
            <w:r>
              <w:rPr>
                <w:rFonts w:ascii="Times New Roman" w:eastAsia="Times New Roman" w:hAnsi="Times New Roman" w:cs="Times New Roman"/>
                <w:i/>
                <w:sz w:val="18"/>
                <w:szCs w:val="18"/>
                <w:lang w:val="ru-RU" w:eastAsia="ru-RU"/>
              </w:rPr>
              <w:t>наявності</w:t>
            </w:r>
            <w:proofErr w:type="spellEnd"/>
            <w:r>
              <w:rPr>
                <w:rFonts w:ascii="Times New Roman" w:eastAsia="Times New Roman" w:hAnsi="Times New Roman" w:cs="Times New Roman"/>
                <w:i/>
                <w:sz w:val="18"/>
                <w:szCs w:val="18"/>
                <w:lang w:val="ru-RU" w:eastAsia="ru-RU"/>
              </w:rPr>
              <w:t xml:space="preserve"> </w:t>
            </w:r>
            <w:proofErr w:type="spellStart"/>
            <w:r>
              <w:rPr>
                <w:rFonts w:ascii="Times New Roman" w:eastAsia="Times New Roman" w:hAnsi="Times New Roman" w:cs="Times New Roman"/>
                <w:i/>
                <w:sz w:val="18"/>
                <w:szCs w:val="18"/>
                <w:lang w:val="ru-RU" w:eastAsia="ru-RU"/>
              </w:rPr>
              <w:t>або</w:t>
            </w:r>
            <w:proofErr w:type="spellEnd"/>
            <w:r>
              <w:rPr>
                <w:rFonts w:ascii="Times New Roman" w:eastAsia="Times New Roman" w:hAnsi="Times New Roman" w:cs="Times New Roman"/>
                <w:i/>
                <w:sz w:val="18"/>
                <w:szCs w:val="18"/>
                <w:lang w:val="ru-RU" w:eastAsia="ru-RU"/>
              </w:rPr>
              <w:t xml:space="preserve"> </w:t>
            </w:r>
            <w:proofErr w:type="spellStart"/>
            <w:r>
              <w:rPr>
                <w:rFonts w:ascii="Times New Roman" w:eastAsia="Times New Roman" w:hAnsi="Times New Roman" w:cs="Times New Roman"/>
                <w:i/>
                <w:sz w:val="18"/>
                <w:szCs w:val="18"/>
                <w:lang w:val="ru-RU" w:eastAsia="ru-RU"/>
              </w:rPr>
              <w:t>вказати</w:t>
            </w:r>
            <w:proofErr w:type="spellEnd"/>
            <w:r>
              <w:rPr>
                <w:rFonts w:ascii="Times New Roman" w:eastAsia="Times New Roman" w:hAnsi="Times New Roman" w:cs="Times New Roman"/>
                <w:i/>
                <w:sz w:val="18"/>
                <w:szCs w:val="18"/>
                <w:lang w:val="ru-RU" w:eastAsia="ru-RU"/>
              </w:rPr>
              <w:t xml:space="preserve"> дату </w:t>
            </w:r>
            <w:proofErr w:type="spellStart"/>
            <w:r>
              <w:rPr>
                <w:rFonts w:ascii="Times New Roman" w:eastAsia="Times New Roman" w:hAnsi="Times New Roman" w:cs="Times New Roman"/>
                <w:i/>
                <w:sz w:val="18"/>
                <w:szCs w:val="18"/>
                <w:lang w:val="ru-RU" w:eastAsia="ru-RU"/>
              </w:rPr>
              <w:t>постачання</w:t>
            </w:r>
            <w:proofErr w:type="spellEnd"/>
            <w:r>
              <w:rPr>
                <w:rFonts w:ascii="Times New Roman" w:eastAsia="Times New Roman" w:hAnsi="Times New Roman" w:cs="Times New Roman"/>
                <w:i/>
                <w:sz w:val="18"/>
                <w:szCs w:val="18"/>
                <w:lang w:val="ru-RU" w:eastAsia="ru-RU"/>
              </w:rPr>
              <w:t xml:space="preserve"> та </w:t>
            </w:r>
            <w:proofErr w:type="spellStart"/>
            <w:r>
              <w:rPr>
                <w:rFonts w:ascii="Times New Roman" w:eastAsia="Times New Roman" w:hAnsi="Times New Roman" w:cs="Times New Roman"/>
                <w:i/>
                <w:sz w:val="18"/>
                <w:szCs w:val="18"/>
                <w:lang w:val="ru-RU" w:eastAsia="ru-RU"/>
              </w:rPr>
              <w:t>місце</w:t>
            </w:r>
            <w:proofErr w:type="spellEnd"/>
            <w:r>
              <w:rPr>
                <w:rFonts w:ascii="Times New Roman" w:eastAsia="Times New Roman" w:hAnsi="Times New Roman" w:cs="Times New Roman"/>
                <w:i/>
                <w:sz w:val="18"/>
                <w:szCs w:val="18"/>
                <w:lang w:val="ru-RU" w:eastAsia="ru-RU"/>
              </w:rPr>
              <w:t xml:space="preserve"> </w:t>
            </w:r>
            <w:proofErr w:type="spellStart"/>
            <w:r>
              <w:rPr>
                <w:rFonts w:ascii="Times New Roman" w:eastAsia="Times New Roman" w:hAnsi="Times New Roman" w:cs="Times New Roman"/>
                <w:i/>
                <w:sz w:val="18"/>
                <w:szCs w:val="18"/>
                <w:lang w:val="ru-RU" w:eastAsia="ru-RU"/>
              </w:rPr>
              <w:t>постачання</w:t>
            </w:r>
            <w:proofErr w:type="spellEnd"/>
            <w:r>
              <w:rPr>
                <w:rFonts w:ascii="Times New Roman" w:eastAsia="Times New Roman" w:hAnsi="Times New Roman" w:cs="Times New Roman"/>
                <w:i/>
                <w:sz w:val="18"/>
                <w:szCs w:val="18"/>
                <w:lang w:val="ru-RU" w:eastAsia="ru-RU"/>
              </w:rPr>
              <w:t>)</w:t>
            </w:r>
          </w:p>
        </w:tc>
      </w:tr>
      <w:tr w:rsidR="00AC4000" w14:paraId="5D8C8DA1" w14:textId="77777777">
        <w:tc>
          <w:tcPr>
            <w:tcW w:w="426" w:type="dxa"/>
            <w:vAlign w:val="center"/>
          </w:tcPr>
          <w:p w14:paraId="3093FCE5" w14:textId="77777777" w:rsidR="00AC4000" w:rsidRDefault="00763C01">
            <w:pPr>
              <w:spacing w:after="0" w:line="240" w:lineRule="auto"/>
              <w:contextualSpacing/>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w:t>
            </w:r>
          </w:p>
        </w:tc>
        <w:tc>
          <w:tcPr>
            <w:tcW w:w="3997" w:type="dxa"/>
          </w:tcPr>
          <w:p w14:paraId="3859ABA4" w14:textId="77777777" w:rsidR="00AC4000" w:rsidRDefault="00763C01">
            <w:pPr>
              <w:spacing w:after="0" w:line="240" w:lineRule="auto"/>
              <w:rPr>
                <w:rFonts w:ascii="Times New Roman" w:eastAsia="Calibri" w:hAnsi="Times New Roman" w:cs="Times New Roman"/>
                <w:sz w:val="18"/>
                <w:szCs w:val="18"/>
                <w:lang w:val="ru-RU" w:eastAsia="ru-RU"/>
              </w:rPr>
            </w:pPr>
            <w:proofErr w:type="spellStart"/>
            <w:r>
              <w:rPr>
                <w:rFonts w:ascii="Times New Roman" w:eastAsia="Calibri-Light" w:hAnsi="Times New Roman" w:cs="Times New Roman"/>
                <w:sz w:val="18"/>
                <w:szCs w:val="18"/>
                <w:lang w:val="ru-RU" w:eastAsia="ru-RU"/>
              </w:rPr>
              <w:t>Лі</w:t>
            </w:r>
            <w:r>
              <w:rPr>
                <w:rFonts w:ascii="Times New Roman" w:eastAsia="Klee One" w:hAnsi="Times New Roman" w:cs="Times New Roman"/>
                <w:sz w:val="18"/>
                <w:szCs w:val="18"/>
                <w:lang w:val="ru-RU" w:eastAsia="ru-RU"/>
              </w:rPr>
              <w:t>чильник</w:t>
            </w:r>
            <w:proofErr w:type="spellEnd"/>
            <w:r>
              <w:rPr>
                <w:rFonts w:ascii="Times New Roman" w:eastAsia="Calibri-Light" w:hAnsi="Times New Roman" w:cs="Times New Roman"/>
                <w:sz w:val="18"/>
                <w:szCs w:val="18"/>
                <w:lang w:val="ru-RU" w:eastAsia="ru-RU"/>
              </w:rPr>
              <w:t xml:space="preserve"> 3-фазний 380В, 5(10А), </w:t>
            </w:r>
            <w:proofErr w:type="spellStart"/>
            <w:proofErr w:type="gramStart"/>
            <w:r>
              <w:rPr>
                <w:rFonts w:ascii="Times New Roman" w:eastAsia="Calibri-Light" w:hAnsi="Times New Roman" w:cs="Times New Roman"/>
                <w:sz w:val="18"/>
                <w:szCs w:val="18"/>
                <w:lang w:val="ru-RU" w:eastAsia="ru-RU"/>
              </w:rPr>
              <w:t>кл.точн</w:t>
            </w:r>
            <w:proofErr w:type="spellEnd"/>
            <w:proofErr w:type="gramEnd"/>
            <w:r>
              <w:rPr>
                <w:rFonts w:ascii="Times New Roman" w:eastAsia="Calibri-Light" w:hAnsi="Times New Roman" w:cs="Times New Roman"/>
                <w:sz w:val="18"/>
                <w:szCs w:val="18"/>
                <w:lang w:val="ru-RU" w:eastAsia="ru-RU"/>
              </w:rPr>
              <w:t>. 1.0</w:t>
            </w:r>
            <w:r>
              <w:rPr>
                <w:rFonts w:ascii="Times New Roman" w:eastAsia="Times New Roman" w:hAnsi="Times New Roman" w:cs="Times New Roman"/>
                <w:sz w:val="18"/>
                <w:szCs w:val="18"/>
                <w:lang w:val="ru-RU" w:eastAsia="ru-RU"/>
              </w:rPr>
              <w:t xml:space="preserve"> </w:t>
            </w:r>
            <w:r>
              <w:rPr>
                <w:rFonts w:ascii="Times New Roman" w:eastAsia="Calibri" w:hAnsi="Times New Roman" w:cs="Times New Roman"/>
                <w:sz w:val="18"/>
                <w:szCs w:val="18"/>
                <w:lang w:val="ru-RU" w:eastAsia="ru-RU"/>
              </w:rPr>
              <w:t>GAMA 300 G3B</w:t>
            </w:r>
          </w:p>
          <w:p w14:paraId="631A933C" w14:textId="77777777" w:rsidR="00AC4000" w:rsidRDefault="00763C01">
            <w:pPr>
              <w:spacing w:after="0" w:line="240" w:lineRule="auto"/>
              <w:contextualSpacing/>
              <w:rPr>
                <w:rFonts w:ascii="Times New Roman" w:eastAsia="Times New Roman" w:hAnsi="Times New Roman" w:cs="Times New Roman"/>
                <w:sz w:val="18"/>
                <w:szCs w:val="18"/>
                <w:lang w:val="ru-RU" w:eastAsia="ru-RU"/>
              </w:rPr>
            </w:pPr>
            <w:r>
              <w:rPr>
                <w:rFonts w:ascii="Times New Roman" w:eastAsia="Calibri" w:hAnsi="Times New Roman" w:cs="Times New Roman"/>
                <w:sz w:val="18"/>
                <w:szCs w:val="18"/>
                <w:lang w:val="ru-RU" w:eastAsia="ru-RU"/>
              </w:rPr>
              <w:t>147.240.F</w:t>
            </w:r>
            <w:proofErr w:type="gramStart"/>
            <w:r>
              <w:rPr>
                <w:rFonts w:ascii="Times New Roman" w:eastAsia="Calibri" w:hAnsi="Times New Roman" w:cs="Times New Roman"/>
                <w:sz w:val="18"/>
                <w:szCs w:val="18"/>
                <w:lang w:val="ru-RU" w:eastAsia="ru-RU"/>
              </w:rPr>
              <w:t>67.B</w:t>
            </w:r>
            <w:proofErr w:type="gramEnd"/>
            <w:r>
              <w:rPr>
                <w:rFonts w:ascii="Times New Roman" w:eastAsia="Calibri" w:hAnsi="Times New Roman" w:cs="Times New Roman"/>
                <w:sz w:val="18"/>
                <w:szCs w:val="18"/>
                <w:lang w:val="ru-RU" w:eastAsia="ru-RU"/>
              </w:rPr>
              <w:t>2.P4.C330.A3.L1.М1</w:t>
            </w:r>
          </w:p>
        </w:tc>
        <w:tc>
          <w:tcPr>
            <w:tcW w:w="993" w:type="dxa"/>
            <w:vAlign w:val="center"/>
          </w:tcPr>
          <w:p w14:paraId="0D8F4AC7" w14:textId="77777777" w:rsidR="00AC4000" w:rsidRDefault="00763C01">
            <w:pPr>
              <w:spacing w:after="0" w:line="240" w:lineRule="auto"/>
              <w:contextualSpacing/>
              <w:jc w:val="center"/>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шт</w:t>
            </w:r>
            <w:proofErr w:type="spellEnd"/>
          </w:p>
        </w:tc>
        <w:tc>
          <w:tcPr>
            <w:tcW w:w="1388" w:type="dxa"/>
            <w:vAlign w:val="center"/>
          </w:tcPr>
          <w:p w14:paraId="4D346FEF" w14:textId="77777777" w:rsidR="00AC4000" w:rsidRDefault="00763C01">
            <w:pPr>
              <w:spacing w:after="0" w:line="240" w:lineRule="auto"/>
              <w:contextualSpacing/>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w:t>
            </w:r>
          </w:p>
        </w:tc>
        <w:tc>
          <w:tcPr>
            <w:tcW w:w="2943" w:type="dxa"/>
          </w:tcPr>
          <w:p w14:paraId="6FB71424" w14:textId="77777777" w:rsidR="00AC4000" w:rsidRDefault="00763C01">
            <w:pPr>
              <w:spacing w:after="0" w:line="240" w:lineRule="auto"/>
              <w:contextualSpacing/>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вул</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Новокостятинівська</w:t>
            </w:r>
            <w:proofErr w:type="spellEnd"/>
            <w:r>
              <w:rPr>
                <w:rFonts w:ascii="Times New Roman" w:eastAsia="Times New Roman" w:hAnsi="Times New Roman" w:cs="Times New Roman"/>
                <w:sz w:val="18"/>
                <w:szCs w:val="18"/>
                <w:lang w:val="ru-RU" w:eastAsia="ru-RU"/>
              </w:rPr>
              <w:t>, 20</w:t>
            </w:r>
          </w:p>
        </w:tc>
      </w:tr>
      <w:tr w:rsidR="00AC4000" w14:paraId="18FE3D81" w14:textId="77777777">
        <w:tc>
          <w:tcPr>
            <w:tcW w:w="426" w:type="dxa"/>
            <w:vAlign w:val="center"/>
          </w:tcPr>
          <w:p w14:paraId="742250B2" w14:textId="77777777" w:rsidR="00AC4000" w:rsidRDefault="00763C01">
            <w:pPr>
              <w:spacing w:after="0" w:line="240" w:lineRule="auto"/>
              <w:contextualSpacing/>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w:t>
            </w:r>
          </w:p>
        </w:tc>
        <w:tc>
          <w:tcPr>
            <w:tcW w:w="3997" w:type="dxa"/>
          </w:tcPr>
          <w:p w14:paraId="637EBC7D" w14:textId="77777777" w:rsidR="00AC4000" w:rsidRDefault="00763C01">
            <w:pPr>
              <w:spacing w:after="0" w:line="240" w:lineRule="auto"/>
              <w:contextualSpacing/>
              <w:rPr>
                <w:rFonts w:ascii="Times New Roman" w:eastAsia="Times New Roman" w:hAnsi="Times New Roman" w:cs="Times New Roman"/>
                <w:sz w:val="18"/>
                <w:szCs w:val="18"/>
                <w:lang w:val="ru-RU" w:eastAsia="ru-RU"/>
              </w:rPr>
            </w:pPr>
            <w:r>
              <w:rPr>
                <w:rFonts w:ascii="Times New Roman" w:eastAsia="Calibri-Light" w:hAnsi="Times New Roman" w:cs="Times New Roman"/>
                <w:sz w:val="18"/>
                <w:szCs w:val="18"/>
                <w:lang w:val="ru-RU" w:eastAsia="ru-RU"/>
              </w:rPr>
              <w:t xml:space="preserve">Контролер GPRS з </w:t>
            </w:r>
            <w:proofErr w:type="spellStart"/>
            <w:r>
              <w:rPr>
                <w:rFonts w:ascii="Times New Roman" w:eastAsia="Calibri-Light" w:hAnsi="Times New Roman" w:cs="Times New Roman"/>
                <w:sz w:val="18"/>
                <w:szCs w:val="18"/>
                <w:lang w:val="ru-RU" w:eastAsia="ru-RU"/>
              </w:rPr>
              <w:t>і</w:t>
            </w:r>
            <w:r>
              <w:rPr>
                <w:rFonts w:ascii="Times New Roman" w:eastAsia="Klee One" w:hAnsi="Times New Roman" w:cs="Times New Roman"/>
                <w:sz w:val="18"/>
                <w:szCs w:val="18"/>
                <w:lang w:val="ru-RU" w:eastAsia="ru-RU"/>
              </w:rPr>
              <w:t>нтерфейсом</w:t>
            </w:r>
            <w:proofErr w:type="spellEnd"/>
            <w:r>
              <w:rPr>
                <w:rFonts w:ascii="Times New Roman" w:eastAsia="Calibri-Light" w:hAnsi="Times New Roman" w:cs="Times New Roman"/>
                <w:sz w:val="18"/>
                <w:szCs w:val="18"/>
                <w:lang w:val="ru-RU" w:eastAsia="ru-RU"/>
              </w:rPr>
              <w:t xml:space="preserve"> RS</w:t>
            </w:r>
            <w:proofErr w:type="gramStart"/>
            <w:r>
              <w:rPr>
                <w:rFonts w:ascii="Times New Roman" w:eastAsia="Calibri-Light" w:hAnsi="Times New Roman" w:cs="Times New Roman"/>
                <w:sz w:val="18"/>
                <w:szCs w:val="18"/>
                <w:lang w:val="ru-RU" w:eastAsia="ru-RU"/>
              </w:rPr>
              <w:t>485</w:t>
            </w:r>
            <w:r>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sz w:val="18"/>
                <w:szCs w:val="18"/>
                <w:lang w:val="en-US" w:eastAsia="ru-RU"/>
              </w:rPr>
              <w:t> </w:t>
            </w:r>
            <w:r>
              <w:rPr>
                <w:rFonts w:ascii="Times New Roman" w:eastAsia="Times New Roman" w:hAnsi="Times New Roman" w:cs="Times New Roman"/>
                <w:sz w:val="18"/>
                <w:szCs w:val="18"/>
                <w:lang w:val="ru-RU" w:eastAsia="ru-RU"/>
              </w:rPr>
              <w:t>MCL</w:t>
            </w:r>
            <w:proofErr w:type="gramEnd"/>
            <w:r>
              <w:rPr>
                <w:rFonts w:ascii="Times New Roman" w:eastAsia="Times New Roman" w:hAnsi="Times New Roman" w:cs="Times New Roman"/>
                <w:sz w:val="18"/>
                <w:szCs w:val="18"/>
                <w:lang w:val="ru-RU" w:eastAsia="ru-RU"/>
              </w:rPr>
              <w:t xml:space="preserve"> 5.10  </w:t>
            </w:r>
          </w:p>
        </w:tc>
        <w:tc>
          <w:tcPr>
            <w:tcW w:w="993" w:type="dxa"/>
            <w:vAlign w:val="center"/>
          </w:tcPr>
          <w:p w14:paraId="1012031F" w14:textId="77777777" w:rsidR="00AC4000" w:rsidRDefault="00763C01">
            <w:pPr>
              <w:spacing w:after="0" w:line="240" w:lineRule="auto"/>
              <w:contextualSpacing/>
              <w:jc w:val="center"/>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шт</w:t>
            </w:r>
            <w:proofErr w:type="spellEnd"/>
          </w:p>
        </w:tc>
        <w:tc>
          <w:tcPr>
            <w:tcW w:w="1388" w:type="dxa"/>
            <w:vAlign w:val="center"/>
          </w:tcPr>
          <w:p w14:paraId="1E0E6B78" w14:textId="77777777" w:rsidR="00AC4000" w:rsidRDefault="00763C01">
            <w:pPr>
              <w:spacing w:after="0" w:line="240" w:lineRule="auto"/>
              <w:contextualSpacing/>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w:t>
            </w:r>
          </w:p>
        </w:tc>
        <w:tc>
          <w:tcPr>
            <w:tcW w:w="2943" w:type="dxa"/>
          </w:tcPr>
          <w:p w14:paraId="2A3D9EB5" w14:textId="77777777" w:rsidR="00AC4000" w:rsidRDefault="00763C01">
            <w:pPr>
              <w:spacing w:after="0" w:line="240" w:lineRule="auto"/>
              <w:contextualSpacing/>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вул</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Новокостятинівська</w:t>
            </w:r>
            <w:proofErr w:type="spellEnd"/>
            <w:r>
              <w:rPr>
                <w:rFonts w:ascii="Times New Roman" w:eastAsia="Times New Roman" w:hAnsi="Times New Roman" w:cs="Times New Roman"/>
                <w:sz w:val="18"/>
                <w:szCs w:val="18"/>
                <w:lang w:val="ru-RU" w:eastAsia="ru-RU"/>
              </w:rPr>
              <w:t>, 20</w:t>
            </w:r>
          </w:p>
        </w:tc>
      </w:tr>
      <w:tr w:rsidR="00AC4000" w14:paraId="2EB3439A" w14:textId="77777777">
        <w:tc>
          <w:tcPr>
            <w:tcW w:w="426" w:type="dxa"/>
            <w:vAlign w:val="center"/>
          </w:tcPr>
          <w:p w14:paraId="6C8A36BB" w14:textId="77777777" w:rsidR="00AC4000" w:rsidRDefault="00763C01">
            <w:pPr>
              <w:spacing w:after="0" w:line="240" w:lineRule="auto"/>
              <w:contextualSpacing/>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w:t>
            </w:r>
          </w:p>
        </w:tc>
        <w:tc>
          <w:tcPr>
            <w:tcW w:w="3997" w:type="dxa"/>
          </w:tcPr>
          <w:p w14:paraId="0D629EF8" w14:textId="77777777" w:rsidR="00AC4000" w:rsidRDefault="00763C01">
            <w:pPr>
              <w:numPr>
                <w:ilvl w:val="1"/>
                <w:numId w:val="0"/>
              </w:numPr>
              <w:shd w:val="clear" w:color="auto" w:fill="FFFFFF"/>
              <w:tabs>
                <w:tab w:val="left" w:pos="900"/>
              </w:tabs>
              <w:spacing w:after="0" w:line="240" w:lineRule="auto"/>
              <w:jc w:val="both"/>
              <w:rPr>
                <w:rFonts w:ascii="Times New Roman" w:eastAsia="Calibri-Light" w:hAnsi="Times New Roman" w:cs="Times New Roman"/>
                <w:sz w:val="18"/>
                <w:szCs w:val="18"/>
                <w:lang w:val="ru-RU" w:eastAsia="ru-RU"/>
              </w:rPr>
            </w:pPr>
            <w:r>
              <w:rPr>
                <w:rFonts w:ascii="Times New Roman" w:eastAsia="Calibri-Light" w:hAnsi="Times New Roman" w:cs="Times New Roman"/>
                <w:sz w:val="18"/>
                <w:szCs w:val="18"/>
                <w:lang w:val="ru-RU" w:eastAsia="ru-RU"/>
              </w:rPr>
              <w:t xml:space="preserve">Кабель </w:t>
            </w:r>
            <w:proofErr w:type="spellStart"/>
            <w:r>
              <w:rPr>
                <w:rFonts w:ascii="Times New Roman" w:eastAsia="Calibri-Light" w:hAnsi="Times New Roman" w:cs="Times New Roman"/>
                <w:sz w:val="18"/>
                <w:szCs w:val="18"/>
                <w:lang w:val="ru-RU" w:eastAsia="ru-RU"/>
              </w:rPr>
              <w:t>силовий</w:t>
            </w:r>
            <w:proofErr w:type="spellEnd"/>
            <w:r>
              <w:rPr>
                <w:rFonts w:ascii="Times New Roman" w:eastAsia="Calibri-Light" w:hAnsi="Times New Roman" w:cs="Times New Roman"/>
                <w:sz w:val="18"/>
                <w:szCs w:val="18"/>
                <w:lang w:val="ru-RU" w:eastAsia="ru-RU"/>
              </w:rPr>
              <w:t xml:space="preserve"> з </w:t>
            </w:r>
            <w:proofErr w:type="spellStart"/>
            <w:r>
              <w:rPr>
                <w:rFonts w:ascii="Times New Roman" w:eastAsia="Calibri-Light" w:hAnsi="Times New Roman" w:cs="Times New Roman"/>
                <w:sz w:val="18"/>
                <w:szCs w:val="18"/>
                <w:lang w:val="ru-RU" w:eastAsia="ru-RU"/>
              </w:rPr>
              <w:t>алюмі</w:t>
            </w:r>
            <w:r>
              <w:rPr>
                <w:rFonts w:ascii="Times New Roman" w:eastAsia="Klee One" w:hAnsi="Times New Roman" w:cs="Times New Roman"/>
                <w:sz w:val="18"/>
                <w:szCs w:val="18"/>
                <w:lang w:val="ru-RU" w:eastAsia="ru-RU"/>
              </w:rPr>
              <w:t>н</w:t>
            </w:r>
            <w:r>
              <w:rPr>
                <w:rFonts w:ascii="Times New Roman" w:eastAsia="Calibri-Light" w:hAnsi="Times New Roman" w:cs="Times New Roman"/>
                <w:sz w:val="18"/>
                <w:szCs w:val="18"/>
                <w:lang w:val="ru-RU" w:eastAsia="ru-RU"/>
              </w:rPr>
              <w:t>іє</w:t>
            </w:r>
            <w:r>
              <w:rPr>
                <w:rFonts w:ascii="Times New Roman" w:eastAsia="Klee One" w:hAnsi="Times New Roman" w:cs="Times New Roman"/>
                <w:sz w:val="18"/>
                <w:szCs w:val="18"/>
                <w:lang w:val="ru-RU" w:eastAsia="ru-RU"/>
              </w:rPr>
              <w:t>вими</w:t>
            </w:r>
            <w:proofErr w:type="spellEnd"/>
            <w:r>
              <w:rPr>
                <w:rFonts w:ascii="Times New Roman" w:eastAsia="Calibri-Light" w:hAnsi="Times New Roman" w:cs="Times New Roman"/>
                <w:sz w:val="18"/>
                <w:szCs w:val="18"/>
                <w:lang w:val="ru-RU" w:eastAsia="ru-RU"/>
              </w:rPr>
              <w:t xml:space="preserve"> жилами з </w:t>
            </w:r>
            <w:proofErr w:type="spellStart"/>
            <w:r>
              <w:rPr>
                <w:rFonts w:ascii="Times New Roman" w:eastAsia="Calibri-Light" w:hAnsi="Times New Roman" w:cs="Times New Roman"/>
                <w:sz w:val="18"/>
                <w:szCs w:val="18"/>
                <w:lang w:val="ru-RU" w:eastAsia="ru-RU"/>
              </w:rPr>
              <w:t>і</w:t>
            </w:r>
            <w:r>
              <w:rPr>
                <w:rFonts w:ascii="Times New Roman" w:eastAsia="Klee One" w:hAnsi="Times New Roman" w:cs="Times New Roman"/>
                <w:sz w:val="18"/>
                <w:szCs w:val="18"/>
                <w:lang w:val="ru-RU" w:eastAsia="ru-RU"/>
              </w:rPr>
              <w:t>золяц</w:t>
            </w:r>
            <w:r>
              <w:rPr>
                <w:rFonts w:ascii="Times New Roman" w:eastAsia="Calibri-Light" w:hAnsi="Times New Roman" w:cs="Times New Roman"/>
                <w:sz w:val="18"/>
                <w:szCs w:val="18"/>
                <w:lang w:val="ru-RU" w:eastAsia="ru-RU"/>
              </w:rPr>
              <w:t>іє</w:t>
            </w:r>
            <w:r>
              <w:rPr>
                <w:rFonts w:ascii="Times New Roman" w:eastAsia="Klee One" w:hAnsi="Times New Roman" w:cs="Times New Roman"/>
                <w:sz w:val="18"/>
                <w:szCs w:val="18"/>
                <w:lang w:val="ru-RU" w:eastAsia="ru-RU"/>
              </w:rPr>
              <w:t>ю</w:t>
            </w:r>
            <w:proofErr w:type="spellEnd"/>
            <w:r>
              <w:rPr>
                <w:rFonts w:ascii="Times New Roman" w:eastAsia="Calibri-Light" w:hAnsi="Times New Roman" w:cs="Times New Roman"/>
                <w:sz w:val="18"/>
                <w:szCs w:val="18"/>
                <w:lang w:val="ru-RU" w:eastAsia="ru-RU"/>
              </w:rPr>
              <w:t xml:space="preserve"> </w:t>
            </w:r>
            <w:proofErr w:type="spellStart"/>
            <w:r>
              <w:rPr>
                <w:rFonts w:ascii="Times New Roman" w:eastAsia="Calibri-Light" w:hAnsi="Times New Roman" w:cs="Times New Roman"/>
                <w:sz w:val="18"/>
                <w:szCs w:val="18"/>
                <w:lang w:val="ru-RU" w:eastAsia="ru-RU"/>
              </w:rPr>
              <w:t>і</w:t>
            </w:r>
            <w:r>
              <w:rPr>
                <w:rFonts w:ascii="Times New Roman" w:eastAsia="Klee One" w:hAnsi="Times New Roman" w:cs="Times New Roman"/>
                <w:sz w:val="18"/>
                <w:szCs w:val="18"/>
                <w:lang w:val="ru-RU" w:eastAsia="ru-RU"/>
              </w:rPr>
              <w:t>з</w:t>
            </w:r>
            <w:proofErr w:type="spellEnd"/>
            <w:r>
              <w:rPr>
                <w:rFonts w:ascii="Times New Roman" w:eastAsia="Calibri-Light" w:hAnsi="Times New Roman" w:cs="Times New Roman"/>
                <w:sz w:val="18"/>
                <w:szCs w:val="18"/>
                <w:lang w:val="ru-RU" w:eastAsia="ru-RU"/>
              </w:rPr>
              <w:t xml:space="preserve"> </w:t>
            </w:r>
            <w:proofErr w:type="spellStart"/>
            <w:r>
              <w:rPr>
                <w:rFonts w:ascii="Times New Roman" w:eastAsia="Calibri-Light" w:hAnsi="Times New Roman" w:cs="Times New Roman"/>
                <w:sz w:val="18"/>
                <w:szCs w:val="18"/>
                <w:lang w:val="ru-RU" w:eastAsia="ru-RU"/>
              </w:rPr>
              <w:t>зшитого</w:t>
            </w:r>
            <w:proofErr w:type="spellEnd"/>
            <w:r>
              <w:rPr>
                <w:rFonts w:ascii="Times New Roman" w:eastAsia="Calibri-Light" w:hAnsi="Times New Roman" w:cs="Times New Roman"/>
                <w:sz w:val="18"/>
                <w:szCs w:val="18"/>
                <w:lang w:val="ru-RU" w:eastAsia="ru-RU"/>
              </w:rPr>
              <w:t xml:space="preserve"> </w:t>
            </w:r>
            <w:proofErr w:type="spellStart"/>
            <w:r>
              <w:rPr>
                <w:rFonts w:ascii="Times New Roman" w:eastAsia="Calibri-Light" w:hAnsi="Times New Roman" w:cs="Times New Roman"/>
                <w:sz w:val="18"/>
                <w:szCs w:val="18"/>
                <w:lang w:val="ru-RU" w:eastAsia="ru-RU"/>
              </w:rPr>
              <w:t>полі</w:t>
            </w:r>
            <w:r>
              <w:rPr>
                <w:rFonts w:ascii="Times New Roman" w:eastAsia="Klee One" w:hAnsi="Times New Roman" w:cs="Times New Roman"/>
                <w:sz w:val="18"/>
                <w:szCs w:val="18"/>
                <w:lang w:val="ru-RU" w:eastAsia="ru-RU"/>
              </w:rPr>
              <w:t>етилену</w:t>
            </w:r>
            <w:proofErr w:type="spellEnd"/>
            <w:r>
              <w:rPr>
                <w:rFonts w:ascii="Times New Roman" w:eastAsia="Calibri-Light" w:hAnsi="Times New Roman" w:cs="Times New Roman"/>
                <w:sz w:val="18"/>
                <w:szCs w:val="18"/>
                <w:lang w:val="ru-RU" w:eastAsia="ru-RU"/>
              </w:rPr>
              <w:t xml:space="preserve"> на </w:t>
            </w:r>
            <w:proofErr w:type="spellStart"/>
            <w:r>
              <w:rPr>
                <w:rFonts w:ascii="Times New Roman" w:eastAsia="Calibri-Light" w:hAnsi="Times New Roman" w:cs="Times New Roman"/>
                <w:sz w:val="18"/>
                <w:szCs w:val="18"/>
                <w:lang w:val="ru-RU" w:eastAsia="ru-RU"/>
              </w:rPr>
              <w:t>напругу</w:t>
            </w:r>
            <w:proofErr w:type="spellEnd"/>
            <w:r>
              <w:rPr>
                <w:rFonts w:ascii="Times New Roman" w:eastAsia="Calibri-Light" w:hAnsi="Times New Roman" w:cs="Times New Roman"/>
                <w:sz w:val="18"/>
                <w:szCs w:val="18"/>
                <w:lang w:val="ru-RU" w:eastAsia="ru-RU"/>
              </w:rPr>
              <w:t xml:space="preserve"> 20 </w:t>
            </w:r>
            <w:proofErr w:type="spellStart"/>
            <w:r>
              <w:rPr>
                <w:rFonts w:ascii="Times New Roman" w:eastAsia="Calibri-Light" w:hAnsi="Times New Roman" w:cs="Times New Roman"/>
                <w:sz w:val="18"/>
                <w:szCs w:val="18"/>
                <w:lang w:val="ru-RU" w:eastAsia="ru-RU"/>
              </w:rPr>
              <w:t>кВ</w:t>
            </w:r>
            <w:proofErr w:type="spellEnd"/>
            <w:r>
              <w:rPr>
                <w:rFonts w:ascii="Times New Roman" w:eastAsia="Calibri-Light" w:hAnsi="Times New Roman" w:cs="Times New Roman"/>
                <w:sz w:val="18"/>
                <w:szCs w:val="18"/>
                <w:lang w:val="ru-RU" w:eastAsia="ru-RU"/>
              </w:rPr>
              <w:t xml:space="preserve"> </w:t>
            </w:r>
          </w:p>
          <w:p w14:paraId="1B794D76" w14:textId="77777777" w:rsidR="00AC4000" w:rsidRDefault="00763C01">
            <w:pPr>
              <w:spacing w:after="0" w:line="240" w:lineRule="auto"/>
              <w:contextualSpacing/>
              <w:rPr>
                <w:rFonts w:ascii="Times New Roman" w:eastAsia="Calibri-Light" w:hAnsi="Times New Roman" w:cs="Times New Roman"/>
                <w:sz w:val="18"/>
                <w:szCs w:val="18"/>
                <w:lang w:val="ru-RU" w:eastAsia="ru-RU"/>
              </w:rPr>
            </w:pPr>
            <w:r>
              <w:rPr>
                <w:rFonts w:ascii="Times New Roman" w:eastAsia="Calibri-Light" w:hAnsi="Times New Roman" w:cs="Times New Roman"/>
                <w:sz w:val="18"/>
                <w:szCs w:val="18"/>
                <w:lang w:val="ru-RU" w:eastAsia="ru-RU"/>
              </w:rPr>
              <w:t>АПвЭгаПу-20 1х120г/50</w:t>
            </w:r>
          </w:p>
        </w:tc>
        <w:tc>
          <w:tcPr>
            <w:tcW w:w="993" w:type="dxa"/>
            <w:vAlign w:val="center"/>
          </w:tcPr>
          <w:p w14:paraId="179D78A5" w14:textId="77777777" w:rsidR="00AC4000" w:rsidRDefault="00763C01">
            <w:pPr>
              <w:spacing w:after="0" w:line="240" w:lineRule="auto"/>
              <w:contextualSpacing/>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м</w:t>
            </w:r>
          </w:p>
        </w:tc>
        <w:tc>
          <w:tcPr>
            <w:tcW w:w="1388" w:type="dxa"/>
            <w:vAlign w:val="center"/>
          </w:tcPr>
          <w:p w14:paraId="0F29FE14" w14:textId="77777777" w:rsidR="00AC4000" w:rsidRDefault="00763C01">
            <w:pPr>
              <w:spacing w:after="0" w:line="240" w:lineRule="auto"/>
              <w:contextualSpacing/>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3954</w:t>
            </w:r>
          </w:p>
        </w:tc>
        <w:tc>
          <w:tcPr>
            <w:tcW w:w="2943" w:type="dxa"/>
          </w:tcPr>
          <w:p w14:paraId="5904F837" w14:textId="77777777" w:rsidR="00AC4000" w:rsidRDefault="00763C01">
            <w:pPr>
              <w:spacing w:after="0" w:line="240" w:lineRule="auto"/>
              <w:contextualSpacing/>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вул</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Новокостятинівська</w:t>
            </w:r>
            <w:proofErr w:type="spellEnd"/>
            <w:r>
              <w:rPr>
                <w:rFonts w:ascii="Times New Roman" w:eastAsia="Times New Roman" w:hAnsi="Times New Roman" w:cs="Times New Roman"/>
                <w:sz w:val="18"/>
                <w:szCs w:val="18"/>
                <w:lang w:val="ru-RU" w:eastAsia="ru-RU"/>
              </w:rPr>
              <w:t>, 20</w:t>
            </w:r>
          </w:p>
        </w:tc>
      </w:tr>
      <w:tr w:rsidR="00AC4000" w14:paraId="4B1E55E4" w14:textId="77777777">
        <w:tc>
          <w:tcPr>
            <w:tcW w:w="9747" w:type="dxa"/>
            <w:gridSpan w:val="5"/>
            <w:vAlign w:val="center"/>
          </w:tcPr>
          <w:p w14:paraId="2E353AD2" w14:textId="77777777" w:rsidR="00AC4000" w:rsidRDefault="00763C01">
            <w:pPr>
              <w:spacing w:after="0" w:line="240" w:lineRule="auto"/>
              <w:contextualSpacing/>
              <w:jc w:val="both"/>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w:t>
            </w:r>
            <w:proofErr w:type="spellStart"/>
            <w:r>
              <w:rPr>
                <w:rFonts w:ascii="Times New Roman" w:eastAsia="Times New Roman" w:hAnsi="Times New Roman" w:cs="Times New Roman"/>
                <w:sz w:val="18"/>
                <w:szCs w:val="18"/>
                <w:lang w:val="ru-RU" w:eastAsia="ru-RU"/>
              </w:rPr>
              <w:t>якщо</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данні</w:t>
            </w:r>
            <w:proofErr w:type="spellEnd"/>
            <w:r>
              <w:rPr>
                <w:rFonts w:ascii="Times New Roman" w:eastAsia="Times New Roman" w:hAnsi="Times New Roman" w:cs="Times New Roman"/>
                <w:sz w:val="18"/>
                <w:szCs w:val="18"/>
                <w:lang w:val="ru-RU" w:eastAsia="ru-RU"/>
              </w:rPr>
              <w:t xml:space="preserve"> в </w:t>
            </w:r>
            <w:proofErr w:type="spellStart"/>
            <w:r>
              <w:rPr>
                <w:rFonts w:ascii="Times New Roman" w:eastAsia="Times New Roman" w:hAnsi="Times New Roman" w:cs="Times New Roman"/>
                <w:sz w:val="18"/>
                <w:szCs w:val="18"/>
                <w:lang w:val="ru-RU" w:eastAsia="ru-RU"/>
              </w:rPr>
              <w:t>таблиці</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відсутні</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Учасник</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включає</w:t>
            </w:r>
            <w:proofErr w:type="spellEnd"/>
            <w:r>
              <w:rPr>
                <w:rFonts w:ascii="Times New Roman" w:eastAsia="Times New Roman" w:hAnsi="Times New Roman" w:cs="Times New Roman"/>
                <w:sz w:val="18"/>
                <w:szCs w:val="18"/>
                <w:lang w:val="ru-RU" w:eastAsia="ru-RU"/>
              </w:rPr>
              <w:t xml:space="preserve"> до </w:t>
            </w:r>
            <w:proofErr w:type="spellStart"/>
            <w:proofErr w:type="gramStart"/>
            <w:r>
              <w:rPr>
                <w:rFonts w:ascii="Times New Roman" w:eastAsia="Times New Roman" w:hAnsi="Times New Roman" w:cs="Times New Roman"/>
                <w:sz w:val="18"/>
                <w:szCs w:val="18"/>
                <w:lang w:val="ru-RU" w:eastAsia="ru-RU"/>
              </w:rPr>
              <w:t>Тендерної</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пропозиції</w:t>
            </w:r>
            <w:proofErr w:type="spellEnd"/>
            <w:proofErr w:type="gram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повний</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обсяг</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матеріалів</w:t>
            </w:r>
            <w:proofErr w:type="spellEnd"/>
          </w:p>
        </w:tc>
      </w:tr>
      <w:bookmarkEnd w:id="11"/>
    </w:tbl>
    <w:p w14:paraId="65D1F03B" w14:textId="77777777" w:rsidR="00AC4000" w:rsidRDefault="00AC4000">
      <w:pPr>
        <w:tabs>
          <w:tab w:val="left" w:pos="851"/>
          <w:tab w:val="left" w:pos="1276"/>
        </w:tabs>
        <w:spacing w:after="0" w:line="240" w:lineRule="auto"/>
        <w:jc w:val="center"/>
        <w:rPr>
          <w:rFonts w:ascii="Times New Roman" w:eastAsia="Calibri" w:hAnsi="Times New Roman" w:cs="Times New Roman"/>
          <w:b/>
          <w:sz w:val="18"/>
          <w:szCs w:val="18"/>
        </w:rPr>
      </w:pPr>
    </w:p>
    <w:p w14:paraId="41F9F08F" w14:textId="77777777" w:rsidR="00AC4000" w:rsidRDefault="00763C01">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Додаток 3.5. </w:t>
      </w:r>
    </w:p>
    <w:p w14:paraId="2C8E71B8" w14:textId="77777777" w:rsidR="00AC4000" w:rsidRDefault="00AC4000">
      <w:pPr>
        <w:widowControl w:val="0"/>
        <w:shd w:val="clear" w:color="auto" w:fill="FFFFFF"/>
        <w:autoSpaceDE w:val="0"/>
        <w:autoSpaceDN w:val="0"/>
        <w:adjustRightInd w:val="0"/>
        <w:spacing w:after="0"/>
        <w:jc w:val="center"/>
        <w:rPr>
          <w:rFonts w:ascii="Times New Roman" w:eastAsia="Times New Roman" w:hAnsi="Times New Roman" w:cs="Times New Roman"/>
          <w:sz w:val="18"/>
          <w:szCs w:val="18"/>
          <w:lang w:eastAsia="ru-RU"/>
        </w:rPr>
      </w:pPr>
    </w:p>
    <w:p w14:paraId="6FAD7C87" w14:textId="77777777" w:rsidR="00AC4000" w:rsidRDefault="00763C01">
      <w:pPr>
        <w:numPr>
          <w:ilvl w:val="1"/>
          <w:numId w:val="0"/>
        </w:numPr>
        <w:tabs>
          <w:tab w:val="left" w:pos="851"/>
          <w:tab w:val="left" w:pos="1276"/>
        </w:tabs>
        <w:autoSpaceDN w:val="0"/>
        <w:spacing w:after="0" w:line="240" w:lineRule="auto"/>
        <w:jc w:val="center"/>
        <w:rPr>
          <w:rFonts w:ascii="Times New Roman" w:eastAsia="Calibri" w:hAnsi="Times New Roman" w:cs="Times New Roman"/>
          <w:b/>
          <w:sz w:val="18"/>
          <w:szCs w:val="18"/>
        </w:rPr>
      </w:pPr>
      <w:proofErr w:type="spellStart"/>
      <w:r>
        <w:rPr>
          <w:rFonts w:ascii="Times New Roman" w:eastAsia="Calibri" w:hAnsi="Times New Roman" w:cs="Times New Roman"/>
          <w:b/>
          <w:sz w:val="18"/>
          <w:szCs w:val="18"/>
        </w:rPr>
        <w:t>Пiдсумкова</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відомость</w:t>
      </w:r>
      <w:proofErr w:type="spellEnd"/>
      <w:r>
        <w:rPr>
          <w:rFonts w:ascii="Times New Roman" w:eastAsia="Calibri" w:hAnsi="Times New Roman" w:cs="Times New Roman"/>
          <w:b/>
          <w:sz w:val="18"/>
          <w:szCs w:val="18"/>
        </w:rPr>
        <w:t xml:space="preserve"> ресурсів</w:t>
      </w:r>
    </w:p>
    <w:tbl>
      <w:tblPr>
        <w:tblStyle w:val="44"/>
        <w:tblW w:w="0" w:type="auto"/>
        <w:tblLook w:val="04A0" w:firstRow="1" w:lastRow="0" w:firstColumn="1" w:lastColumn="0" w:noHBand="0" w:noVBand="1"/>
      </w:tblPr>
      <w:tblGrid>
        <w:gridCol w:w="560"/>
        <w:gridCol w:w="920"/>
        <w:gridCol w:w="1438"/>
        <w:gridCol w:w="969"/>
        <w:gridCol w:w="1010"/>
        <w:gridCol w:w="995"/>
        <w:gridCol w:w="1296"/>
        <w:gridCol w:w="1004"/>
        <w:gridCol w:w="1276"/>
        <w:gridCol w:w="1481"/>
      </w:tblGrid>
      <w:tr w:rsidR="00AC4000" w14:paraId="788FA136" w14:textId="77777777">
        <w:trPr>
          <w:trHeight w:val="308"/>
        </w:trPr>
        <w:tc>
          <w:tcPr>
            <w:tcW w:w="560" w:type="dxa"/>
            <w:vMerge w:val="restart"/>
            <w:tcBorders>
              <w:top w:val="single" w:sz="4" w:space="0" w:color="auto"/>
              <w:left w:val="single" w:sz="4" w:space="0" w:color="auto"/>
              <w:bottom w:val="single" w:sz="4" w:space="0" w:color="auto"/>
              <w:right w:val="single" w:sz="4" w:space="0" w:color="auto"/>
            </w:tcBorders>
          </w:tcPr>
          <w:p w14:paraId="6D8F3B54"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w:t>
            </w:r>
            <w:r>
              <w:rPr>
                <w:rFonts w:ascii="Times New Roman" w:eastAsia="Calibri" w:hAnsi="Times New Roman" w:cs="Times New Roman"/>
                <w:b/>
                <w:sz w:val="18"/>
                <w:szCs w:val="18"/>
                <w:lang w:val="ru-RU" w:eastAsia="ru-RU"/>
              </w:rPr>
              <w:br/>
            </w:r>
            <w:r>
              <w:rPr>
                <w:rFonts w:ascii="Times New Roman" w:eastAsia="Calibri" w:hAnsi="Times New Roman" w:cs="Times New Roman"/>
                <w:b/>
                <w:sz w:val="18"/>
                <w:szCs w:val="18"/>
                <w:lang w:val="ru-RU" w:eastAsia="ru-RU"/>
              </w:rPr>
              <w:lastRenderedPageBreak/>
              <w:t>п/п</w:t>
            </w:r>
          </w:p>
        </w:tc>
        <w:tc>
          <w:tcPr>
            <w:tcW w:w="920" w:type="dxa"/>
            <w:vMerge w:val="restart"/>
            <w:tcBorders>
              <w:top w:val="single" w:sz="4" w:space="0" w:color="auto"/>
              <w:left w:val="single" w:sz="4" w:space="0" w:color="auto"/>
              <w:bottom w:val="single" w:sz="4" w:space="0" w:color="auto"/>
              <w:right w:val="single" w:sz="4" w:space="0" w:color="auto"/>
            </w:tcBorders>
          </w:tcPr>
          <w:p w14:paraId="2AE4021F"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lastRenderedPageBreak/>
              <w:t xml:space="preserve">Шифр </w:t>
            </w:r>
            <w:r>
              <w:rPr>
                <w:rFonts w:ascii="Times New Roman" w:eastAsia="Calibri" w:hAnsi="Times New Roman" w:cs="Times New Roman"/>
                <w:b/>
                <w:sz w:val="18"/>
                <w:szCs w:val="18"/>
                <w:lang w:val="ru-RU" w:eastAsia="ru-RU"/>
              </w:rPr>
              <w:lastRenderedPageBreak/>
              <w:t>ресурсу</w:t>
            </w:r>
          </w:p>
        </w:tc>
        <w:tc>
          <w:tcPr>
            <w:tcW w:w="1141" w:type="dxa"/>
            <w:vMerge w:val="restart"/>
            <w:tcBorders>
              <w:top w:val="single" w:sz="4" w:space="0" w:color="auto"/>
              <w:left w:val="single" w:sz="4" w:space="0" w:color="auto"/>
              <w:bottom w:val="single" w:sz="4" w:space="0" w:color="auto"/>
              <w:right w:val="single" w:sz="4" w:space="0" w:color="auto"/>
            </w:tcBorders>
          </w:tcPr>
          <w:p w14:paraId="08323BCD"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lastRenderedPageBreak/>
              <w:t>Найменування</w:t>
            </w:r>
            <w:proofErr w:type="spellEnd"/>
            <w:r>
              <w:rPr>
                <w:rFonts w:ascii="Times New Roman" w:eastAsia="Calibri" w:hAnsi="Times New Roman" w:cs="Times New Roman"/>
                <w:b/>
                <w:sz w:val="18"/>
                <w:szCs w:val="18"/>
                <w:lang w:val="ru-RU" w:eastAsia="ru-RU"/>
              </w:rPr>
              <w:t xml:space="preserve"> </w:t>
            </w:r>
          </w:p>
        </w:tc>
        <w:tc>
          <w:tcPr>
            <w:tcW w:w="969" w:type="dxa"/>
            <w:vMerge w:val="restart"/>
            <w:tcBorders>
              <w:top w:val="single" w:sz="4" w:space="0" w:color="auto"/>
              <w:left w:val="single" w:sz="4" w:space="0" w:color="auto"/>
              <w:bottom w:val="single" w:sz="4" w:space="0" w:color="auto"/>
              <w:right w:val="single" w:sz="4" w:space="0" w:color="auto"/>
            </w:tcBorders>
          </w:tcPr>
          <w:p w14:paraId="0A2CE777"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Одиниця</w:t>
            </w:r>
            <w:proofErr w:type="spellEnd"/>
            <w:r>
              <w:rPr>
                <w:rFonts w:ascii="Times New Roman" w:eastAsia="Calibri" w:hAnsi="Times New Roman" w:cs="Times New Roman"/>
                <w:b/>
                <w:sz w:val="18"/>
                <w:szCs w:val="18"/>
                <w:lang w:val="ru-RU" w:eastAsia="ru-RU"/>
              </w:rPr>
              <w:t xml:space="preserve"> </w:t>
            </w:r>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lastRenderedPageBreak/>
              <w:t>виміру</w:t>
            </w:r>
            <w:proofErr w:type="spellEnd"/>
          </w:p>
        </w:tc>
        <w:tc>
          <w:tcPr>
            <w:tcW w:w="801" w:type="dxa"/>
            <w:vMerge w:val="restart"/>
            <w:tcBorders>
              <w:top w:val="single" w:sz="4" w:space="0" w:color="auto"/>
              <w:left w:val="single" w:sz="4" w:space="0" w:color="auto"/>
              <w:bottom w:val="single" w:sz="4" w:space="0" w:color="auto"/>
              <w:right w:val="single" w:sz="4" w:space="0" w:color="auto"/>
            </w:tcBorders>
          </w:tcPr>
          <w:p w14:paraId="77B87859"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lastRenderedPageBreak/>
              <w:t>Кількість</w:t>
            </w:r>
            <w:proofErr w:type="spellEnd"/>
          </w:p>
        </w:tc>
        <w:tc>
          <w:tcPr>
            <w:tcW w:w="876" w:type="dxa"/>
            <w:vMerge w:val="restart"/>
            <w:tcBorders>
              <w:top w:val="single" w:sz="4" w:space="0" w:color="auto"/>
              <w:left w:val="single" w:sz="4" w:space="0" w:color="auto"/>
              <w:bottom w:val="single" w:sz="4" w:space="0" w:color="auto"/>
              <w:right w:val="single" w:sz="4" w:space="0" w:color="auto"/>
            </w:tcBorders>
          </w:tcPr>
          <w:p w14:paraId="7AEDF067"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Поточна</w:t>
            </w:r>
            <w:proofErr w:type="spellEnd"/>
            <w:r>
              <w:rPr>
                <w:rFonts w:ascii="Times New Roman" w:eastAsia="Calibri" w:hAnsi="Times New Roman" w:cs="Times New Roman"/>
                <w:b/>
                <w:sz w:val="18"/>
                <w:szCs w:val="18"/>
                <w:lang w:val="ru-RU" w:eastAsia="ru-RU"/>
              </w:rPr>
              <w:t xml:space="preserve"> </w:t>
            </w:r>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lastRenderedPageBreak/>
              <w:t>ціна</w:t>
            </w:r>
            <w:proofErr w:type="spellEnd"/>
            <w:r>
              <w:rPr>
                <w:rFonts w:ascii="Times New Roman" w:eastAsia="Calibri" w:hAnsi="Times New Roman" w:cs="Times New Roman"/>
                <w:b/>
                <w:sz w:val="18"/>
                <w:szCs w:val="18"/>
                <w:lang w:val="ru-RU" w:eastAsia="ru-RU"/>
              </w:rPr>
              <w:t xml:space="preserve"> за</w:t>
            </w:r>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t>одиницю</w:t>
            </w:r>
            <w:proofErr w:type="spellEnd"/>
            <w:r>
              <w:rPr>
                <w:rFonts w:ascii="Times New Roman" w:eastAsia="Calibri" w:hAnsi="Times New Roman" w:cs="Times New Roman"/>
                <w:b/>
                <w:sz w:val="18"/>
                <w:szCs w:val="18"/>
                <w:lang w:val="ru-RU" w:eastAsia="ru-RU"/>
              </w:rPr>
              <w:t>,</w:t>
            </w:r>
            <w:r>
              <w:rPr>
                <w:rFonts w:ascii="Times New Roman" w:eastAsia="Calibri" w:hAnsi="Times New Roman" w:cs="Times New Roman"/>
                <w:b/>
                <w:sz w:val="18"/>
                <w:szCs w:val="18"/>
                <w:lang w:val="ru-RU" w:eastAsia="ru-RU"/>
              </w:rPr>
              <w:br/>
              <w:t>грн.</w:t>
            </w:r>
          </w:p>
        </w:tc>
        <w:tc>
          <w:tcPr>
            <w:tcW w:w="3557" w:type="dxa"/>
            <w:gridSpan w:val="3"/>
            <w:tcBorders>
              <w:top w:val="single" w:sz="4" w:space="0" w:color="auto"/>
              <w:left w:val="single" w:sz="4" w:space="0" w:color="auto"/>
              <w:bottom w:val="single" w:sz="4" w:space="0" w:color="auto"/>
              <w:right w:val="single" w:sz="4" w:space="0" w:color="auto"/>
            </w:tcBorders>
          </w:tcPr>
          <w:p w14:paraId="152CAC36"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lastRenderedPageBreak/>
              <w:t xml:space="preserve">в тому </w:t>
            </w:r>
            <w:proofErr w:type="spellStart"/>
            <w:r>
              <w:rPr>
                <w:rFonts w:ascii="Times New Roman" w:eastAsia="Calibri" w:hAnsi="Times New Roman" w:cs="Times New Roman"/>
                <w:b/>
                <w:sz w:val="18"/>
                <w:szCs w:val="18"/>
                <w:lang w:val="ru-RU" w:eastAsia="ru-RU"/>
              </w:rPr>
              <w:t>числі</w:t>
            </w:r>
            <w:proofErr w:type="spellEnd"/>
            <w:r>
              <w:rPr>
                <w:rFonts w:ascii="Times New Roman" w:eastAsia="Calibri" w:hAnsi="Times New Roman" w:cs="Times New Roman"/>
                <w:b/>
                <w:sz w:val="18"/>
                <w:szCs w:val="18"/>
                <w:lang w:val="ru-RU" w:eastAsia="ru-RU"/>
              </w:rPr>
              <w:t>:</w:t>
            </w:r>
          </w:p>
        </w:tc>
        <w:tc>
          <w:tcPr>
            <w:tcW w:w="1090" w:type="dxa"/>
            <w:vMerge w:val="restart"/>
            <w:tcBorders>
              <w:top w:val="single" w:sz="4" w:space="0" w:color="auto"/>
              <w:left w:val="single" w:sz="4" w:space="0" w:color="auto"/>
              <w:bottom w:val="single" w:sz="4" w:space="0" w:color="auto"/>
              <w:right w:val="single" w:sz="4" w:space="0" w:color="auto"/>
            </w:tcBorders>
          </w:tcPr>
          <w:p w14:paraId="6DD752C7"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u w:val="single"/>
                <w:lang w:val="ru-RU" w:eastAsia="ru-RU"/>
              </w:rPr>
            </w:pPr>
            <w:proofErr w:type="spellStart"/>
            <w:r>
              <w:rPr>
                <w:rFonts w:ascii="Times New Roman" w:eastAsia="Calibri" w:hAnsi="Times New Roman" w:cs="Times New Roman"/>
                <w:b/>
                <w:sz w:val="18"/>
                <w:szCs w:val="18"/>
                <w:lang w:val="ru-RU" w:eastAsia="ru-RU"/>
              </w:rPr>
              <w:t>Обґрунтування</w:t>
            </w:r>
            <w:proofErr w:type="spellEnd"/>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lastRenderedPageBreak/>
              <w:t>ціни</w:t>
            </w:r>
            <w:proofErr w:type="spellEnd"/>
            <w:r>
              <w:rPr>
                <w:rFonts w:ascii="Times New Roman" w:eastAsia="Calibri" w:hAnsi="Times New Roman" w:cs="Times New Roman"/>
                <w:b/>
                <w:sz w:val="18"/>
                <w:szCs w:val="18"/>
                <w:lang w:val="ru-RU" w:eastAsia="ru-RU"/>
              </w:rPr>
              <w:t xml:space="preserve">/ </w:t>
            </w:r>
            <w:proofErr w:type="spellStart"/>
            <w:r>
              <w:rPr>
                <w:rFonts w:ascii="Times New Roman" w:eastAsia="Calibri" w:hAnsi="Times New Roman" w:cs="Times New Roman"/>
                <w:b/>
                <w:sz w:val="18"/>
                <w:szCs w:val="18"/>
                <w:lang w:val="ru-RU" w:eastAsia="ru-RU"/>
              </w:rPr>
              <w:t>країна</w:t>
            </w:r>
            <w:proofErr w:type="spellEnd"/>
            <w:r>
              <w:rPr>
                <w:rFonts w:ascii="Times New Roman" w:eastAsia="Calibri" w:hAnsi="Times New Roman" w:cs="Times New Roman"/>
                <w:b/>
                <w:sz w:val="18"/>
                <w:szCs w:val="18"/>
                <w:lang w:val="ru-RU" w:eastAsia="ru-RU"/>
              </w:rPr>
              <w:t xml:space="preserve"> - </w:t>
            </w:r>
            <w:proofErr w:type="spellStart"/>
            <w:r>
              <w:rPr>
                <w:rFonts w:ascii="Times New Roman" w:eastAsia="Calibri" w:hAnsi="Times New Roman" w:cs="Times New Roman"/>
                <w:b/>
                <w:sz w:val="18"/>
                <w:szCs w:val="18"/>
                <w:lang w:val="ru-RU" w:eastAsia="ru-RU"/>
              </w:rPr>
              <w:t>виробник</w:t>
            </w:r>
            <w:proofErr w:type="spellEnd"/>
          </w:p>
        </w:tc>
      </w:tr>
      <w:tr w:rsidR="00AC4000" w14:paraId="257F1576" w14:textId="77777777">
        <w:trPr>
          <w:trHeight w:val="1365"/>
        </w:trPr>
        <w:tc>
          <w:tcPr>
            <w:tcW w:w="0" w:type="auto"/>
            <w:vMerge/>
            <w:tcBorders>
              <w:top w:val="single" w:sz="4" w:space="0" w:color="auto"/>
              <w:left w:val="single" w:sz="4" w:space="0" w:color="auto"/>
              <w:bottom w:val="single" w:sz="4" w:space="0" w:color="auto"/>
              <w:right w:val="single" w:sz="4" w:space="0" w:color="auto"/>
            </w:tcBorders>
            <w:vAlign w:val="center"/>
          </w:tcPr>
          <w:p w14:paraId="39289DD0" w14:textId="77777777" w:rsidR="00AC4000" w:rsidRDefault="00AC4000">
            <w:pPr>
              <w:numPr>
                <w:ilvl w:val="1"/>
                <w:numId w:val="0"/>
              </w:numPr>
              <w:spacing w:after="0" w:line="240" w:lineRule="auto"/>
              <w:rPr>
                <w:rFonts w:ascii="Times New Roman" w:eastAsia="Calibri" w:hAnsi="Times New Roman" w:cs="Times New Roman"/>
                <w:b/>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3AFE84" w14:textId="77777777" w:rsidR="00AC4000" w:rsidRDefault="00AC4000">
            <w:pPr>
              <w:numPr>
                <w:ilvl w:val="1"/>
                <w:numId w:val="0"/>
              </w:numPr>
              <w:spacing w:after="0" w:line="240" w:lineRule="auto"/>
              <w:rPr>
                <w:rFonts w:ascii="Times New Roman" w:eastAsia="Calibri" w:hAnsi="Times New Roman" w:cs="Times New Roman"/>
                <w:b/>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42F283" w14:textId="77777777" w:rsidR="00AC4000" w:rsidRDefault="00AC4000">
            <w:pPr>
              <w:numPr>
                <w:ilvl w:val="1"/>
                <w:numId w:val="0"/>
              </w:numPr>
              <w:spacing w:after="0" w:line="240" w:lineRule="auto"/>
              <w:rPr>
                <w:rFonts w:ascii="Times New Roman" w:eastAsia="Calibri" w:hAnsi="Times New Roman" w:cs="Times New Roman"/>
                <w:b/>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5E35ED" w14:textId="77777777" w:rsidR="00AC4000" w:rsidRDefault="00AC4000">
            <w:pPr>
              <w:numPr>
                <w:ilvl w:val="1"/>
                <w:numId w:val="0"/>
              </w:numPr>
              <w:spacing w:after="0" w:line="240" w:lineRule="auto"/>
              <w:rPr>
                <w:rFonts w:ascii="Times New Roman" w:eastAsia="Calibri" w:hAnsi="Times New Roman" w:cs="Times New Roman"/>
                <w:b/>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4790A0" w14:textId="77777777" w:rsidR="00AC4000" w:rsidRDefault="00AC4000">
            <w:pPr>
              <w:numPr>
                <w:ilvl w:val="1"/>
                <w:numId w:val="0"/>
              </w:numPr>
              <w:spacing w:after="0" w:line="240" w:lineRule="auto"/>
              <w:rPr>
                <w:rFonts w:ascii="Times New Roman" w:eastAsia="Calibri" w:hAnsi="Times New Roman" w:cs="Times New Roman"/>
                <w:b/>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8435F3" w14:textId="77777777" w:rsidR="00AC4000" w:rsidRDefault="00AC4000">
            <w:pPr>
              <w:numPr>
                <w:ilvl w:val="1"/>
                <w:numId w:val="0"/>
              </w:numPr>
              <w:spacing w:after="0" w:line="240" w:lineRule="auto"/>
              <w:rPr>
                <w:rFonts w:ascii="Times New Roman" w:eastAsia="Calibri" w:hAnsi="Times New Roman" w:cs="Times New Roman"/>
                <w:b/>
                <w:sz w:val="18"/>
                <w:szCs w:val="18"/>
                <w:lang w:val="ru-RU" w:eastAsia="ru-RU"/>
              </w:rPr>
            </w:pPr>
          </w:p>
        </w:tc>
        <w:tc>
          <w:tcPr>
            <w:tcW w:w="1296" w:type="dxa"/>
            <w:tcBorders>
              <w:top w:val="single" w:sz="4" w:space="0" w:color="auto"/>
              <w:left w:val="single" w:sz="4" w:space="0" w:color="auto"/>
              <w:bottom w:val="single" w:sz="4" w:space="0" w:color="auto"/>
              <w:right w:val="single" w:sz="4" w:space="0" w:color="auto"/>
            </w:tcBorders>
          </w:tcPr>
          <w:p w14:paraId="5F166D70"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відпускна</w:t>
            </w:r>
            <w:proofErr w:type="spellEnd"/>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t>ціна</w:t>
            </w:r>
            <w:proofErr w:type="spellEnd"/>
            <w:r>
              <w:rPr>
                <w:rFonts w:ascii="Times New Roman" w:eastAsia="Calibri" w:hAnsi="Times New Roman" w:cs="Times New Roman"/>
                <w:b/>
                <w:sz w:val="18"/>
                <w:szCs w:val="18"/>
                <w:lang w:val="ru-RU" w:eastAsia="ru-RU"/>
              </w:rPr>
              <w:t>, грн.</w:t>
            </w:r>
          </w:p>
        </w:tc>
        <w:tc>
          <w:tcPr>
            <w:tcW w:w="985" w:type="dxa"/>
            <w:tcBorders>
              <w:top w:val="single" w:sz="4" w:space="0" w:color="auto"/>
              <w:left w:val="single" w:sz="4" w:space="0" w:color="auto"/>
              <w:bottom w:val="single" w:sz="4" w:space="0" w:color="auto"/>
              <w:right w:val="single" w:sz="4" w:space="0" w:color="auto"/>
            </w:tcBorders>
          </w:tcPr>
          <w:p w14:paraId="7A714A6F"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транс-</w:t>
            </w:r>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t>портна</w:t>
            </w:r>
            <w:proofErr w:type="spellEnd"/>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t>складова</w:t>
            </w:r>
            <w:proofErr w:type="spellEnd"/>
            <w:r>
              <w:rPr>
                <w:rFonts w:ascii="Times New Roman" w:eastAsia="Calibri" w:hAnsi="Times New Roman" w:cs="Times New Roman"/>
                <w:b/>
                <w:sz w:val="18"/>
                <w:szCs w:val="18"/>
                <w:lang w:val="ru-RU" w:eastAsia="ru-RU"/>
              </w:rPr>
              <w:t xml:space="preserve">, </w:t>
            </w:r>
            <w:r>
              <w:rPr>
                <w:rFonts w:ascii="Times New Roman" w:eastAsia="Calibri" w:hAnsi="Times New Roman" w:cs="Times New Roman"/>
                <w:b/>
                <w:sz w:val="18"/>
                <w:szCs w:val="18"/>
                <w:lang w:val="ru-RU" w:eastAsia="ru-RU"/>
              </w:rPr>
              <w:br/>
              <w:t>грн.</w:t>
            </w:r>
          </w:p>
        </w:tc>
        <w:tc>
          <w:tcPr>
            <w:tcW w:w="1276" w:type="dxa"/>
            <w:tcBorders>
              <w:top w:val="single" w:sz="4" w:space="0" w:color="auto"/>
              <w:left w:val="single" w:sz="4" w:space="0" w:color="auto"/>
              <w:bottom w:val="single" w:sz="4" w:space="0" w:color="auto"/>
              <w:right w:val="single" w:sz="4" w:space="0" w:color="auto"/>
            </w:tcBorders>
          </w:tcPr>
          <w:p w14:paraId="674181FA"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заготі</w:t>
            </w:r>
            <w:proofErr w:type="spellEnd"/>
            <w:r>
              <w:rPr>
                <w:rFonts w:ascii="Times New Roman" w:eastAsia="Calibri" w:hAnsi="Times New Roman" w:cs="Times New Roman"/>
                <w:b/>
                <w:sz w:val="18"/>
                <w:szCs w:val="18"/>
                <w:lang w:val="ru-RU" w:eastAsia="ru-RU"/>
              </w:rPr>
              <w:t>-</w:t>
            </w:r>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t>вельно</w:t>
            </w:r>
            <w:proofErr w:type="spellEnd"/>
            <w:r>
              <w:rPr>
                <w:rFonts w:ascii="Times New Roman" w:eastAsia="Calibri" w:hAnsi="Times New Roman" w:cs="Times New Roman"/>
                <w:b/>
                <w:sz w:val="18"/>
                <w:szCs w:val="18"/>
                <w:lang w:val="ru-RU" w:eastAsia="ru-RU"/>
              </w:rPr>
              <w:t>-</w:t>
            </w:r>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t>складські</w:t>
            </w:r>
            <w:proofErr w:type="spellEnd"/>
            <w:r>
              <w:rPr>
                <w:rFonts w:ascii="Times New Roman" w:eastAsia="Calibri" w:hAnsi="Times New Roman" w:cs="Times New Roman"/>
                <w:b/>
                <w:sz w:val="18"/>
                <w:szCs w:val="18"/>
                <w:lang w:val="ru-RU" w:eastAsia="ru-RU"/>
              </w:rPr>
              <w:br/>
            </w:r>
            <w:proofErr w:type="spellStart"/>
            <w:r>
              <w:rPr>
                <w:rFonts w:ascii="Times New Roman" w:eastAsia="Calibri" w:hAnsi="Times New Roman" w:cs="Times New Roman"/>
                <w:b/>
                <w:sz w:val="18"/>
                <w:szCs w:val="18"/>
                <w:lang w:val="ru-RU" w:eastAsia="ru-RU"/>
              </w:rPr>
              <w:t>витрати</w:t>
            </w:r>
            <w:proofErr w:type="spellEnd"/>
            <w:r>
              <w:rPr>
                <w:rFonts w:ascii="Times New Roman" w:eastAsia="Calibri" w:hAnsi="Times New Roman" w:cs="Times New Roman"/>
                <w:b/>
                <w:sz w:val="18"/>
                <w:szCs w:val="18"/>
                <w:lang w:val="ru-RU" w:eastAsia="ru-RU"/>
              </w:rPr>
              <w:t>,</w:t>
            </w:r>
            <w:r>
              <w:rPr>
                <w:rFonts w:ascii="Times New Roman" w:eastAsia="Calibri" w:hAnsi="Times New Roman" w:cs="Times New Roman"/>
                <w:b/>
                <w:sz w:val="18"/>
                <w:szCs w:val="18"/>
                <w:lang w:val="ru-RU" w:eastAsia="ru-RU"/>
              </w:rPr>
              <w:br/>
              <w:t>грн.</w:t>
            </w:r>
          </w:p>
        </w:tc>
        <w:tc>
          <w:tcPr>
            <w:tcW w:w="0" w:type="auto"/>
            <w:vMerge/>
            <w:tcBorders>
              <w:top w:val="single" w:sz="4" w:space="0" w:color="auto"/>
              <w:left w:val="single" w:sz="4" w:space="0" w:color="auto"/>
              <w:bottom w:val="single" w:sz="4" w:space="0" w:color="auto"/>
              <w:right w:val="single" w:sz="4" w:space="0" w:color="auto"/>
            </w:tcBorders>
            <w:vAlign w:val="center"/>
          </w:tcPr>
          <w:p w14:paraId="57244530" w14:textId="77777777" w:rsidR="00AC4000" w:rsidRDefault="00AC4000">
            <w:pPr>
              <w:numPr>
                <w:ilvl w:val="1"/>
                <w:numId w:val="0"/>
              </w:numPr>
              <w:spacing w:after="0" w:line="240" w:lineRule="auto"/>
              <w:rPr>
                <w:rFonts w:ascii="Times New Roman" w:eastAsia="Calibri" w:hAnsi="Times New Roman" w:cs="Times New Roman"/>
                <w:b/>
                <w:sz w:val="18"/>
                <w:szCs w:val="18"/>
                <w:u w:val="single"/>
                <w:lang w:val="ru-RU" w:eastAsia="ru-RU"/>
              </w:rPr>
            </w:pPr>
          </w:p>
        </w:tc>
      </w:tr>
      <w:tr w:rsidR="00AC4000" w14:paraId="42989943" w14:textId="77777777">
        <w:trPr>
          <w:trHeight w:val="308"/>
        </w:trPr>
        <w:tc>
          <w:tcPr>
            <w:tcW w:w="560" w:type="dxa"/>
            <w:tcBorders>
              <w:top w:val="single" w:sz="4" w:space="0" w:color="auto"/>
              <w:left w:val="single" w:sz="4" w:space="0" w:color="auto"/>
              <w:bottom w:val="single" w:sz="4" w:space="0" w:color="auto"/>
              <w:right w:val="single" w:sz="4" w:space="0" w:color="auto"/>
            </w:tcBorders>
          </w:tcPr>
          <w:p w14:paraId="17670D3C"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920" w:type="dxa"/>
            <w:tcBorders>
              <w:top w:val="single" w:sz="4" w:space="0" w:color="auto"/>
              <w:left w:val="single" w:sz="4" w:space="0" w:color="auto"/>
              <w:bottom w:val="single" w:sz="4" w:space="0" w:color="auto"/>
              <w:right w:val="single" w:sz="4" w:space="0" w:color="auto"/>
            </w:tcBorders>
          </w:tcPr>
          <w:p w14:paraId="67738791"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1141" w:type="dxa"/>
            <w:tcBorders>
              <w:top w:val="single" w:sz="4" w:space="0" w:color="auto"/>
              <w:left w:val="single" w:sz="4" w:space="0" w:color="auto"/>
              <w:bottom w:val="single" w:sz="4" w:space="0" w:color="auto"/>
              <w:right w:val="single" w:sz="4" w:space="0" w:color="auto"/>
            </w:tcBorders>
          </w:tcPr>
          <w:p w14:paraId="5624BE89" w14:textId="77777777" w:rsidR="00AC4000" w:rsidRDefault="00AC4000">
            <w:pPr>
              <w:numPr>
                <w:ilvl w:val="1"/>
                <w:numId w:val="0"/>
              </w:numPr>
              <w:shd w:val="clear" w:color="auto" w:fill="FFFFFF"/>
              <w:tabs>
                <w:tab w:val="left" w:pos="900"/>
              </w:tabs>
              <w:spacing w:after="0" w:line="240" w:lineRule="auto"/>
              <w:jc w:val="both"/>
              <w:rPr>
                <w:rFonts w:ascii="Times New Roman" w:eastAsia="Calibri" w:hAnsi="Times New Roman" w:cs="Times New Roman"/>
                <w:b/>
                <w:sz w:val="18"/>
                <w:szCs w:val="18"/>
                <w:lang w:val="ru-RU" w:eastAsia="ru-RU"/>
              </w:rPr>
            </w:pPr>
          </w:p>
        </w:tc>
        <w:tc>
          <w:tcPr>
            <w:tcW w:w="969" w:type="dxa"/>
            <w:tcBorders>
              <w:top w:val="single" w:sz="4" w:space="0" w:color="auto"/>
              <w:left w:val="single" w:sz="4" w:space="0" w:color="auto"/>
              <w:bottom w:val="single" w:sz="4" w:space="0" w:color="auto"/>
              <w:right w:val="single" w:sz="4" w:space="0" w:color="auto"/>
            </w:tcBorders>
          </w:tcPr>
          <w:p w14:paraId="5AAE6715"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801" w:type="dxa"/>
            <w:tcBorders>
              <w:top w:val="single" w:sz="4" w:space="0" w:color="auto"/>
              <w:left w:val="single" w:sz="4" w:space="0" w:color="auto"/>
              <w:bottom w:val="single" w:sz="4" w:space="0" w:color="auto"/>
              <w:right w:val="single" w:sz="4" w:space="0" w:color="auto"/>
            </w:tcBorders>
          </w:tcPr>
          <w:p w14:paraId="6FB57E3F"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876" w:type="dxa"/>
            <w:tcBorders>
              <w:top w:val="single" w:sz="4" w:space="0" w:color="auto"/>
              <w:left w:val="single" w:sz="4" w:space="0" w:color="auto"/>
              <w:bottom w:val="single" w:sz="4" w:space="0" w:color="auto"/>
              <w:right w:val="single" w:sz="4" w:space="0" w:color="auto"/>
            </w:tcBorders>
          </w:tcPr>
          <w:p w14:paraId="20B92D20"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всього</w:t>
            </w:r>
            <w:proofErr w:type="spellEnd"/>
            <w:r>
              <w:rPr>
                <w:rFonts w:ascii="Times New Roman" w:eastAsia="Calibri" w:hAnsi="Times New Roman" w:cs="Times New Roman"/>
                <w:b/>
                <w:sz w:val="18"/>
                <w:szCs w:val="18"/>
                <w:lang w:val="ru-RU" w:eastAsia="ru-RU"/>
              </w:rPr>
              <w:t>, грн.</w:t>
            </w:r>
          </w:p>
        </w:tc>
        <w:tc>
          <w:tcPr>
            <w:tcW w:w="1296" w:type="dxa"/>
            <w:tcBorders>
              <w:top w:val="single" w:sz="4" w:space="0" w:color="auto"/>
              <w:left w:val="single" w:sz="4" w:space="0" w:color="auto"/>
              <w:bottom w:val="single" w:sz="4" w:space="0" w:color="auto"/>
              <w:right w:val="single" w:sz="4" w:space="0" w:color="auto"/>
            </w:tcBorders>
          </w:tcPr>
          <w:p w14:paraId="7B04F060"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всього</w:t>
            </w:r>
            <w:proofErr w:type="spellEnd"/>
            <w:r>
              <w:rPr>
                <w:rFonts w:ascii="Times New Roman" w:eastAsia="Calibri" w:hAnsi="Times New Roman" w:cs="Times New Roman"/>
                <w:b/>
                <w:sz w:val="18"/>
                <w:szCs w:val="18"/>
                <w:lang w:val="ru-RU" w:eastAsia="ru-RU"/>
              </w:rPr>
              <w:t>, грн.</w:t>
            </w:r>
          </w:p>
        </w:tc>
        <w:tc>
          <w:tcPr>
            <w:tcW w:w="985" w:type="dxa"/>
            <w:tcBorders>
              <w:top w:val="single" w:sz="4" w:space="0" w:color="auto"/>
              <w:left w:val="single" w:sz="4" w:space="0" w:color="auto"/>
              <w:bottom w:val="single" w:sz="4" w:space="0" w:color="auto"/>
              <w:right w:val="single" w:sz="4" w:space="0" w:color="auto"/>
            </w:tcBorders>
          </w:tcPr>
          <w:p w14:paraId="07868538"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всього</w:t>
            </w:r>
            <w:proofErr w:type="spellEnd"/>
            <w:r>
              <w:rPr>
                <w:rFonts w:ascii="Times New Roman" w:eastAsia="Calibri" w:hAnsi="Times New Roman" w:cs="Times New Roman"/>
                <w:b/>
                <w:sz w:val="18"/>
                <w:szCs w:val="18"/>
                <w:lang w:val="ru-RU" w:eastAsia="ru-RU"/>
              </w:rPr>
              <w:t>, грн.</w:t>
            </w:r>
          </w:p>
        </w:tc>
        <w:tc>
          <w:tcPr>
            <w:tcW w:w="1276" w:type="dxa"/>
            <w:tcBorders>
              <w:top w:val="single" w:sz="4" w:space="0" w:color="auto"/>
              <w:left w:val="single" w:sz="4" w:space="0" w:color="auto"/>
              <w:bottom w:val="single" w:sz="4" w:space="0" w:color="auto"/>
              <w:right w:val="single" w:sz="4" w:space="0" w:color="auto"/>
            </w:tcBorders>
          </w:tcPr>
          <w:p w14:paraId="4EB17003"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roofErr w:type="spellStart"/>
            <w:r>
              <w:rPr>
                <w:rFonts w:ascii="Times New Roman" w:eastAsia="Calibri" w:hAnsi="Times New Roman" w:cs="Times New Roman"/>
                <w:b/>
                <w:sz w:val="18"/>
                <w:szCs w:val="18"/>
                <w:lang w:val="ru-RU" w:eastAsia="ru-RU"/>
              </w:rPr>
              <w:t>всього</w:t>
            </w:r>
            <w:proofErr w:type="spellEnd"/>
            <w:r>
              <w:rPr>
                <w:rFonts w:ascii="Times New Roman" w:eastAsia="Calibri" w:hAnsi="Times New Roman" w:cs="Times New Roman"/>
                <w:b/>
                <w:sz w:val="18"/>
                <w:szCs w:val="18"/>
                <w:lang w:val="ru-RU" w:eastAsia="ru-RU"/>
              </w:rPr>
              <w:t>, грн.</w:t>
            </w:r>
          </w:p>
        </w:tc>
        <w:tc>
          <w:tcPr>
            <w:tcW w:w="0" w:type="auto"/>
            <w:vMerge/>
            <w:tcBorders>
              <w:top w:val="single" w:sz="4" w:space="0" w:color="auto"/>
              <w:left w:val="single" w:sz="4" w:space="0" w:color="auto"/>
              <w:bottom w:val="single" w:sz="4" w:space="0" w:color="auto"/>
              <w:right w:val="single" w:sz="4" w:space="0" w:color="auto"/>
            </w:tcBorders>
            <w:vAlign w:val="center"/>
          </w:tcPr>
          <w:p w14:paraId="0823058D" w14:textId="77777777" w:rsidR="00AC4000" w:rsidRDefault="00AC4000">
            <w:pPr>
              <w:numPr>
                <w:ilvl w:val="1"/>
                <w:numId w:val="0"/>
              </w:numPr>
              <w:spacing w:after="0" w:line="240" w:lineRule="auto"/>
              <w:rPr>
                <w:rFonts w:ascii="Times New Roman" w:eastAsia="Calibri" w:hAnsi="Times New Roman" w:cs="Times New Roman"/>
                <w:b/>
                <w:sz w:val="18"/>
                <w:szCs w:val="18"/>
                <w:u w:val="single"/>
                <w:lang w:val="ru-RU" w:eastAsia="ru-RU"/>
              </w:rPr>
            </w:pPr>
          </w:p>
        </w:tc>
      </w:tr>
      <w:tr w:rsidR="00AC4000" w14:paraId="2E7EBD17" w14:textId="77777777">
        <w:trPr>
          <w:trHeight w:val="308"/>
        </w:trPr>
        <w:tc>
          <w:tcPr>
            <w:tcW w:w="560" w:type="dxa"/>
            <w:tcBorders>
              <w:top w:val="single" w:sz="4" w:space="0" w:color="auto"/>
              <w:left w:val="single" w:sz="4" w:space="0" w:color="auto"/>
              <w:bottom w:val="single" w:sz="4" w:space="0" w:color="auto"/>
              <w:right w:val="single" w:sz="4" w:space="0" w:color="auto"/>
            </w:tcBorders>
          </w:tcPr>
          <w:p w14:paraId="733C6B2A"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1</w:t>
            </w:r>
          </w:p>
        </w:tc>
        <w:tc>
          <w:tcPr>
            <w:tcW w:w="920" w:type="dxa"/>
            <w:tcBorders>
              <w:top w:val="single" w:sz="4" w:space="0" w:color="auto"/>
              <w:left w:val="single" w:sz="4" w:space="0" w:color="auto"/>
              <w:bottom w:val="single" w:sz="4" w:space="0" w:color="auto"/>
              <w:right w:val="single" w:sz="4" w:space="0" w:color="auto"/>
            </w:tcBorders>
          </w:tcPr>
          <w:p w14:paraId="6FE82390"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2</w:t>
            </w:r>
          </w:p>
        </w:tc>
        <w:tc>
          <w:tcPr>
            <w:tcW w:w="1141" w:type="dxa"/>
            <w:tcBorders>
              <w:top w:val="single" w:sz="4" w:space="0" w:color="auto"/>
              <w:left w:val="single" w:sz="4" w:space="0" w:color="auto"/>
              <w:bottom w:val="single" w:sz="4" w:space="0" w:color="auto"/>
              <w:right w:val="single" w:sz="4" w:space="0" w:color="auto"/>
            </w:tcBorders>
          </w:tcPr>
          <w:p w14:paraId="37A94E83"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3</w:t>
            </w:r>
          </w:p>
        </w:tc>
        <w:tc>
          <w:tcPr>
            <w:tcW w:w="969" w:type="dxa"/>
            <w:tcBorders>
              <w:top w:val="single" w:sz="4" w:space="0" w:color="auto"/>
              <w:left w:val="single" w:sz="4" w:space="0" w:color="auto"/>
              <w:bottom w:val="single" w:sz="4" w:space="0" w:color="auto"/>
              <w:right w:val="single" w:sz="4" w:space="0" w:color="auto"/>
            </w:tcBorders>
          </w:tcPr>
          <w:p w14:paraId="7535D386"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4</w:t>
            </w:r>
          </w:p>
        </w:tc>
        <w:tc>
          <w:tcPr>
            <w:tcW w:w="801" w:type="dxa"/>
            <w:tcBorders>
              <w:top w:val="single" w:sz="4" w:space="0" w:color="auto"/>
              <w:left w:val="single" w:sz="4" w:space="0" w:color="auto"/>
              <w:bottom w:val="single" w:sz="4" w:space="0" w:color="auto"/>
              <w:right w:val="single" w:sz="4" w:space="0" w:color="auto"/>
            </w:tcBorders>
          </w:tcPr>
          <w:p w14:paraId="2D00B703"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5</w:t>
            </w:r>
          </w:p>
        </w:tc>
        <w:tc>
          <w:tcPr>
            <w:tcW w:w="876" w:type="dxa"/>
            <w:tcBorders>
              <w:top w:val="single" w:sz="4" w:space="0" w:color="auto"/>
              <w:left w:val="single" w:sz="4" w:space="0" w:color="auto"/>
              <w:bottom w:val="single" w:sz="4" w:space="0" w:color="auto"/>
              <w:right w:val="single" w:sz="4" w:space="0" w:color="auto"/>
            </w:tcBorders>
          </w:tcPr>
          <w:p w14:paraId="0F79C755"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6/7</w:t>
            </w:r>
          </w:p>
        </w:tc>
        <w:tc>
          <w:tcPr>
            <w:tcW w:w="1296" w:type="dxa"/>
            <w:tcBorders>
              <w:top w:val="single" w:sz="4" w:space="0" w:color="auto"/>
              <w:left w:val="single" w:sz="4" w:space="0" w:color="auto"/>
              <w:bottom w:val="single" w:sz="4" w:space="0" w:color="auto"/>
              <w:right w:val="single" w:sz="4" w:space="0" w:color="auto"/>
            </w:tcBorders>
          </w:tcPr>
          <w:p w14:paraId="4DE0C82B"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8/9</w:t>
            </w:r>
          </w:p>
        </w:tc>
        <w:tc>
          <w:tcPr>
            <w:tcW w:w="985" w:type="dxa"/>
            <w:tcBorders>
              <w:top w:val="single" w:sz="4" w:space="0" w:color="auto"/>
              <w:left w:val="single" w:sz="4" w:space="0" w:color="auto"/>
              <w:bottom w:val="single" w:sz="4" w:space="0" w:color="auto"/>
              <w:right w:val="single" w:sz="4" w:space="0" w:color="auto"/>
            </w:tcBorders>
          </w:tcPr>
          <w:p w14:paraId="436BED9E"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10/11</w:t>
            </w:r>
          </w:p>
        </w:tc>
        <w:tc>
          <w:tcPr>
            <w:tcW w:w="1276" w:type="dxa"/>
            <w:tcBorders>
              <w:top w:val="single" w:sz="4" w:space="0" w:color="auto"/>
              <w:left w:val="single" w:sz="4" w:space="0" w:color="auto"/>
              <w:bottom w:val="single" w:sz="4" w:space="0" w:color="auto"/>
              <w:right w:val="single" w:sz="4" w:space="0" w:color="auto"/>
            </w:tcBorders>
          </w:tcPr>
          <w:p w14:paraId="1E8791A1"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12/13</w:t>
            </w:r>
          </w:p>
        </w:tc>
        <w:tc>
          <w:tcPr>
            <w:tcW w:w="1090" w:type="dxa"/>
            <w:tcBorders>
              <w:top w:val="single" w:sz="4" w:space="0" w:color="auto"/>
              <w:left w:val="single" w:sz="4" w:space="0" w:color="auto"/>
              <w:bottom w:val="single" w:sz="4" w:space="0" w:color="auto"/>
              <w:right w:val="single" w:sz="4" w:space="0" w:color="auto"/>
            </w:tcBorders>
          </w:tcPr>
          <w:p w14:paraId="51EA8F0D"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14</w:t>
            </w:r>
          </w:p>
        </w:tc>
      </w:tr>
      <w:tr w:rsidR="00AC4000" w14:paraId="62C9DEEA" w14:textId="77777777">
        <w:trPr>
          <w:trHeight w:val="245"/>
        </w:trPr>
        <w:tc>
          <w:tcPr>
            <w:tcW w:w="560" w:type="dxa"/>
            <w:tcBorders>
              <w:top w:val="single" w:sz="4" w:space="0" w:color="auto"/>
              <w:left w:val="single" w:sz="4" w:space="0" w:color="auto"/>
              <w:bottom w:val="single" w:sz="4" w:space="0" w:color="auto"/>
              <w:right w:val="single" w:sz="4" w:space="0" w:color="auto"/>
            </w:tcBorders>
          </w:tcPr>
          <w:p w14:paraId="4F28ED40"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920" w:type="dxa"/>
            <w:tcBorders>
              <w:top w:val="single" w:sz="4" w:space="0" w:color="auto"/>
              <w:left w:val="single" w:sz="4" w:space="0" w:color="auto"/>
              <w:bottom w:val="single" w:sz="4" w:space="0" w:color="auto"/>
              <w:right w:val="single" w:sz="4" w:space="0" w:color="auto"/>
            </w:tcBorders>
          </w:tcPr>
          <w:p w14:paraId="70229E8B"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1141" w:type="dxa"/>
            <w:tcBorders>
              <w:top w:val="single" w:sz="4" w:space="0" w:color="auto"/>
              <w:left w:val="single" w:sz="4" w:space="0" w:color="auto"/>
              <w:bottom w:val="single" w:sz="4" w:space="0" w:color="auto"/>
              <w:right w:val="single" w:sz="4" w:space="0" w:color="auto"/>
            </w:tcBorders>
          </w:tcPr>
          <w:p w14:paraId="7B2922B8" w14:textId="77777777" w:rsidR="00AC4000" w:rsidRDefault="00AC4000">
            <w:pPr>
              <w:numPr>
                <w:ilvl w:val="1"/>
                <w:numId w:val="0"/>
              </w:numPr>
              <w:shd w:val="clear" w:color="auto" w:fill="FFFFFF"/>
              <w:tabs>
                <w:tab w:val="left" w:pos="900"/>
              </w:tabs>
              <w:spacing w:after="0" w:line="240" w:lineRule="auto"/>
              <w:jc w:val="both"/>
              <w:rPr>
                <w:rFonts w:ascii="Times New Roman" w:eastAsia="Calibri" w:hAnsi="Times New Roman" w:cs="Times New Roman"/>
                <w:b/>
                <w:sz w:val="18"/>
                <w:szCs w:val="18"/>
                <w:lang w:val="ru-RU" w:eastAsia="ru-RU"/>
              </w:rPr>
            </w:pPr>
          </w:p>
        </w:tc>
        <w:tc>
          <w:tcPr>
            <w:tcW w:w="969" w:type="dxa"/>
            <w:tcBorders>
              <w:top w:val="single" w:sz="4" w:space="0" w:color="auto"/>
              <w:left w:val="single" w:sz="4" w:space="0" w:color="auto"/>
              <w:bottom w:val="single" w:sz="4" w:space="0" w:color="auto"/>
              <w:right w:val="single" w:sz="4" w:space="0" w:color="auto"/>
            </w:tcBorders>
          </w:tcPr>
          <w:p w14:paraId="7425E028"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801" w:type="dxa"/>
            <w:tcBorders>
              <w:top w:val="single" w:sz="4" w:space="0" w:color="auto"/>
              <w:left w:val="single" w:sz="4" w:space="0" w:color="auto"/>
              <w:bottom w:val="single" w:sz="4" w:space="0" w:color="auto"/>
              <w:right w:val="single" w:sz="4" w:space="0" w:color="auto"/>
            </w:tcBorders>
          </w:tcPr>
          <w:p w14:paraId="6C154D59"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876" w:type="dxa"/>
            <w:tcBorders>
              <w:top w:val="single" w:sz="4" w:space="0" w:color="auto"/>
              <w:left w:val="single" w:sz="4" w:space="0" w:color="auto"/>
              <w:bottom w:val="single" w:sz="4" w:space="0" w:color="auto"/>
              <w:right w:val="single" w:sz="4" w:space="0" w:color="auto"/>
            </w:tcBorders>
          </w:tcPr>
          <w:p w14:paraId="0845420D"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1296" w:type="dxa"/>
            <w:tcBorders>
              <w:top w:val="single" w:sz="4" w:space="0" w:color="auto"/>
              <w:left w:val="single" w:sz="4" w:space="0" w:color="auto"/>
              <w:bottom w:val="single" w:sz="4" w:space="0" w:color="auto"/>
              <w:right w:val="single" w:sz="4" w:space="0" w:color="auto"/>
            </w:tcBorders>
          </w:tcPr>
          <w:p w14:paraId="6403A3CB"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985" w:type="dxa"/>
            <w:tcBorders>
              <w:top w:val="single" w:sz="4" w:space="0" w:color="auto"/>
              <w:left w:val="single" w:sz="4" w:space="0" w:color="auto"/>
              <w:bottom w:val="single" w:sz="4" w:space="0" w:color="auto"/>
              <w:right w:val="single" w:sz="4" w:space="0" w:color="auto"/>
            </w:tcBorders>
          </w:tcPr>
          <w:p w14:paraId="7AAF8FFD"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1276" w:type="dxa"/>
            <w:tcBorders>
              <w:top w:val="single" w:sz="4" w:space="0" w:color="auto"/>
              <w:left w:val="single" w:sz="4" w:space="0" w:color="auto"/>
              <w:bottom w:val="single" w:sz="4" w:space="0" w:color="auto"/>
              <w:right w:val="single" w:sz="4" w:space="0" w:color="auto"/>
            </w:tcBorders>
          </w:tcPr>
          <w:p w14:paraId="3C33D6AB"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c>
          <w:tcPr>
            <w:tcW w:w="1090" w:type="dxa"/>
            <w:tcBorders>
              <w:top w:val="single" w:sz="4" w:space="0" w:color="auto"/>
              <w:left w:val="single" w:sz="4" w:space="0" w:color="auto"/>
              <w:bottom w:val="single" w:sz="4" w:space="0" w:color="auto"/>
              <w:right w:val="single" w:sz="4" w:space="0" w:color="auto"/>
            </w:tcBorders>
          </w:tcPr>
          <w:p w14:paraId="2BBF3E68" w14:textId="77777777" w:rsidR="00AC4000" w:rsidRDefault="00763C01">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r>
              <w:rPr>
                <w:rFonts w:ascii="Times New Roman" w:eastAsia="Calibri" w:hAnsi="Times New Roman" w:cs="Times New Roman"/>
                <w:b/>
                <w:sz w:val="18"/>
                <w:szCs w:val="18"/>
                <w:lang w:val="ru-RU" w:eastAsia="ru-RU"/>
              </w:rPr>
              <w:t> </w:t>
            </w:r>
          </w:p>
        </w:tc>
      </w:tr>
      <w:tr w:rsidR="00AC4000" w14:paraId="0D94FCCC" w14:textId="77777777">
        <w:trPr>
          <w:trHeight w:val="308"/>
        </w:trPr>
        <w:tc>
          <w:tcPr>
            <w:tcW w:w="560" w:type="dxa"/>
            <w:tcBorders>
              <w:top w:val="single" w:sz="4" w:space="0" w:color="auto"/>
              <w:left w:val="single" w:sz="4" w:space="0" w:color="auto"/>
              <w:bottom w:val="single" w:sz="4" w:space="0" w:color="auto"/>
              <w:right w:val="single" w:sz="4" w:space="0" w:color="auto"/>
            </w:tcBorders>
          </w:tcPr>
          <w:p w14:paraId="7579AD9E"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920" w:type="dxa"/>
            <w:tcBorders>
              <w:top w:val="single" w:sz="4" w:space="0" w:color="auto"/>
              <w:left w:val="single" w:sz="4" w:space="0" w:color="auto"/>
              <w:bottom w:val="single" w:sz="4" w:space="0" w:color="auto"/>
              <w:right w:val="single" w:sz="4" w:space="0" w:color="auto"/>
            </w:tcBorders>
          </w:tcPr>
          <w:p w14:paraId="580674D7"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1141" w:type="dxa"/>
            <w:tcBorders>
              <w:top w:val="single" w:sz="4" w:space="0" w:color="auto"/>
              <w:left w:val="single" w:sz="4" w:space="0" w:color="auto"/>
              <w:bottom w:val="single" w:sz="4" w:space="0" w:color="auto"/>
              <w:right w:val="single" w:sz="4" w:space="0" w:color="auto"/>
            </w:tcBorders>
          </w:tcPr>
          <w:p w14:paraId="0ABD526C"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bCs/>
                <w:sz w:val="18"/>
                <w:szCs w:val="18"/>
                <w:u w:val="single"/>
                <w:lang w:val="ru-RU" w:eastAsia="ru-RU"/>
              </w:rPr>
            </w:pPr>
          </w:p>
        </w:tc>
        <w:tc>
          <w:tcPr>
            <w:tcW w:w="969" w:type="dxa"/>
            <w:tcBorders>
              <w:top w:val="single" w:sz="4" w:space="0" w:color="auto"/>
              <w:left w:val="single" w:sz="4" w:space="0" w:color="auto"/>
              <w:bottom w:val="single" w:sz="4" w:space="0" w:color="auto"/>
              <w:right w:val="single" w:sz="4" w:space="0" w:color="auto"/>
            </w:tcBorders>
          </w:tcPr>
          <w:p w14:paraId="1C0FA572"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bCs/>
                <w:sz w:val="18"/>
                <w:szCs w:val="18"/>
                <w:u w:val="single"/>
                <w:lang w:val="ru-RU" w:eastAsia="ru-RU"/>
              </w:rPr>
            </w:pPr>
          </w:p>
        </w:tc>
        <w:tc>
          <w:tcPr>
            <w:tcW w:w="801" w:type="dxa"/>
            <w:tcBorders>
              <w:top w:val="single" w:sz="4" w:space="0" w:color="auto"/>
              <w:left w:val="single" w:sz="4" w:space="0" w:color="auto"/>
              <w:bottom w:val="single" w:sz="4" w:space="0" w:color="auto"/>
              <w:right w:val="single" w:sz="4" w:space="0" w:color="auto"/>
            </w:tcBorders>
          </w:tcPr>
          <w:p w14:paraId="1F4AC056"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bCs/>
                <w:sz w:val="18"/>
                <w:szCs w:val="18"/>
                <w:u w:val="single"/>
                <w:lang w:val="ru-RU" w:eastAsia="ru-RU"/>
              </w:rPr>
            </w:pPr>
          </w:p>
        </w:tc>
        <w:tc>
          <w:tcPr>
            <w:tcW w:w="876" w:type="dxa"/>
            <w:tcBorders>
              <w:top w:val="single" w:sz="4" w:space="0" w:color="auto"/>
              <w:left w:val="single" w:sz="4" w:space="0" w:color="auto"/>
              <w:bottom w:val="single" w:sz="4" w:space="0" w:color="auto"/>
              <w:right w:val="single" w:sz="4" w:space="0" w:color="auto"/>
            </w:tcBorders>
          </w:tcPr>
          <w:p w14:paraId="11C16662"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bCs/>
                <w:sz w:val="18"/>
                <w:szCs w:val="18"/>
                <w:u w:val="single"/>
                <w:lang w:val="ru-RU" w:eastAsia="ru-RU"/>
              </w:rPr>
            </w:pPr>
          </w:p>
        </w:tc>
        <w:tc>
          <w:tcPr>
            <w:tcW w:w="1296" w:type="dxa"/>
            <w:tcBorders>
              <w:top w:val="single" w:sz="4" w:space="0" w:color="auto"/>
              <w:left w:val="single" w:sz="4" w:space="0" w:color="auto"/>
              <w:bottom w:val="single" w:sz="4" w:space="0" w:color="auto"/>
              <w:right w:val="single" w:sz="4" w:space="0" w:color="auto"/>
            </w:tcBorders>
          </w:tcPr>
          <w:p w14:paraId="4381677D"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bCs/>
                <w:sz w:val="18"/>
                <w:szCs w:val="18"/>
                <w:u w:val="single"/>
                <w:lang w:val="ru-RU" w:eastAsia="ru-RU"/>
              </w:rPr>
            </w:pPr>
          </w:p>
        </w:tc>
        <w:tc>
          <w:tcPr>
            <w:tcW w:w="985" w:type="dxa"/>
            <w:tcBorders>
              <w:top w:val="single" w:sz="4" w:space="0" w:color="auto"/>
              <w:left w:val="single" w:sz="4" w:space="0" w:color="auto"/>
              <w:bottom w:val="single" w:sz="4" w:space="0" w:color="auto"/>
              <w:right w:val="single" w:sz="4" w:space="0" w:color="auto"/>
            </w:tcBorders>
          </w:tcPr>
          <w:p w14:paraId="566BEE7D"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bCs/>
                <w:sz w:val="18"/>
                <w:szCs w:val="18"/>
                <w:u w:val="single"/>
                <w:lang w:val="ru-RU" w:eastAsia="ru-RU"/>
              </w:rPr>
            </w:pPr>
          </w:p>
        </w:tc>
        <w:tc>
          <w:tcPr>
            <w:tcW w:w="1276" w:type="dxa"/>
            <w:tcBorders>
              <w:top w:val="single" w:sz="4" w:space="0" w:color="auto"/>
              <w:left w:val="single" w:sz="4" w:space="0" w:color="auto"/>
              <w:bottom w:val="single" w:sz="4" w:space="0" w:color="auto"/>
              <w:right w:val="single" w:sz="4" w:space="0" w:color="auto"/>
            </w:tcBorders>
          </w:tcPr>
          <w:p w14:paraId="05A92793"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bCs/>
                <w:sz w:val="18"/>
                <w:szCs w:val="18"/>
                <w:u w:val="single"/>
                <w:lang w:val="ru-RU" w:eastAsia="ru-RU"/>
              </w:rPr>
            </w:pPr>
          </w:p>
        </w:tc>
        <w:tc>
          <w:tcPr>
            <w:tcW w:w="1090" w:type="dxa"/>
            <w:tcBorders>
              <w:top w:val="single" w:sz="4" w:space="0" w:color="auto"/>
              <w:left w:val="single" w:sz="4" w:space="0" w:color="auto"/>
              <w:bottom w:val="single" w:sz="4" w:space="0" w:color="auto"/>
              <w:right w:val="single" w:sz="4" w:space="0" w:color="auto"/>
            </w:tcBorders>
          </w:tcPr>
          <w:p w14:paraId="455FF709"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bCs/>
                <w:sz w:val="18"/>
                <w:szCs w:val="18"/>
                <w:u w:val="single"/>
                <w:lang w:val="ru-RU" w:eastAsia="ru-RU"/>
              </w:rPr>
            </w:pPr>
          </w:p>
        </w:tc>
      </w:tr>
      <w:tr w:rsidR="00AC4000" w14:paraId="74301D57" w14:textId="77777777">
        <w:trPr>
          <w:trHeight w:val="295"/>
        </w:trPr>
        <w:tc>
          <w:tcPr>
            <w:tcW w:w="560" w:type="dxa"/>
            <w:tcBorders>
              <w:top w:val="single" w:sz="4" w:space="0" w:color="auto"/>
              <w:left w:val="single" w:sz="4" w:space="0" w:color="auto"/>
              <w:bottom w:val="single" w:sz="4" w:space="0" w:color="auto"/>
              <w:right w:val="single" w:sz="4" w:space="0" w:color="auto"/>
            </w:tcBorders>
          </w:tcPr>
          <w:p w14:paraId="27B2E07F"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920" w:type="dxa"/>
            <w:tcBorders>
              <w:top w:val="single" w:sz="4" w:space="0" w:color="auto"/>
              <w:left w:val="single" w:sz="4" w:space="0" w:color="auto"/>
              <w:bottom w:val="single" w:sz="4" w:space="0" w:color="auto"/>
              <w:right w:val="single" w:sz="4" w:space="0" w:color="auto"/>
            </w:tcBorders>
          </w:tcPr>
          <w:p w14:paraId="145B3F6E"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1141" w:type="dxa"/>
            <w:tcBorders>
              <w:top w:val="single" w:sz="4" w:space="0" w:color="auto"/>
              <w:left w:val="single" w:sz="4" w:space="0" w:color="auto"/>
              <w:bottom w:val="single" w:sz="4" w:space="0" w:color="auto"/>
              <w:right w:val="single" w:sz="4" w:space="0" w:color="auto"/>
            </w:tcBorders>
          </w:tcPr>
          <w:p w14:paraId="0B9D29E5"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969" w:type="dxa"/>
            <w:tcBorders>
              <w:top w:val="single" w:sz="4" w:space="0" w:color="auto"/>
              <w:left w:val="single" w:sz="4" w:space="0" w:color="auto"/>
              <w:bottom w:val="single" w:sz="4" w:space="0" w:color="auto"/>
              <w:right w:val="single" w:sz="4" w:space="0" w:color="auto"/>
            </w:tcBorders>
          </w:tcPr>
          <w:p w14:paraId="275CDBE2"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801" w:type="dxa"/>
            <w:tcBorders>
              <w:top w:val="single" w:sz="4" w:space="0" w:color="auto"/>
              <w:left w:val="single" w:sz="4" w:space="0" w:color="auto"/>
              <w:bottom w:val="single" w:sz="4" w:space="0" w:color="auto"/>
              <w:right w:val="single" w:sz="4" w:space="0" w:color="auto"/>
            </w:tcBorders>
          </w:tcPr>
          <w:p w14:paraId="306C2E97"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876" w:type="dxa"/>
            <w:tcBorders>
              <w:top w:val="single" w:sz="4" w:space="0" w:color="auto"/>
              <w:left w:val="single" w:sz="4" w:space="0" w:color="auto"/>
              <w:bottom w:val="single" w:sz="4" w:space="0" w:color="auto"/>
              <w:right w:val="single" w:sz="4" w:space="0" w:color="auto"/>
            </w:tcBorders>
          </w:tcPr>
          <w:p w14:paraId="41442741"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1296" w:type="dxa"/>
            <w:tcBorders>
              <w:top w:val="single" w:sz="4" w:space="0" w:color="auto"/>
              <w:left w:val="single" w:sz="4" w:space="0" w:color="auto"/>
              <w:bottom w:val="single" w:sz="4" w:space="0" w:color="auto"/>
              <w:right w:val="single" w:sz="4" w:space="0" w:color="auto"/>
            </w:tcBorders>
          </w:tcPr>
          <w:p w14:paraId="6EA2BEA1"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985" w:type="dxa"/>
            <w:tcBorders>
              <w:top w:val="single" w:sz="4" w:space="0" w:color="auto"/>
              <w:left w:val="single" w:sz="4" w:space="0" w:color="auto"/>
              <w:bottom w:val="single" w:sz="4" w:space="0" w:color="auto"/>
              <w:right w:val="single" w:sz="4" w:space="0" w:color="auto"/>
            </w:tcBorders>
          </w:tcPr>
          <w:p w14:paraId="74781468"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1276" w:type="dxa"/>
            <w:tcBorders>
              <w:top w:val="single" w:sz="4" w:space="0" w:color="auto"/>
              <w:left w:val="single" w:sz="4" w:space="0" w:color="auto"/>
              <w:bottom w:val="single" w:sz="4" w:space="0" w:color="auto"/>
              <w:right w:val="single" w:sz="4" w:space="0" w:color="auto"/>
            </w:tcBorders>
          </w:tcPr>
          <w:p w14:paraId="3DB3C59B"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c>
          <w:tcPr>
            <w:tcW w:w="1090" w:type="dxa"/>
            <w:tcBorders>
              <w:top w:val="single" w:sz="4" w:space="0" w:color="auto"/>
              <w:left w:val="single" w:sz="4" w:space="0" w:color="auto"/>
              <w:bottom w:val="single" w:sz="4" w:space="0" w:color="auto"/>
              <w:right w:val="single" w:sz="4" w:space="0" w:color="auto"/>
            </w:tcBorders>
          </w:tcPr>
          <w:p w14:paraId="34B08D79" w14:textId="77777777" w:rsidR="00AC4000" w:rsidRDefault="00AC4000">
            <w:pPr>
              <w:numPr>
                <w:ilvl w:val="1"/>
                <w:numId w:val="0"/>
              </w:numPr>
              <w:tabs>
                <w:tab w:val="left" w:pos="851"/>
                <w:tab w:val="left" w:pos="1276"/>
              </w:tabs>
              <w:spacing w:after="0" w:line="240" w:lineRule="auto"/>
              <w:jc w:val="center"/>
              <w:rPr>
                <w:rFonts w:ascii="Times New Roman" w:eastAsia="Calibri" w:hAnsi="Times New Roman" w:cs="Times New Roman"/>
                <w:b/>
                <w:sz w:val="18"/>
                <w:szCs w:val="18"/>
                <w:lang w:val="ru-RU" w:eastAsia="ru-RU"/>
              </w:rPr>
            </w:pPr>
          </w:p>
        </w:tc>
      </w:tr>
    </w:tbl>
    <w:p w14:paraId="74E29042" w14:textId="77777777" w:rsidR="00AC4000" w:rsidRDefault="00AC4000">
      <w:pPr>
        <w:widowControl w:val="0"/>
        <w:shd w:val="clear" w:color="auto" w:fill="FFFFFF"/>
        <w:autoSpaceDE w:val="0"/>
        <w:autoSpaceDN w:val="0"/>
        <w:adjustRightInd w:val="0"/>
        <w:spacing w:after="0"/>
        <w:jc w:val="right"/>
        <w:rPr>
          <w:rFonts w:ascii="Times New Roman" w:eastAsia="Times New Roman" w:hAnsi="Times New Roman" w:cs="Times New Roman"/>
          <w:sz w:val="18"/>
          <w:szCs w:val="18"/>
          <w:lang w:eastAsia="ru-RU"/>
        </w:rPr>
      </w:pPr>
    </w:p>
    <w:p w14:paraId="32C52558" w14:textId="77777777" w:rsidR="00AC4000" w:rsidRDefault="00763C01">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Додаток 3.6.</w:t>
      </w:r>
    </w:p>
    <w:p w14:paraId="50367410" w14:textId="77777777" w:rsidR="00AC4000" w:rsidRDefault="00763C01">
      <w:pPr>
        <w:widowControl w:val="0"/>
        <w:shd w:val="clear" w:color="auto" w:fill="FFFFFF"/>
        <w:autoSpaceDE w:val="0"/>
        <w:autoSpaceDN w:val="0"/>
        <w:adjustRightInd w:val="0"/>
        <w:spacing w:after="0"/>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Опитувальні листи на обладнання та витяг з ПД</w:t>
      </w:r>
      <w:r>
        <w:rPr>
          <w:rFonts w:ascii="Times New Roman" w:eastAsia="Times New Roman" w:hAnsi="Times New Roman" w:cs="Times New Roman"/>
          <w:b/>
          <w:bCs/>
          <w:sz w:val="18"/>
          <w:szCs w:val="18"/>
          <w:lang w:val="ru-RU" w:eastAsia="ru-RU"/>
        </w:rPr>
        <w:t xml:space="preserve"> (</w:t>
      </w:r>
      <w:r>
        <w:rPr>
          <w:rFonts w:ascii="Times New Roman" w:eastAsia="Times New Roman" w:hAnsi="Times New Roman" w:cs="Times New Roman"/>
          <w:b/>
          <w:bCs/>
          <w:sz w:val="18"/>
          <w:szCs w:val="18"/>
          <w:lang w:eastAsia="ru-RU"/>
        </w:rPr>
        <w:t>додаються окремою архівною папкою)</w:t>
      </w:r>
    </w:p>
    <w:p w14:paraId="540F7482" w14:textId="77777777" w:rsidR="00AC4000" w:rsidRDefault="00763C01">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p w14:paraId="6FF5923D" w14:textId="77777777" w:rsidR="00AC4000" w:rsidRDefault="00AC4000">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p>
    <w:p w14:paraId="3AF82765" w14:textId="77777777" w:rsidR="00AC4000" w:rsidRDefault="00AC4000">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p>
    <w:p w14:paraId="5D0C23A2" w14:textId="77777777" w:rsidR="00AC4000" w:rsidRDefault="00AC4000">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p>
    <w:p w14:paraId="35BFE4CE" w14:textId="77777777" w:rsidR="00AC4000" w:rsidRDefault="00AC4000">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p>
    <w:p w14:paraId="1DB97C58" w14:textId="77777777" w:rsidR="00AC4000" w:rsidRDefault="00AC4000">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p>
    <w:p w14:paraId="6FE3F6B6" w14:textId="77777777" w:rsidR="00AC4000" w:rsidRDefault="00763C01">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p w14:paraId="177C8D8B" w14:textId="77777777" w:rsidR="00AC4000" w:rsidRDefault="00AC4000">
      <w:pPr>
        <w:widowControl w:val="0"/>
        <w:shd w:val="clear" w:color="auto" w:fill="FFFFFF"/>
        <w:autoSpaceDE w:val="0"/>
        <w:autoSpaceDN w:val="0"/>
        <w:adjustRightInd w:val="0"/>
        <w:spacing w:after="0"/>
        <w:jc w:val="both"/>
        <w:rPr>
          <w:rFonts w:ascii="Times New Roman" w:eastAsia="Times New Roman" w:hAnsi="Times New Roman" w:cs="Times New Roman"/>
          <w:b/>
          <w:sz w:val="18"/>
          <w:szCs w:val="18"/>
          <w:lang w:eastAsia="ru-RU"/>
        </w:rPr>
      </w:pPr>
    </w:p>
    <w:p w14:paraId="204ED6DA" w14:textId="77777777" w:rsidR="00AC4000" w:rsidRDefault="00AC4000">
      <w:pPr>
        <w:widowControl w:val="0"/>
        <w:shd w:val="clear" w:color="auto" w:fill="FFFFFF"/>
        <w:autoSpaceDE w:val="0"/>
        <w:autoSpaceDN w:val="0"/>
        <w:adjustRightInd w:val="0"/>
        <w:spacing w:after="0"/>
        <w:jc w:val="center"/>
        <w:rPr>
          <w:rFonts w:ascii="Times New Roman" w:eastAsia="Times New Roman" w:hAnsi="Times New Roman" w:cs="Times New Roman"/>
          <w:sz w:val="18"/>
          <w:szCs w:val="18"/>
          <w:lang w:eastAsia="ru-RU"/>
        </w:rPr>
      </w:pPr>
    </w:p>
    <w:p w14:paraId="0B953C5F" w14:textId="77777777" w:rsidR="00AC4000" w:rsidRDefault="00AC4000">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p>
    <w:p w14:paraId="7739AD7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bookmarkStart w:id="12" w:name="_Hlk115896830"/>
      <w:r>
        <w:rPr>
          <w:rFonts w:ascii="Times New Roman" w:eastAsia="Times New Roman" w:hAnsi="Times New Roman" w:cs="Times New Roman"/>
          <w:b/>
          <w:sz w:val="18"/>
          <w:szCs w:val="18"/>
          <w:lang w:eastAsia="ru-RU"/>
        </w:rPr>
        <w:t xml:space="preserve">4. Кваліфікаційні вимоги. </w:t>
      </w:r>
    </w:p>
    <w:p w14:paraId="7AC003A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Перелік документів, які вимагаються Замовником</w:t>
      </w:r>
    </w:p>
    <w:p w14:paraId="3359B0B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Для підтвердження відповідності кваліфікаційним критеріям та здійснення </w:t>
      </w:r>
      <w:r>
        <w:rPr>
          <w:rFonts w:ascii="Times New Roman" w:eastAsia="Times New Roman" w:hAnsi="Times New Roman" w:cs="Times New Roman"/>
          <w:b/>
          <w:sz w:val="18"/>
          <w:szCs w:val="18"/>
          <w:lang w:eastAsia="ru-RU"/>
        </w:rPr>
        <w:t>підприємницької діяльності . Учасник надає наступні документи (копії документів, за підписом уповноваженої на це особи)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7"/>
        <w:gridCol w:w="4675"/>
        <w:gridCol w:w="5150"/>
      </w:tblGrid>
      <w:tr w:rsidR="00AC4000" w14:paraId="61593D88" w14:textId="77777777">
        <w:trPr>
          <w:trHeight w:val="567"/>
          <w:jc w:val="center"/>
        </w:trPr>
        <w:tc>
          <w:tcPr>
            <w:tcW w:w="5000" w:type="pct"/>
            <w:gridSpan w:val="3"/>
            <w:tcBorders>
              <w:bottom w:val="single" w:sz="4" w:space="0" w:color="auto"/>
            </w:tcBorders>
            <w:shd w:val="clear" w:color="auto" w:fill="D9D9D9"/>
            <w:vAlign w:val="center"/>
          </w:tcPr>
          <w:p w14:paraId="12DDC84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Pr>
                <w:rFonts w:ascii="Times New Roman" w:eastAsia="Times New Roman" w:hAnsi="Times New Roman" w:cs="Times New Roman"/>
                <w:b/>
                <w:sz w:val="18"/>
                <w:szCs w:val="18"/>
                <w:lang w:eastAsia="ru-RU"/>
              </w:rPr>
              <w:t>. Для підтвердження інформації відповідності кваліфікаційним критеріям</w:t>
            </w:r>
            <w:r>
              <w:rPr>
                <w:rFonts w:ascii="Times New Roman" w:eastAsia="Times New Roman" w:hAnsi="Times New Roman" w:cs="Times New Roman"/>
                <w:sz w:val="18"/>
                <w:szCs w:val="18"/>
                <w:lang w:eastAsia="ru-RU"/>
              </w:rPr>
              <w:t xml:space="preserve"> </w:t>
            </w:r>
          </w:p>
        </w:tc>
      </w:tr>
      <w:tr w:rsidR="00AC4000" w14:paraId="6FEC94AA" w14:textId="77777777">
        <w:trPr>
          <w:trHeight w:val="211"/>
          <w:jc w:val="center"/>
        </w:trPr>
        <w:tc>
          <w:tcPr>
            <w:tcW w:w="1690" w:type="pct"/>
            <w:tcBorders>
              <w:top w:val="single" w:sz="4" w:space="0" w:color="auto"/>
            </w:tcBorders>
            <w:shd w:val="clear" w:color="auto" w:fill="auto"/>
            <w:vAlign w:val="center"/>
          </w:tcPr>
          <w:p w14:paraId="379A804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Кваліфікаційні критерії</w:t>
            </w:r>
          </w:p>
        </w:tc>
        <w:tc>
          <w:tcPr>
            <w:tcW w:w="1575" w:type="pct"/>
            <w:tcBorders>
              <w:top w:val="single" w:sz="4" w:space="0" w:color="auto"/>
            </w:tcBorders>
            <w:shd w:val="clear" w:color="auto" w:fill="auto"/>
            <w:vAlign w:val="center"/>
          </w:tcPr>
          <w:p w14:paraId="3D37A63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Перелік підтверджуючих </w:t>
            </w:r>
            <w:r>
              <w:rPr>
                <w:rFonts w:ascii="Times New Roman" w:eastAsia="Times New Roman" w:hAnsi="Times New Roman" w:cs="Times New Roman"/>
                <w:b/>
                <w:sz w:val="18"/>
                <w:szCs w:val="18"/>
                <w:lang w:eastAsia="ru-RU"/>
              </w:rPr>
              <w:t>документів</w:t>
            </w:r>
          </w:p>
        </w:tc>
        <w:tc>
          <w:tcPr>
            <w:tcW w:w="1735" w:type="pct"/>
            <w:tcBorders>
              <w:top w:val="single" w:sz="4" w:space="0" w:color="auto"/>
            </w:tcBorders>
            <w:shd w:val="clear" w:color="auto" w:fill="auto"/>
            <w:vAlign w:val="center"/>
          </w:tcPr>
          <w:p w14:paraId="1AEF787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Відповідність кваліфікаційним критеріям</w:t>
            </w:r>
          </w:p>
        </w:tc>
      </w:tr>
      <w:tr w:rsidR="00AC4000" w14:paraId="5C36E2B4" w14:textId="77777777">
        <w:trPr>
          <w:trHeight w:val="1125"/>
          <w:jc w:val="center"/>
        </w:trPr>
        <w:tc>
          <w:tcPr>
            <w:tcW w:w="1690" w:type="pct"/>
            <w:vMerge w:val="restart"/>
            <w:tcBorders>
              <w:top w:val="single" w:sz="4" w:space="0" w:color="auto"/>
            </w:tcBorders>
            <w:shd w:val="clear" w:color="auto" w:fill="auto"/>
            <w:vAlign w:val="center"/>
          </w:tcPr>
          <w:p w14:paraId="62102322" w14:textId="77777777" w:rsidR="00AC4000" w:rsidRDefault="00763C01">
            <w:pPr>
              <w:widowControl w:val="0"/>
              <w:numPr>
                <w:ilvl w:val="1"/>
                <w:numId w:val="1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b/>
                <w:sz w:val="18"/>
                <w:szCs w:val="18"/>
                <w:lang w:eastAsia="ru-RU"/>
              </w:rPr>
            </w:pPr>
            <w:r>
              <w:rPr>
                <w:rFonts w:ascii="Times New Roman" w:eastAsia="Times New Roman" w:hAnsi="Times New Roman" w:cs="Times New Roman"/>
                <w:sz w:val="18"/>
                <w:szCs w:val="18"/>
                <w:lang w:eastAsia="ru-RU"/>
              </w:rPr>
              <w:t xml:space="preserve">Провадження господарської діяльності  </w:t>
            </w:r>
          </w:p>
        </w:tc>
        <w:tc>
          <w:tcPr>
            <w:tcW w:w="1575" w:type="pct"/>
            <w:tcBorders>
              <w:top w:val="single" w:sz="4" w:space="0" w:color="auto"/>
            </w:tcBorders>
            <w:shd w:val="clear" w:color="auto" w:fill="auto"/>
            <w:vAlign w:val="center"/>
          </w:tcPr>
          <w:p w14:paraId="2020C66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Копія ліцензії (ліцензій) на провадження господарської діяльності, пов’язаних із предметом закупівлі відповідно до переліку видів робіт із провадження </w:t>
            </w:r>
            <w:r>
              <w:rPr>
                <w:rFonts w:ascii="Times New Roman" w:eastAsia="Times New Roman" w:hAnsi="Times New Roman" w:cs="Times New Roman"/>
                <w:sz w:val="18"/>
                <w:szCs w:val="18"/>
                <w:lang w:eastAsia="ru-RU"/>
              </w:rPr>
              <w:t xml:space="preserve">господарської діяльності з будівництва об’єктів для класу наслідків </w:t>
            </w:r>
            <w:proofErr w:type="spellStart"/>
            <w:r>
              <w:rPr>
                <w:rFonts w:ascii="Times New Roman" w:eastAsia="Times New Roman" w:hAnsi="Times New Roman" w:cs="Times New Roman"/>
                <w:sz w:val="18"/>
                <w:szCs w:val="18"/>
                <w:lang w:eastAsia="ru-RU"/>
              </w:rPr>
              <w:t>обєкту</w:t>
            </w:r>
            <w:proofErr w:type="spellEnd"/>
            <w:r>
              <w:rPr>
                <w:rFonts w:ascii="Times New Roman" w:eastAsia="Times New Roman" w:hAnsi="Times New Roman" w:cs="Times New Roman"/>
                <w:sz w:val="18"/>
                <w:szCs w:val="18"/>
                <w:lang w:eastAsia="ru-RU"/>
              </w:rPr>
              <w:t xml:space="preserve"> СС1 в редакції Постанови КМУ №401 від 07.06.17 за кодами  1.13.01, 2.02.05 та 3.02.00.</w:t>
            </w:r>
          </w:p>
        </w:tc>
        <w:tc>
          <w:tcPr>
            <w:tcW w:w="1735" w:type="pct"/>
            <w:tcBorders>
              <w:top w:val="single" w:sz="4" w:space="0" w:color="auto"/>
            </w:tcBorders>
            <w:shd w:val="clear" w:color="auto" w:fill="auto"/>
            <w:vAlign w:val="center"/>
          </w:tcPr>
          <w:p w14:paraId="24689C0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sz w:val="18"/>
                <w:szCs w:val="18"/>
                <w:lang w:eastAsia="ru-RU"/>
              </w:rPr>
              <w:t xml:space="preserve">Відповідає, якщо документ наданий в складі ТП, містить достовірну інформацію/або обґрунтування на законодавчому рівні, що вид робіт не підлягає ліцензуванню  </w:t>
            </w:r>
          </w:p>
        </w:tc>
      </w:tr>
      <w:tr w:rsidR="00AC4000" w14:paraId="5C359D6F" w14:textId="77777777">
        <w:trPr>
          <w:trHeight w:val="211"/>
          <w:jc w:val="center"/>
        </w:trPr>
        <w:tc>
          <w:tcPr>
            <w:tcW w:w="1690" w:type="pct"/>
            <w:vMerge/>
            <w:shd w:val="clear" w:color="auto" w:fill="auto"/>
            <w:vAlign w:val="center"/>
          </w:tcPr>
          <w:p w14:paraId="40A400A3"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6EB9409C" w14:textId="77777777" w:rsidR="00AC4000" w:rsidRDefault="00763C01">
            <w:pPr>
              <w:numPr>
                <w:ilvl w:val="1"/>
                <w:numId w:val="0"/>
              </w:numPr>
              <w:shd w:val="clear" w:color="auto" w:fill="FFFFFF"/>
              <w:tabs>
                <w:tab w:val="left" w:pos="900"/>
              </w:tabs>
              <w:autoSpaceDE w:val="0"/>
              <w:autoSpaceDN w:val="0"/>
              <w:adjustRightInd w:val="0"/>
              <w:spacing w:before="100" w:beforeAutospacing="1" w:after="100" w:afterAutospacing="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Для виконання будівельних (монтажних) робіт по реконструкції ТП, РП, ПС, ПЛ та для КЛ 0,4-110 кВ (в залежності від виконуваної роботи) необхідні: Дозволи або декларація на виконання: монтажу, демонтажу, налагодження </w:t>
            </w:r>
            <w:proofErr w:type="spellStart"/>
            <w:r>
              <w:rPr>
                <w:rFonts w:ascii="Times New Roman" w:eastAsia="Times New Roman" w:hAnsi="Times New Roman" w:cs="Times New Roman"/>
                <w:sz w:val="18"/>
                <w:szCs w:val="18"/>
              </w:rPr>
              <w:t>устатковання</w:t>
            </w:r>
            <w:proofErr w:type="spellEnd"/>
            <w:r>
              <w:rPr>
                <w:rFonts w:ascii="Times New Roman" w:eastAsia="Times New Roman" w:hAnsi="Times New Roman" w:cs="Times New Roman"/>
                <w:sz w:val="18"/>
                <w:szCs w:val="18"/>
              </w:rPr>
              <w:t xml:space="preserve">  підвищеної  </w:t>
            </w:r>
            <w:proofErr w:type="spellStart"/>
            <w:r>
              <w:rPr>
                <w:rFonts w:ascii="Times New Roman" w:eastAsia="Times New Roman" w:hAnsi="Times New Roman" w:cs="Times New Roman"/>
                <w:sz w:val="18"/>
                <w:szCs w:val="18"/>
              </w:rPr>
              <w:t>небезпеки,роботи</w:t>
            </w:r>
            <w:proofErr w:type="spellEnd"/>
            <w:r>
              <w:rPr>
                <w:rFonts w:ascii="Times New Roman" w:eastAsia="Times New Roman" w:hAnsi="Times New Roman" w:cs="Times New Roman"/>
                <w:sz w:val="18"/>
                <w:szCs w:val="18"/>
              </w:rPr>
              <w:t xml:space="preserve"> в діючих електроустановках і на кабельних лініях напругою понад 1000 В, в зонах дії струму високої частоти, роботи в охоронних зонах діючих магістральних трубопроводів та ліній електропередачі,  роботи, що виконуються на висоті понад 1,3м, верхолазні роботи, зварювальні, </w:t>
            </w:r>
            <w:proofErr w:type="spellStart"/>
            <w:r>
              <w:rPr>
                <w:rFonts w:ascii="Times New Roman" w:eastAsia="Times New Roman" w:hAnsi="Times New Roman" w:cs="Times New Roman"/>
                <w:sz w:val="18"/>
                <w:szCs w:val="18"/>
              </w:rPr>
              <w:t>газополум'яні</w:t>
            </w:r>
            <w:proofErr w:type="spellEnd"/>
            <w:r>
              <w:rPr>
                <w:rFonts w:ascii="Times New Roman" w:eastAsia="Times New Roman" w:hAnsi="Times New Roman" w:cs="Times New Roman"/>
                <w:sz w:val="18"/>
                <w:szCs w:val="18"/>
              </w:rPr>
              <w:t xml:space="preserve">, а також наплавочні і паяльні роботи, що виконуються із застосуванням відкритого полум'я (документи </w:t>
            </w:r>
            <w:proofErr w:type="spellStart"/>
            <w:r>
              <w:rPr>
                <w:rFonts w:ascii="Times New Roman" w:eastAsia="Times New Roman" w:hAnsi="Times New Roman" w:cs="Times New Roman"/>
                <w:sz w:val="18"/>
                <w:szCs w:val="18"/>
              </w:rPr>
              <w:t>електрогазозварювальника</w:t>
            </w:r>
            <w:proofErr w:type="spellEnd"/>
            <w:r>
              <w:rPr>
                <w:rFonts w:ascii="Times New Roman" w:eastAsia="Times New Roman" w:hAnsi="Times New Roman" w:cs="Times New Roman"/>
                <w:sz w:val="18"/>
                <w:szCs w:val="18"/>
              </w:rPr>
              <w:t xml:space="preserve">), газонебезпечні роботи, вантажно-розвантажувальні роботи </w:t>
            </w:r>
            <w:r>
              <w:rPr>
                <w:rFonts w:ascii="Times New Roman" w:eastAsia="Times New Roman" w:hAnsi="Times New Roman" w:cs="Times New Roman"/>
                <w:sz w:val="18"/>
                <w:szCs w:val="18"/>
              </w:rPr>
              <w:t xml:space="preserve">за допомогою машин і механізмів (документи стропальника, машиніста автокрана), земляні  роботи, що виконуються на глибині понад 2 метри або в зоні розташування підземних комунікацій; роботи в колодязях, шурфах, траншеях, котлованах, бункерах, камерах, колекторах, замкнутому просторі, монтаж, демонтаж та капітальний ремонт будинків, споруд, а також відновлення та зміцнення їх аварійних частин, лісосічні роботи, </w:t>
            </w:r>
            <w:r>
              <w:rPr>
                <w:rFonts w:ascii="Times New Roman" w:eastAsia="Times New Roman" w:hAnsi="Times New Roman" w:cs="Times New Roman"/>
                <w:sz w:val="18"/>
                <w:szCs w:val="18"/>
                <w:lang w:eastAsia="ru-RU"/>
              </w:rPr>
              <w:t xml:space="preserve">роботи з  "Нанесення лакофарбових покрить, ґрунтовок та </w:t>
            </w:r>
            <w:proofErr w:type="spellStart"/>
            <w:r>
              <w:rPr>
                <w:rFonts w:ascii="Times New Roman" w:eastAsia="Times New Roman" w:hAnsi="Times New Roman" w:cs="Times New Roman"/>
                <w:sz w:val="18"/>
                <w:szCs w:val="18"/>
                <w:lang w:eastAsia="ru-RU"/>
              </w:rPr>
              <w:t>шпакльовок</w:t>
            </w:r>
            <w:proofErr w:type="spellEnd"/>
            <w:r>
              <w:rPr>
                <w:rFonts w:ascii="Times New Roman" w:eastAsia="Times New Roman" w:hAnsi="Times New Roman" w:cs="Times New Roman"/>
                <w:sz w:val="18"/>
                <w:szCs w:val="18"/>
                <w:lang w:eastAsia="ru-RU"/>
              </w:rPr>
              <w:t xml:space="preserve"> на основі нітрофарб, полімерних</w:t>
            </w:r>
            <w:r>
              <w:rPr>
                <w:rFonts w:ascii="Times New Roman" w:eastAsia="Times New Roman" w:hAnsi="Times New Roman" w:cs="Times New Roman"/>
                <w:sz w:val="18"/>
                <w:szCs w:val="18"/>
                <w:lang w:eastAsia="ru-RU"/>
              </w:rPr>
              <w:t xml:space="preserve"> композицій </w:t>
            </w:r>
            <w:r>
              <w:rPr>
                <w:rFonts w:ascii="Times New Roman" w:eastAsia="Times New Roman" w:hAnsi="Times New Roman" w:cs="Times New Roman"/>
                <w:sz w:val="18"/>
                <w:szCs w:val="18"/>
                <w:lang w:eastAsia="ru-RU"/>
              </w:rPr>
              <w:t xml:space="preserve">(поліхлорвінілових, епоксидних тощо)"(Декларація), Обслуговування і ремонт акумуляторних </w:t>
            </w:r>
            <w:proofErr w:type="spellStart"/>
            <w:r>
              <w:rPr>
                <w:rFonts w:ascii="Times New Roman" w:eastAsia="Times New Roman" w:hAnsi="Times New Roman" w:cs="Times New Roman"/>
                <w:sz w:val="18"/>
                <w:szCs w:val="18"/>
                <w:lang w:eastAsia="ru-RU"/>
              </w:rPr>
              <w:t>батарей</w:t>
            </w:r>
            <w:proofErr w:type="spellEnd"/>
            <w:r>
              <w:rPr>
                <w:rFonts w:ascii="Times New Roman" w:eastAsia="Times New Roman" w:hAnsi="Times New Roman" w:cs="Times New Roman"/>
                <w:sz w:val="18"/>
                <w:szCs w:val="18"/>
                <w:lang w:eastAsia="ru-RU"/>
              </w:rPr>
              <w:t xml:space="preserve"> промислового призначення (Декларація), Заповнення, злив і ремонт балонів, контейнерів, цистерн та інших </w:t>
            </w:r>
            <w:proofErr w:type="spellStart"/>
            <w:r>
              <w:rPr>
                <w:rFonts w:ascii="Times New Roman" w:eastAsia="Times New Roman" w:hAnsi="Times New Roman" w:cs="Times New Roman"/>
                <w:sz w:val="18"/>
                <w:szCs w:val="18"/>
                <w:lang w:eastAsia="ru-RU"/>
              </w:rPr>
              <w:t>ємностей</w:t>
            </w:r>
            <w:proofErr w:type="spellEnd"/>
            <w:r>
              <w:rPr>
                <w:rFonts w:ascii="Times New Roman" w:eastAsia="Times New Roman" w:hAnsi="Times New Roman" w:cs="Times New Roman"/>
                <w:sz w:val="18"/>
                <w:szCs w:val="18"/>
                <w:lang w:eastAsia="ru-RU"/>
              </w:rPr>
              <w:t xml:space="preserve"> із стисненим, зрідженим, отруйним, вибухонебезпечним та інертним газом, їх зберігання (Дозвіл), роботи в охоронних зонах діючих магістральних трубопроводів та ліній електропередачі (Дозвіл)</w:t>
            </w:r>
          </w:p>
          <w:p w14:paraId="53F080E1"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Для виконання робіт по ПНР потрібен  дозвіл на виконання робіт підвищеної небезпеки: випробування, машин, механізмів, </w:t>
            </w:r>
            <w:proofErr w:type="spellStart"/>
            <w:r>
              <w:rPr>
                <w:rFonts w:ascii="Times New Roman" w:eastAsia="Times New Roman" w:hAnsi="Times New Roman" w:cs="Times New Roman"/>
                <w:sz w:val="18"/>
                <w:szCs w:val="18"/>
                <w:lang w:eastAsia="ru-RU"/>
              </w:rPr>
              <w:t>устатковання</w:t>
            </w:r>
            <w:proofErr w:type="spellEnd"/>
            <w:r>
              <w:rPr>
                <w:rFonts w:ascii="Times New Roman" w:eastAsia="Times New Roman" w:hAnsi="Times New Roman" w:cs="Times New Roman"/>
                <w:sz w:val="18"/>
                <w:szCs w:val="18"/>
                <w:lang w:eastAsia="ru-RU"/>
              </w:rPr>
              <w:t xml:space="preserve"> підвищеної небезпеки та експлуатування установки (апарату) випробувального.</w:t>
            </w:r>
          </w:p>
        </w:tc>
        <w:tc>
          <w:tcPr>
            <w:tcW w:w="1735" w:type="pct"/>
            <w:tcBorders>
              <w:top w:val="single" w:sz="4" w:space="0" w:color="auto"/>
            </w:tcBorders>
            <w:shd w:val="clear" w:color="auto" w:fill="auto"/>
            <w:vAlign w:val="center"/>
          </w:tcPr>
          <w:p w14:paraId="4C8D1A4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Відповідає, якщо документ наданий в складі ТП, містить достовірну інформацію або обґрунтування на законодавчому рівні, що вид робіт не підлягає документації дозвільного характеру.  </w:t>
            </w:r>
          </w:p>
        </w:tc>
      </w:tr>
      <w:tr w:rsidR="00AC4000" w14:paraId="7775B2D9" w14:textId="77777777">
        <w:trPr>
          <w:trHeight w:val="211"/>
          <w:jc w:val="center"/>
        </w:trPr>
        <w:tc>
          <w:tcPr>
            <w:tcW w:w="1690" w:type="pct"/>
            <w:vMerge w:val="restart"/>
            <w:shd w:val="clear" w:color="auto" w:fill="auto"/>
            <w:vAlign w:val="center"/>
          </w:tcPr>
          <w:p w14:paraId="0FE59966" w14:textId="77777777" w:rsidR="00AC4000" w:rsidRDefault="00763C01">
            <w:pPr>
              <w:widowControl w:val="0"/>
              <w:numPr>
                <w:ilvl w:val="1"/>
                <w:numId w:val="1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Наявність матеріально технічної бази </w:t>
            </w:r>
          </w:p>
          <w:p w14:paraId="763A8B02"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3EF3CB54"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Довідка за формою № 1 до цього Переліку. </w:t>
            </w:r>
          </w:p>
          <w:p w14:paraId="29CC3C3E"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i/>
                <w:sz w:val="18"/>
                <w:szCs w:val="18"/>
                <w:lang w:eastAsia="ru-RU"/>
              </w:rPr>
              <w:lastRenderedPageBreak/>
              <w:t>(надає Учасник торгів/Субпідрядник)</w:t>
            </w:r>
            <w:r>
              <w:rPr>
                <w:rFonts w:ascii="Times New Roman" w:eastAsia="Times New Roman" w:hAnsi="Times New Roman" w:cs="Times New Roman"/>
                <w:sz w:val="18"/>
                <w:szCs w:val="18"/>
                <w:lang w:eastAsia="ru-RU"/>
              </w:rPr>
              <w:t xml:space="preserve"> </w:t>
            </w:r>
          </w:p>
          <w:p w14:paraId="1B2FF17D"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Обов’язкова наявність у учасників/ субпідрядників машин та механізмів зазначених у довідці за формою Додатку № 1</w:t>
            </w:r>
          </w:p>
          <w:p w14:paraId="19500F85"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735" w:type="pct"/>
            <w:tcBorders>
              <w:top w:val="single" w:sz="4" w:space="0" w:color="auto"/>
            </w:tcBorders>
            <w:shd w:val="clear" w:color="auto" w:fill="auto"/>
            <w:vAlign w:val="center"/>
          </w:tcPr>
          <w:p w14:paraId="2F70234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Відповідає, якщо документ наданий в складі ТП. Учасник </w:t>
            </w:r>
            <w:r>
              <w:rPr>
                <w:rFonts w:ascii="Times New Roman" w:eastAsia="Times New Roman" w:hAnsi="Times New Roman" w:cs="Times New Roman"/>
                <w:sz w:val="18"/>
                <w:szCs w:val="18"/>
                <w:lang w:eastAsia="ru-RU"/>
              </w:rPr>
              <w:lastRenderedPageBreak/>
              <w:t>документально обґрунтовує наявність механізмів у робочому стані та підтверджує:</w:t>
            </w:r>
          </w:p>
          <w:p w14:paraId="7C05487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власність (талони обліку, свідоцтва про реєстрацію, паспорти з відміткою про взяття на облік, інші документи, що підтверджують власність, оформлені на учасника/ субпідрядників);</w:t>
            </w:r>
          </w:p>
          <w:p w14:paraId="71B9942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AC4000" w14:paraId="52B52DEB" w14:textId="77777777">
        <w:trPr>
          <w:trHeight w:val="211"/>
          <w:jc w:val="center"/>
        </w:trPr>
        <w:tc>
          <w:tcPr>
            <w:tcW w:w="1690" w:type="pct"/>
            <w:vMerge/>
            <w:shd w:val="clear" w:color="auto" w:fill="auto"/>
            <w:vAlign w:val="center"/>
          </w:tcPr>
          <w:p w14:paraId="795B1375"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tcPr>
          <w:p w14:paraId="36066D9C"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 xml:space="preserve">Довідка </w:t>
            </w:r>
            <w:r>
              <w:rPr>
                <w:rFonts w:ascii="Times New Roman" w:eastAsia="Times New Roman" w:hAnsi="Times New Roman" w:cs="Times New Roman"/>
                <w:b/>
                <w:sz w:val="18"/>
                <w:szCs w:val="18"/>
                <w:u w:val="single"/>
                <w:lang w:eastAsia="ru-RU"/>
              </w:rPr>
              <w:t>в довільній формі</w:t>
            </w:r>
            <w:r>
              <w:rPr>
                <w:rFonts w:ascii="Times New Roman" w:eastAsia="Times New Roman" w:hAnsi="Times New Roman" w:cs="Times New Roman"/>
                <w:sz w:val="18"/>
                <w:szCs w:val="18"/>
                <w:lang w:eastAsia="ru-RU"/>
              </w:rPr>
              <w:t xml:space="preserve">: про наявність приміщень для офісу </w:t>
            </w:r>
            <w:r>
              <w:rPr>
                <w:rFonts w:ascii="Times New Roman" w:eastAsia="Calibri" w:hAnsi="Times New Roman" w:cs="Times New Roman"/>
                <w:bCs/>
                <w:sz w:val="18"/>
                <w:szCs w:val="18"/>
                <w:lang w:eastAsia="ru-RU"/>
              </w:rPr>
              <w:t>та виробничої бази для забезпечення виконання робіт</w:t>
            </w:r>
            <w:r>
              <w:rPr>
                <w:rFonts w:ascii="Times New Roman" w:eastAsia="Times New Roman" w:hAnsi="Times New Roman" w:cs="Times New Roman"/>
                <w:sz w:val="18"/>
                <w:szCs w:val="18"/>
                <w:lang w:eastAsia="ru-RU"/>
              </w:rPr>
              <w:t>, передбачених предметом закупівлі (надає Учасник торгів/ Субпідрядник)</w:t>
            </w:r>
          </w:p>
        </w:tc>
        <w:tc>
          <w:tcPr>
            <w:tcW w:w="1735" w:type="pct"/>
            <w:tcBorders>
              <w:top w:val="single" w:sz="4" w:space="0" w:color="auto"/>
            </w:tcBorders>
            <w:shd w:val="clear" w:color="auto" w:fill="auto"/>
          </w:tcPr>
          <w:p w14:paraId="2FA7C82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Відповідає, якщо документ наданий в складі ТП. Учасник підтверджує документально </w:t>
            </w:r>
            <w:r>
              <w:rPr>
                <w:rFonts w:ascii="Times New Roman" w:eastAsia="Times New Roman" w:hAnsi="Times New Roman" w:cs="Times New Roman"/>
                <w:sz w:val="18"/>
                <w:szCs w:val="18"/>
                <w:lang w:eastAsia="ru-RU"/>
              </w:rPr>
              <w:t>власність чи має гарантований доступ (оренда, прокат, договір – купівлі продажу) до офісного приміщення</w:t>
            </w:r>
            <w:r>
              <w:rPr>
                <w:rFonts w:ascii="Times New Roman" w:eastAsia="Calibri" w:hAnsi="Times New Roman" w:cs="Times New Roman"/>
                <w:bCs/>
                <w:sz w:val="18"/>
                <w:szCs w:val="18"/>
                <w:lang w:eastAsia="ru-RU"/>
              </w:rPr>
              <w:t xml:space="preserve"> та виробничої бази для забезпечення виконання робіт</w:t>
            </w:r>
          </w:p>
        </w:tc>
      </w:tr>
      <w:tr w:rsidR="00AC4000" w14:paraId="6F6FE08A" w14:textId="77777777">
        <w:trPr>
          <w:trHeight w:val="211"/>
          <w:jc w:val="center"/>
        </w:trPr>
        <w:tc>
          <w:tcPr>
            <w:tcW w:w="1690" w:type="pct"/>
            <w:shd w:val="clear" w:color="auto" w:fill="auto"/>
            <w:vAlign w:val="center"/>
          </w:tcPr>
          <w:p w14:paraId="0BAF765A" w14:textId="77777777" w:rsidR="00AC4000" w:rsidRDefault="00763C01">
            <w:pPr>
              <w:widowControl w:val="0"/>
              <w:numPr>
                <w:ilvl w:val="1"/>
                <w:numId w:val="1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Наявність кваліфікованого персоналу </w:t>
            </w:r>
          </w:p>
          <w:p w14:paraId="655C1656"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Arial Unicode MS" w:hAnsi="Times New Roman" w:cs="Times New Roman"/>
                <w:bCs/>
                <w:sz w:val="18"/>
                <w:szCs w:val="18"/>
                <w:lang w:eastAsia="ru-RU"/>
              </w:rPr>
            </w:pPr>
          </w:p>
        </w:tc>
        <w:tc>
          <w:tcPr>
            <w:tcW w:w="1575" w:type="pct"/>
            <w:tcBorders>
              <w:top w:val="single" w:sz="4" w:space="0" w:color="auto"/>
            </w:tcBorders>
            <w:shd w:val="clear" w:color="auto" w:fill="auto"/>
            <w:vAlign w:val="center"/>
          </w:tcPr>
          <w:p w14:paraId="18D1D190"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Довідка за формою № 2 до цього Переліку.</w:t>
            </w:r>
          </w:p>
          <w:p w14:paraId="44613F81"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SimSun" w:hAnsi="Times New Roman" w:cs="Times New Roman"/>
                <w:kern w:val="1"/>
                <w:sz w:val="18"/>
                <w:szCs w:val="18"/>
                <w:lang w:eastAsia="hi-IN" w:bidi="hi-IN"/>
              </w:rPr>
              <w:t>Забороняється залучати до робіт з підвищеною небезпекою осіб за договорами цивільно-правового характеру</w:t>
            </w:r>
            <w:r>
              <w:rPr>
                <w:rFonts w:ascii="Times New Roman" w:eastAsia="SimSun" w:hAnsi="Times New Roman" w:cs="Times New Roman"/>
                <w:kern w:val="1"/>
                <w:sz w:val="18"/>
                <w:szCs w:val="18"/>
                <w:lang w:val="ru-RU" w:eastAsia="hi-IN" w:bidi="hi-IN"/>
              </w:rPr>
              <w:t>.</w:t>
            </w:r>
          </w:p>
          <w:p w14:paraId="61CE088F"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Arial Unicode MS" w:hAnsi="Times New Roman" w:cs="Times New Roman"/>
                <w:bCs/>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(надає Учасник торгів/Субпідрядник)</w:t>
            </w:r>
          </w:p>
        </w:tc>
        <w:tc>
          <w:tcPr>
            <w:tcW w:w="1735" w:type="pct"/>
            <w:tcBorders>
              <w:top w:val="single" w:sz="4" w:space="0" w:color="auto"/>
            </w:tcBorders>
            <w:shd w:val="clear" w:color="auto" w:fill="auto"/>
            <w:vAlign w:val="center"/>
          </w:tcPr>
          <w:p w14:paraId="382B47D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Відповідає, якщо документ наданий в складі ТП та згідно висновку технічного експерту щодо оцінки </w:t>
            </w:r>
            <w:r>
              <w:rPr>
                <w:rFonts w:ascii="Times New Roman" w:eastAsia="Times New Roman" w:hAnsi="Times New Roman" w:cs="Times New Roman"/>
                <w:sz w:val="18"/>
                <w:szCs w:val="18"/>
                <w:lang w:eastAsia="ru-RU"/>
              </w:rPr>
              <w:t>достатності  забезпечення працівниками відповідного рівня Учасника торгів/Субпідрядника.</w:t>
            </w:r>
          </w:p>
        </w:tc>
      </w:tr>
      <w:tr w:rsidR="00AC4000" w14:paraId="45765DA4" w14:textId="77777777">
        <w:trPr>
          <w:trHeight w:val="211"/>
          <w:jc w:val="center"/>
        </w:trPr>
        <w:tc>
          <w:tcPr>
            <w:tcW w:w="1690" w:type="pct"/>
            <w:shd w:val="clear" w:color="auto" w:fill="auto"/>
            <w:vAlign w:val="center"/>
          </w:tcPr>
          <w:p w14:paraId="3205FB61" w14:textId="77777777" w:rsidR="00AC4000" w:rsidRDefault="00763C01">
            <w:pPr>
              <w:widowControl w:val="0"/>
              <w:numPr>
                <w:ilvl w:val="1"/>
                <w:numId w:val="1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Референт лист про виконання аналогічних договорів (види робіт,  найменування колишнього Замовника, предмет договору, термін виконання).</w:t>
            </w:r>
          </w:p>
          <w:p w14:paraId="2A898BC9"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sz w:val="18"/>
                <w:szCs w:val="18"/>
                <w:lang w:eastAsia="ru-RU"/>
              </w:rPr>
              <w:t xml:space="preserve">Тлумачення поняття </w:t>
            </w:r>
            <w:r>
              <w:rPr>
                <w:rFonts w:ascii="Times New Roman" w:eastAsia="Times New Roman" w:hAnsi="Times New Roman" w:cs="Times New Roman"/>
                <w:sz w:val="18"/>
                <w:szCs w:val="18"/>
                <w:lang w:eastAsia="ru-RU"/>
              </w:rPr>
              <w:t xml:space="preserve">«Аналогічні договори» у цьому Технічному завданні – це договори </w:t>
            </w:r>
            <w:proofErr w:type="spellStart"/>
            <w:r>
              <w:rPr>
                <w:rFonts w:ascii="Times New Roman" w:eastAsia="Times New Roman" w:hAnsi="Times New Roman" w:cs="Times New Roman"/>
                <w:sz w:val="18"/>
                <w:szCs w:val="18"/>
                <w:lang w:eastAsia="ru-RU"/>
              </w:rPr>
              <w:t>підряду</w:t>
            </w:r>
            <w:proofErr w:type="spellEnd"/>
            <w:r>
              <w:rPr>
                <w:rFonts w:ascii="Times New Roman" w:eastAsia="Times New Roman" w:hAnsi="Times New Roman" w:cs="Times New Roman"/>
                <w:sz w:val="18"/>
                <w:szCs w:val="18"/>
                <w:lang w:eastAsia="ru-RU"/>
              </w:rPr>
              <w:t>, які укладено на виконання робіт:</w:t>
            </w:r>
            <w:r>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i/>
                <w:iCs/>
                <w:sz w:val="18"/>
                <w:szCs w:val="18"/>
                <w:lang w:val="ru-RU" w:eastAsia="ru-RU"/>
              </w:rPr>
              <w:t>(</w:t>
            </w:r>
            <w:proofErr w:type="spellStart"/>
            <w:r>
              <w:rPr>
                <w:rFonts w:ascii="Times New Roman" w:eastAsia="Times New Roman" w:hAnsi="Times New Roman" w:cs="Times New Roman"/>
                <w:i/>
                <w:iCs/>
                <w:sz w:val="18"/>
                <w:szCs w:val="18"/>
                <w:lang w:val="ru-RU" w:eastAsia="ru-RU"/>
              </w:rPr>
              <w:t>зазначити</w:t>
            </w:r>
            <w:proofErr w:type="spellEnd"/>
            <w:r>
              <w:rPr>
                <w:rFonts w:ascii="Times New Roman" w:eastAsia="Times New Roman" w:hAnsi="Times New Roman" w:cs="Times New Roman"/>
                <w:i/>
                <w:iCs/>
                <w:sz w:val="18"/>
                <w:szCs w:val="18"/>
                <w:lang w:val="ru-RU" w:eastAsia="ru-RU"/>
              </w:rPr>
              <w:t xml:space="preserve"> </w:t>
            </w:r>
            <w:proofErr w:type="spellStart"/>
            <w:r>
              <w:rPr>
                <w:rFonts w:ascii="Times New Roman" w:eastAsia="Times New Roman" w:hAnsi="Times New Roman" w:cs="Times New Roman"/>
                <w:i/>
                <w:iCs/>
                <w:sz w:val="18"/>
                <w:szCs w:val="18"/>
                <w:lang w:val="ru-RU" w:eastAsia="ru-RU"/>
              </w:rPr>
              <w:t>види</w:t>
            </w:r>
            <w:proofErr w:type="spellEnd"/>
            <w:r>
              <w:rPr>
                <w:rFonts w:ascii="Times New Roman" w:eastAsia="Times New Roman" w:hAnsi="Times New Roman" w:cs="Times New Roman"/>
                <w:i/>
                <w:iCs/>
                <w:sz w:val="18"/>
                <w:szCs w:val="18"/>
                <w:lang w:val="ru-RU" w:eastAsia="ru-RU"/>
              </w:rPr>
              <w:t xml:space="preserve"> роб</w:t>
            </w:r>
            <w:r>
              <w:rPr>
                <w:rFonts w:ascii="Times New Roman" w:eastAsia="Times New Roman" w:hAnsi="Times New Roman" w:cs="Times New Roman"/>
                <w:i/>
                <w:iCs/>
                <w:sz w:val="18"/>
                <w:szCs w:val="18"/>
                <w:lang w:eastAsia="ru-RU"/>
              </w:rPr>
              <w:t>іт)</w:t>
            </w:r>
          </w:p>
          <w:p w14:paraId="79C465CC" w14:textId="77777777" w:rsidR="00AC4000" w:rsidRDefault="00AC4000">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14:paraId="7E8243C2" w14:textId="77777777" w:rsidR="00AC4000" w:rsidRDefault="00AC4000">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14:paraId="666E6508" w14:textId="77777777" w:rsidR="00AC4000" w:rsidRDefault="00AC4000">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tc>
        <w:tc>
          <w:tcPr>
            <w:tcW w:w="1575" w:type="pct"/>
            <w:tcBorders>
              <w:top w:val="single" w:sz="4" w:space="0" w:color="auto"/>
            </w:tcBorders>
            <w:shd w:val="clear" w:color="auto" w:fill="auto"/>
            <w:vAlign w:val="center"/>
          </w:tcPr>
          <w:p w14:paraId="3426D1FA" w14:textId="77777777" w:rsidR="00AC4000" w:rsidRDefault="00763C01">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Довідка за формою № 3 до цього Переліку (надає Учасник торгів/субпідрядник)</w:t>
            </w:r>
          </w:p>
          <w:p w14:paraId="50523724" w14:textId="77777777" w:rsidR="00AC4000" w:rsidRDefault="00AC4000">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735" w:type="pct"/>
            <w:tcBorders>
              <w:top w:val="single" w:sz="4" w:space="0" w:color="auto"/>
            </w:tcBorders>
            <w:shd w:val="clear" w:color="auto" w:fill="auto"/>
            <w:vAlign w:val="center"/>
          </w:tcPr>
          <w:p w14:paraId="7D1A395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w:t>
            </w:r>
          </w:p>
          <w:p w14:paraId="7215BF13" w14:textId="77777777" w:rsidR="00AC4000" w:rsidRDefault="00763C01">
            <w:pPr>
              <w:widowControl w:val="0"/>
              <w:numPr>
                <w:ilvl w:val="0"/>
                <w:numId w:val="1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документ наданий в </w:t>
            </w:r>
            <w:r>
              <w:rPr>
                <w:rFonts w:ascii="Times New Roman" w:eastAsia="Times New Roman" w:hAnsi="Times New Roman" w:cs="Times New Roman"/>
                <w:sz w:val="18"/>
                <w:szCs w:val="18"/>
                <w:lang w:eastAsia="ru-RU"/>
              </w:rPr>
              <w:t>складі ТП;</w:t>
            </w:r>
          </w:p>
          <w:p w14:paraId="47503669" w14:textId="77777777" w:rsidR="00AC4000" w:rsidRDefault="00763C01">
            <w:pPr>
              <w:widowControl w:val="0"/>
              <w:numPr>
                <w:ilvl w:val="0"/>
                <w:numId w:val="1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опис робіт містить усю інформацію, що вимагає Замовник;</w:t>
            </w:r>
          </w:p>
          <w:p w14:paraId="6B443362" w14:textId="77777777" w:rsidR="00AC4000" w:rsidRDefault="00763C01">
            <w:pPr>
              <w:widowControl w:val="0"/>
              <w:numPr>
                <w:ilvl w:val="0"/>
                <w:numId w:val="1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договори з референт-листу є аналогічними;</w:t>
            </w:r>
          </w:p>
          <w:p w14:paraId="32741D41" w14:textId="77777777" w:rsidR="00AC4000" w:rsidRDefault="00763C01">
            <w:pPr>
              <w:widowControl w:val="0"/>
              <w:numPr>
                <w:ilvl w:val="0"/>
                <w:numId w:val="1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успішно завершені аналогічні роботи за останніх три роки мінімум по одному об’єкту;</w:t>
            </w:r>
          </w:p>
          <w:p w14:paraId="2B931AC2" w14:textId="77777777" w:rsidR="00AC4000" w:rsidRDefault="00763C01">
            <w:pPr>
              <w:widowControl w:val="0"/>
              <w:numPr>
                <w:ilvl w:val="0"/>
                <w:numId w:val="1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обсяги завершених аналогічних робіт наближені до обсягів робіт за предметом закупівлі</w:t>
            </w:r>
          </w:p>
        </w:tc>
      </w:tr>
      <w:tr w:rsidR="00AC4000" w14:paraId="716B49F2" w14:textId="77777777">
        <w:trPr>
          <w:trHeight w:val="211"/>
          <w:jc w:val="center"/>
        </w:trPr>
        <w:tc>
          <w:tcPr>
            <w:tcW w:w="1690" w:type="pct"/>
            <w:tcBorders>
              <w:top w:val="single" w:sz="4" w:space="0" w:color="auto"/>
              <w:left w:val="single" w:sz="4" w:space="0" w:color="auto"/>
              <w:bottom w:val="single" w:sz="4" w:space="0" w:color="auto"/>
              <w:right w:val="single" w:sz="4" w:space="0" w:color="auto"/>
            </w:tcBorders>
            <w:vAlign w:val="center"/>
          </w:tcPr>
          <w:p w14:paraId="68F33C42" w14:textId="77777777" w:rsidR="00AC4000" w:rsidRDefault="00763C01">
            <w:pPr>
              <w:widowControl w:val="0"/>
              <w:numPr>
                <w:ilvl w:val="1"/>
                <w:numId w:val="1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Наявність </w:t>
            </w:r>
            <w:proofErr w:type="spellStart"/>
            <w:r>
              <w:rPr>
                <w:rFonts w:ascii="Times New Roman" w:eastAsia="Times New Roman" w:hAnsi="Times New Roman" w:cs="Times New Roman"/>
                <w:sz w:val="18"/>
                <w:szCs w:val="18"/>
                <w:lang w:val="ru-RU" w:eastAsia="ru-RU"/>
              </w:rPr>
              <w:t>Графіку</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виконання</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робіт</w:t>
            </w:r>
            <w:proofErr w:type="spellEnd"/>
          </w:p>
        </w:tc>
        <w:tc>
          <w:tcPr>
            <w:tcW w:w="1575" w:type="pct"/>
            <w:tcBorders>
              <w:top w:val="single" w:sz="4" w:space="0" w:color="auto"/>
              <w:left w:val="single" w:sz="4" w:space="0" w:color="auto"/>
              <w:bottom w:val="single" w:sz="4" w:space="0" w:color="auto"/>
              <w:right w:val="single" w:sz="4" w:space="0" w:color="auto"/>
            </w:tcBorders>
            <w:vAlign w:val="center"/>
          </w:tcPr>
          <w:p w14:paraId="565BAE74" w14:textId="77777777" w:rsidR="00AC4000" w:rsidRDefault="00763C01">
            <w:pPr>
              <w:widowControl w:val="0"/>
              <w:numPr>
                <w:ilvl w:val="1"/>
                <w:numId w:val="0"/>
              </w:numPr>
              <w:shd w:val="clear" w:color="auto" w:fill="FFFFFF"/>
              <w:tabs>
                <w:tab w:val="left" w:pos="708"/>
                <w:tab w:val="left" w:pos="900"/>
              </w:tabs>
              <w:autoSpaceDE w:val="0"/>
              <w:autoSpaceDN w:val="0"/>
              <w:adjustRightInd w:val="0"/>
              <w:spacing w:after="0"/>
              <w:jc w:val="both"/>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Учасник</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надає</w:t>
            </w:r>
            <w:proofErr w:type="spellEnd"/>
            <w:r>
              <w:rPr>
                <w:rFonts w:ascii="Times New Roman" w:eastAsia="Times New Roman" w:hAnsi="Times New Roman" w:cs="Times New Roman"/>
                <w:sz w:val="18"/>
                <w:szCs w:val="18"/>
                <w:lang w:val="ru-RU" w:eastAsia="ru-RU"/>
              </w:rPr>
              <w:t xml:space="preserve"> у </w:t>
            </w:r>
            <w:proofErr w:type="spellStart"/>
            <w:r>
              <w:rPr>
                <w:rFonts w:ascii="Times New Roman" w:eastAsia="Times New Roman" w:hAnsi="Times New Roman" w:cs="Times New Roman"/>
                <w:sz w:val="18"/>
                <w:szCs w:val="18"/>
                <w:lang w:val="ru-RU" w:eastAsia="ru-RU"/>
              </w:rPr>
              <w:t>складі</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пропозиції</w:t>
            </w:r>
            <w:proofErr w:type="spellEnd"/>
            <w:r>
              <w:rPr>
                <w:rFonts w:ascii="Times New Roman" w:eastAsia="Times New Roman" w:hAnsi="Times New Roman" w:cs="Times New Roman"/>
                <w:sz w:val="18"/>
                <w:szCs w:val="18"/>
                <w:lang w:val="ru-RU" w:eastAsia="ru-RU"/>
              </w:rPr>
              <w:t>:</w:t>
            </w:r>
          </w:p>
          <w:p w14:paraId="1640895C" w14:textId="77777777" w:rsidR="00AC4000" w:rsidRDefault="00763C01">
            <w:pPr>
              <w:widowControl w:val="0"/>
              <w:numPr>
                <w:ilvl w:val="1"/>
                <w:numId w:val="0"/>
              </w:numPr>
              <w:shd w:val="clear" w:color="auto" w:fill="FFFFFF"/>
              <w:tabs>
                <w:tab w:val="left" w:pos="708"/>
                <w:tab w:val="left" w:pos="900"/>
              </w:tabs>
              <w:autoSpaceDE w:val="0"/>
              <w:autoSpaceDN w:val="0"/>
              <w:adjustRightInd w:val="0"/>
              <w:spacing w:after="0"/>
              <w:jc w:val="both"/>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w:t>
            </w:r>
            <w:r>
              <w:rPr>
                <w:rFonts w:ascii="Times New Roman" w:eastAsia="Times New Roman" w:hAnsi="Times New Roman" w:cs="Times New Roman"/>
                <w:sz w:val="18"/>
                <w:szCs w:val="18"/>
                <w:lang w:val="ru-RU" w:eastAsia="ru-RU"/>
              </w:rPr>
              <w:tab/>
              <w:t xml:space="preserve"> </w:t>
            </w:r>
            <w:proofErr w:type="spellStart"/>
            <w:r>
              <w:rPr>
                <w:rFonts w:ascii="Times New Roman" w:eastAsia="Times New Roman" w:hAnsi="Times New Roman" w:cs="Times New Roman"/>
                <w:sz w:val="18"/>
                <w:szCs w:val="18"/>
                <w:lang w:val="ru-RU" w:eastAsia="ru-RU"/>
              </w:rPr>
              <w:t>Графік</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виконання</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робіт</w:t>
            </w:r>
            <w:proofErr w:type="spellEnd"/>
            <w:r>
              <w:rPr>
                <w:rFonts w:ascii="Times New Roman" w:eastAsia="Times New Roman" w:hAnsi="Times New Roman" w:cs="Times New Roman"/>
                <w:sz w:val="18"/>
                <w:szCs w:val="18"/>
                <w:lang w:val="ru-RU" w:eastAsia="ru-RU"/>
              </w:rPr>
              <w:t xml:space="preserve"> у </w:t>
            </w:r>
            <w:proofErr w:type="spellStart"/>
            <w:r>
              <w:rPr>
                <w:rFonts w:ascii="Times New Roman" w:eastAsia="Times New Roman" w:hAnsi="Times New Roman" w:cs="Times New Roman"/>
                <w:sz w:val="18"/>
                <w:szCs w:val="18"/>
                <w:lang w:val="ru-RU" w:eastAsia="ru-RU"/>
              </w:rPr>
              <w:t>програмі</w:t>
            </w:r>
            <w:proofErr w:type="spellEnd"/>
            <w:r>
              <w:rPr>
                <w:rFonts w:ascii="Times New Roman" w:eastAsia="Times New Roman" w:hAnsi="Times New Roman" w:cs="Times New Roman"/>
                <w:sz w:val="18"/>
                <w:szCs w:val="18"/>
                <w:lang w:val="ru-RU" w:eastAsia="ru-RU"/>
              </w:rPr>
              <w:t xml:space="preserve"> MS Excel за </w:t>
            </w:r>
            <w:proofErr w:type="spellStart"/>
            <w:r>
              <w:rPr>
                <w:rFonts w:ascii="Times New Roman" w:eastAsia="Times New Roman" w:hAnsi="Times New Roman" w:cs="Times New Roman"/>
                <w:sz w:val="18"/>
                <w:szCs w:val="18"/>
                <w:lang w:val="ru-RU" w:eastAsia="ru-RU"/>
              </w:rPr>
              <w:t>зразком</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форми</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Додатка</w:t>
            </w:r>
            <w:proofErr w:type="spellEnd"/>
            <w:r>
              <w:rPr>
                <w:rFonts w:ascii="Times New Roman" w:eastAsia="Times New Roman" w:hAnsi="Times New Roman" w:cs="Times New Roman"/>
                <w:sz w:val="18"/>
                <w:szCs w:val="18"/>
                <w:lang w:val="ru-RU" w:eastAsia="ru-RU"/>
              </w:rPr>
              <w:t xml:space="preserve"> №3.2</w:t>
            </w:r>
          </w:p>
          <w:p w14:paraId="44E25381" w14:textId="77777777" w:rsidR="00AC4000" w:rsidRDefault="00AC4000">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735" w:type="pct"/>
            <w:tcBorders>
              <w:top w:val="single" w:sz="4" w:space="0" w:color="auto"/>
              <w:left w:val="single" w:sz="4" w:space="0" w:color="auto"/>
              <w:bottom w:val="single" w:sz="4" w:space="0" w:color="auto"/>
              <w:right w:val="single" w:sz="4" w:space="0" w:color="auto"/>
            </w:tcBorders>
            <w:vAlign w:val="center"/>
          </w:tcPr>
          <w:p w14:paraId="39AA67D6" w14:textId="77777777" w:rsidR="00AC4000" w:rsidRDefault="00763C01">
            <w:pPr>
              <w:widowControl w:val="0"/>
              <w:numPr>
                <w:ilvl w:val="1"/>
                <w:numId w:val="0"/>
              </w:numPr>
              <w:shd w:val="clear" w:color="auto" w:fill="FFFFFF"/>
              <w:tabs>
                <w:tab w:val="left" w:pos="900"/>
              </w:tabs>
              <w:autoSpaceDE w:val="0"/>
              <w:autoSpaceDN w:val="0"/>
              <w:adjustRightInd w:val="0"/>
              <w:spacing w:after="0"/>
              <w:jc w:val="both"/>
              <w:rPr>
                <w:rFonts w:ascii="Times New Roman" w:eastAsia="Calibri" w:hAnsi="Times New Roman" w:cs="Times New Roman"/>
                <w:sz w:val="18"/>
                <w:szCs w:val="18"/>
                <w:lang w:val="ru-RU" w:eastAsia="ru-RU"/>
              </w:rPr>
            </w:pPr>
            <w:proofErr w:type="spellStart"/>
            <w:r>
              <w:rPr>
                <w:rFonts w:ascii="Times New Roman" w:eastAsia="Calibri" w:hAnsi="Times New Roman" w:cs="Times New Roman"/>
                <w:sz w:val="18"/>
                <w:szCs w:val="18"/>
                <w:lang w:val="ru-RU" w:eastAsia="ru-RU"/>
              </w:rPr>
              <w:t>Відповідає</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якщо</w:t>
            </w:r>
            <w:proofErr w:type="spellEnd"/>
            <w:r>
              <w:rPr>
                <w:rFonts w:ascii="Times New Roman" w:eastAsia="Calibri" w:hAnsi="Times New Roman" w:cs="Times New Roman"/>
                <w:sz w:val="18"/>
                <w:szCs w:val="18"/>
                <w:lang w:val="ru-RU" w:eastAsia="ru-RU"/>
              </w:rPr>
              <w:t>:</w:t>
            </w:r>
          </w:p>
          <w:p w14:paraId="595E4CC4" w14:textId="77777777" w:rsidR="00AC4000" w:rsidRDefault="00763C01">
            <w:pPr>
              <w:widowControl w:val="0"/>
              <w:numPr>
                <w:ilvl w:val="0"/>
                <w:numId w:val="14"/>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r>
              <w:rPr>
                <w:rFonts w:ascii="Times New Roman" w:eastAsia="Calibri" w:hAnsi="Times New Roman" w:cs="Times New Roman"/>
                <w:sz w:val="18"/>
                <w:szCs w:val="18"/>
                <w:lang w:val="ru-RU" w:eastAsia="ru-RU"/>
              </w:rPr>
              <w:t xml:space="preserve">документ </w:t>
            </w:r>
            <w:proofErr w:type="spellStart"/>
            <w:r>
              <w:rPr>
                <w:rFonts w:ascii="Times New Roman" w:eastAsia="Calibri" w:hAnsi="Times New Roman" w:cs="Times New Roman"/>
                <w:sz w:val="18"/>
                <w:szCs w:val="18"/>
                <w:lang w:val="ru-RU" w:eastAsia="ru-RU"/>
              </w:rPr>
              <w:t>наданий</w:t>
            </w:r>
            <w:proofErr w:type="spellEnd"/>
            <w:r>
              <w:rPr>
                <w:rFonts w:ascii="Times New Roman" w:eastAsia="Calibri" w:hAnsi="Times New Roman" w:cs="Times New Roman"/>
                <w:sz w:val="18"/>
                <w:szCs w:val="18"/>
                <w:lang w:val="ru-RU" w:eastAsia="ru-RU"/>
              </w:rPr>
              <w:t xml:space="preserve"> в </w:t>
            </w:r>
            <w:proofErr w:type="spellStart"/>
            <w:r>
              <w:rPr>
                <w:rFonts w:ascii="Times New Roman" w:eastAsia="Calibri" w:hAnsi="Times New Roman" w:cs="Times New Roman"/>
                <w:sz w:val="18"/>
                <w:szCs w:val="18"/>
                <w:lang w:val="ru-RU" w:eastAsia="ru-RU"/>
              </w:rPr>
              <w:t>складі</w:t>
            </w:r>
            <w:proofErr w:type="spellEnd"/>
            <w:r>
              <w:rPr>
                <w:rFonts w:ascii="Times New Roman" w:eastAsia="Calibri" w:hAnsi="Times New Roman" w:cs="Times New Roman"/>
                <w:sz w:val="18"/>
                <w:szCs w:val="18"/>
                <w:lang w:val="ru-RU" w:eastAsia="ru-RU"/>
              </w:rPr>
              <w:t xml:space="preserve"> ТП, </w:t>
            </w:r>
            <w:proofErr w:type="spellStart"/>
            <w:r>
              <w:rPr>
                <w:rFonts w:ascii="Times New Roman" w:eastAsia="Calibri" w:hAnsi="Times New Roman" w:cs="Times New Roman"/>
                <w:sz w:val="18"/>
                <w:szCs w:val="18"/>
                <w:lang w:val="ru-RU" w:eastAsia="ru-RU"/>
              </w:rPr>
              <w:t>складено</w:t>
            </w:r>
            <w:proofErr w:type="spellEnd"/>
            <w:r>
              <w:rPr>
                <w:rFonts w:ascii="Times New Roman" w:eastAsia="Calibri" w:hAnsi="Times New Roman" w:cs="Times New Roman"/>
                <w:sz w:val="18"/>
                <w:szCs w:val="18"/>
                <w:lang w:val="ru-RU" w:eastAsia="ru-RU"/>
              </w:rPr>
              <w:t xml:space="preserve"> у </w:t>
            </w:r>
            <w:proofErr w:type="spellStart"/>
            <w:r>
              <w:rPr>
                <w:rFonts w:ascii="Times New Roman" w:eastAsia="Calibri" w:hAnsi="Times New Roman" w:cs="Times New Roman"/>
                <w:sz w:val="18"/>
                <w:szCs w:val="18"/>
                <w:lang w:val="ru-RU" w:eastAsia="ru-RU"/>
              </w:rPr>
              <w:t>форматі</w:t>
            </w:r>
            <w:proofErr w:type="spellEnd"/>
            <w:r>
              <w:rPr>
                <w:rFonts w:ascii="Times New Roman" w:eastAsia="Calibri" w:hAnsi="Times New Roman" w:cs="Times New Roman"/>
                <w:sz w:val="18"/>
                <w:szCs w:val="18"/>
                <w:lang w:val="ru-RU" w:eastAsia="ru-RU"/>
              </w:rPr>
              <w:t xml:space="preserve"> </w:t>
            </w:r>
            <w:r>
              <w:rPr>
                <w:rFonts w:ascii="Times New Roman" w:eastAsia="Calibri" w:hAnsi="Times New Roman" w:cs="Times New Roman"/>
                <w:sz w:val="18"/>
                <w:szCs w:val="18"/>
                <w:lang w:val="en-US" w:eastAsia="ru-RU"/>
              </w:rPr>
              <w:t>Excel</w:t>
            </w:r>
          </w:p>
          <w:p w14:paraId="11B3D4BF" w14:textId="77777777" w:rsidR="00AC4000" w:rsidRDefault="00763C01">
            <w:pPr>
              <w:widowControl w:val="0"/>
              <w:numPr>
                <w:ilvl w:val="0"/>
                <w:numId w:val="14"/>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proofErr w:type="spellStart"/>
            <w:r>
              <w:rPr>
                <w:rFonts w:ascii="Times New Roman" w:eastAsia="Calibri" w:hAnsi="Times New Roman" w:cs="Times New Roman"/>
                <w:sz w:val="18"/>
                <w:szCs w:val="18"/>
                <w:lang w:val="ru-RU" w:eastAsia="ru-RU"/>
              </w:rPr>
              <w:t>тривалість</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виконання</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робіт</w:t>
            </w:r>
            <w:proofErr w:type="spellEnd"/>
            <w:r>
              <w:rPr>
                <w:rFonts w:ascii="Times New Roman" w:eastAsia="Calibri" w:hAnsi="Times New Roman" w:cs="Times New Roman"/>
                <w:sz w:val="18"/>
                <w:szCs w:val="18"/>
                <w:lang w:val="ru-RU" w:eastAsia="ru-RU"/>
              </w:rPr>
              <w:t xml:space="preserve"> по </w:t>
            </w:r>
            <w:proofErr w:type="spellStart"/>
            <w:r>
              <w:rPr>
                <w:rFonts w:ascii="Times New Roman" w:eastAsia="Calibri" w:hAnsi="Times New Roman" w:cs="Times New Roman"/>
                <w:sz w:val="18"/>
                <w:szCs w:val="18"/>
                <w:lang w:val="ru-RU" w:eastAsia="ru-RU"/>
              </w:rPr>
              <w:t>об’єкту</w:t>
            </w:r>
            <w:proofErr w:type="spellEnd"/>
            <w:r>
              <w:rPr>
                <w:rFonts w:ascii="Times New Roman" w:eastAsia="Calibri" w:hAnsi="Times New Roman" w:cs="Times New Roman"/>
                <w:sz w:val="18"/>
                <w:szCs w:val="18"/>
                <w:lang w:val="ru-RU" w:eastAsia="ru-RU"/>
              </w:rPr>
              <w:t xml:space="preserve"> </w:t>
            </w:r>
            <w:proofErr w:type="gramStart"/>
            <w:r>
              <w:rPr>
                <w:rFonts w:ascii="Times New Roman" w:eastAsia="Calibri" w:hAnsi="Times New Roman" w:cs="Times New Roman"/>
                <w:sz w:val="18"/>
                <w:szCs w:val="18"/>
                <w:lang w:val="ru-RU" w:eastAsia="ru-RU"/>
              </w:rPr>
              <w:t xml:space="preserve">та  </w:t>
            </w:r>
            <w:proofErr w:type="spellStart"/>
            <w:r>
              <w:rPr>
                <w:rFonts w:ascii="Times New Roman" w:eastAsia="Calibri" w:hAnsi="Times New Roman" w:cs="Times New Roman"/>
                <w:sz w:val="18"/>
                <w:szCs w:val="18"/>
                <w:lang w:val="ru-RU" w:eastAsia="ru-RU"/>
              </w:rPr>
              <w:t>окремих</w:t>
            </w:r>
            <w:proofErr w:type="spellEnd"/>
            <w:proofErr w:type="gram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етапів</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робіт</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відповідає</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даним</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трудомісткості</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із</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договірної</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ціни</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Учасника</w:t>
            </w:r>
            <w:proofErr w:type="spellEnd"/>
            <w:r>
              <w:rPr>
                <w:rFonts w:ascii="Times New Roman" w:eastAsia="Calibri" w:hAnsi="Times New Roman" w:cs="Times New Roman"/>
                <w:sz w:val="18"/>
                <w:szCs w:val="18"/>
                <w:lang w:val="ru-RU" w:eastAsia="ru-RU"/>
              </w:rPr>
              <w:t xml:space="preserve"> та  </w:t>
            </w:r>
            <w:proofErr w:type="spellStart"/>
            <w:r>
              <w:rPr>
                <w:rFonts w:ascii="Times New Roman" w:eastAsia="Calibri" w:hAnsi="Times New Roman" w:cs="Times New Roman"/>
                <w:sz w:val="18"/>
                <w:szCs w:val="18"/>
                <w:lang w:val="ru-RU" w:eastAsia="ru-RU"/>
              </w:rPr>
              <w:t>даним</w:t>
            </w:r>
            <w:proofErr w:type="spellEnd"/>
            <w:r>
              <w:rPr>
                <w:rFonts w:ascii="Times New Roman" w:eastAsia="Calibri" w:hAnsi="Times New Roman" w:cs="Times New Roman"/>
                <w:sz w:val="18"/>
                <w:szCs w:val="18"/>
                <w:lang w:val="ru-RU" w:eastAsia="ru-RU"/>
              </w:rPr>
              <w:t xml:space="preserve"> про </w:t>
            </w:r>
            <w:proofErr w:type="spellStart"/>
            <w:r>
              <w:rPr>
                <w:rFonts w:ascii="Times New Roman" w:eastAsia="Calibri" w:hAnsi="Times New Roman" w:cs="Times New Roman"/>
                <w:sz w:val="18"/>
                <w:szCs w:val="18"/>
                <w:lang w:val="ru-RU" w:eastAsia="ru-RU"/>
              </w:rPr>
              <w:t>кількість</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спеціалізованого</w:t>
            </w:r>
            <w:proofErr w:type="spellEnd"/>
            <w:r>
              <w:rPr>
                <w:rFonts w:ascii="Times New Roman" w:eastAsia="Calibri" w:hAnsi="Times New Roman" w:cs="Times New Roman"/>
                <w:sz w:val="18"/>
                <w:szCs w:val="18"/>
                <w:lang w:val="ru-RU" w:eastAsia="ru-RU"/>
              </w:rPr>
              <w:t xml:space="preserve">  персоналу </w:t>
            </w:r>
            <w:proofErr w:type="spellStart"/>
            <w:r>
              <w:rPr>
                <w:rFonts w:ascii="Times New Roman" w:eastAsia="Calibri" w:hAnsi="Times New Roman" w:cs="Times New Roman"/>
                <w:sz w:val="18"/>
                <w:szCs w:val="18"/>
                <w:lang w:val="ru-RU" w:eastAsia="ru-RU"/>
              </w:rPr>
              <w:t>Учасника</w:t>
            </w:r>
            <w:proofErr w:type="spellEnd"/>
            <w:r>
              <w:rPr>
                <w:rFonts w:ascii="Times New Roman" w:eastAsia="Calibri" w:hAnsi="Times New Roman" w:cs="Times New Roman"/>
                <w:sz w:val="18"/>
                <w:szCs w:val="18"/>
                <w:lang w:val="ru-RU" w:eastAsia="ru-RU"/>
              </w:rPr>
              <w:t xml:space="preserve"> (з </w:t>
            </w:r>
            <w:proofErr w:type="spellStart"/>
            <w:r>
              <w:rPr>
                <w:rFonts w:ascii="Times New Roman" w:eastAsia="Calibri" w:hAnsi="Times New Roman" w:cs="Times New Roman"/>
                <w:sz w:val="18"/>
                <w:szCs w:val="18"/>
                <w:lang w:val="ru-RU" w:eastAsia="ru-RU"/>
              </w:rPr>
              <w:t>урахуванням</w:t>
            </w:r>
            <w:proofErr w:type="spellEnd"/>
            <w:r>
              <w:rPr>
                <w:rFonts w:ascii="Times New Roman" w:eastAsia="Calibri" w:hAnsi="Times New Roman" w:cs="Times New Roman"/>
                <w:sz w:val="18"/>
                <w:szCs w:val="18"/>
                <w:lang w:val="ru-RU" w:eastAsia="ru-RU"/>
              </w:rPr>
              <w:t xml:space="preserve"> персоналу </w:t>
            </w:r>
            <w:proofErr w:type="spellStart"/>
            <w:r>
              <w:rPr>
                <w:rFonts w:ascii="Times New Roman" w:eastAsia="Calibri" w:hAnsi="Times New Roman" w:cs="Times New Roman"/>
                <w:sz w:val="18"/>
                <w:szCs w:val="18"/>
                <w:lang w:val="ru-RU" w:eastAsia="ru-RU"/>
              </w:rPr>
              <w:t>Субпідрядника</w:t>
            </w:r>
            <w:proofErr w:type="spellEnd"/>
            <w:r>
              <w:rPr>
                <w:rFonts w:ascii="Times New Roman" w:eastAsia="Calibri" w:hAnsi="Times New Roman" w:cs="Times New Roman"/>
                <w:sz w:val="18"/>
                <w:szCs w:val="18"/>
                <w:lang w:val="ru-RU" w:eastAsia="ru-RU"/>
              </w:rPr>
              <w:t>)</w:t>
            </w:r>
          </w:p>
          <w:p w14:paraId="3AF55930" w14:textId="77777777" w:rsidR="00AC4000" w:rsidRDefault="00763C01">
            <w:pPr>
              <w:widowControl w:val="0"/>
              <w:numPr>
                <w:ilvl w:val="0"/>
                <w:numId w:val="14"/>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proofErr w:type="spellStart"/>
            <w:r>
              <w:rPr>
                <w:rFonts w:ascii="Times New Roman" w:eastAsia="Calibri" w:hAnsi="Times New Roman" w:cs="Times New Roman"/>
                <w:sz w:val="18"/>
                <w:szCs w:val="18"/>
                <w:lang w:val="ru-RU" w:eastAsia="ru-RU"/>
              </w:rPr>
              <w:t>кількість</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календарних</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днів</w:t>
            </w:r>
            <w:proofErr w:type="spellEnd"/>
            <w:r>
              <w:rPr>
                <w:rFonts w:ascii="Times New Roman" w:eastAsia="Calibri" w:hAnsi="Times New Roman" w:cs="Times New Roman"/>
                <w:sz w:val="18"/>
                <w:szCs w:val="18"/>
                <w:lang w:val="ru-RU" w:eastAsia="ru-RU"/>
              </w:rPr>
              <w:t xml:space="preserve"> до </w:t>
            </w:r>
            <w:proofErr w:type="spellStart"/>
            <w:r>
              <w:rPr>
                <w:rFonts w:ascii="Times New Roman" w:eastAsia="Calibri" w:hAnsi="Times New Roman" w:cs="Times New Roman"/>
                <w:sz w:val="18"/>
                <w:szCs w:val="18"/>
                <w:lang w:val="ru-RU" w:eastAsia="ru-RU"/>
              </w:rPr>
              <w:t>закриття</w:t>
            </w:r>
            <w:proofErr w:type="spellEnd"/>
            <w:r>
              <w:rPr>
                <w:rFonts w:ascii="Times New Roman" w:eastAsia="Calibri" w:hAnsi="Times New Roman" w:cs="Times New Roman"/>
                <w:sz w:val="18"/>
                <w:szCs w:val="18"/>
                <w:lang w:val="ru-RU" w:eastAsia="ru-RU"/>
              </w:rPr>
              <w:t xml:space="preserve"> авансу за </w:t>
            </w:r>
            <w:proofErr w:type="spellStart"/>
            <w:r>
              <w:rPr>
                <w:rFonts w:ascii="Times New Roman" w:eastAsia="Calibri" w:hAnsi="Times New Roman" w:cs="Times New Roman"/>
                <w:sz w:val="18"/>
                <w:szCs w:val="18"/>
                <w:lang w:val="ru-RU" w:eastAsia="ru-RU"/>
              </w:rPr>
              <w:t>виконання</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робіт</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вказану</w:t>
            </w:r>
            <w:proofErr w:type="spellEnd"/>
            <w:r>
              <w:rPr>
                <w:rFonts w:ascii="Times New Roman" w:eastAsia="Calibri" w:hAnsi="Times New Roman" w:cs="Times New Roman"/>
                <w:sz w:val="18"/>
                <w:szCs w:val="18"/>
                <w:lang w:val="ru-RU" w:eastAsia="ru-RU"/>
              </w:rPr>
              <w:t xml:space="preserve"> у ТП </w:t>
            </w:r>
            <w:proofErr w:type="spellStart"/>
            <w:proofErr w:type="gramStart"/>
            <w:r>
              <w:rPr>
                <w:rFonts w:ascii="Times New Roman" w:eastAsia="Calibri" w:hAnsi="Times New Roman" w:cs="Times New Roman"/>
                <w:sz w:val="18"/>
                <w:szCs w:val="18"/>
                <w:lang w:val="ru-RU" w:eastAsia="ru-RU"/>
              </w:rPr>
              <w:t>Учасником</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відповідає</w:t>
            </w:r>
            <w:proofErr w:type="spellEnd"/>
            <w:proofErr w:type="gram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даним</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щомісячного</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розподілу</w:t>
            </w:r>
            <w:proofErr w:type="spellEnd"/>
            <w:r>
              <w:rPr>
                <w:rFonts w:ascii="Times New Roman" w:eastAsia="Calibri" w:hAnsi="Times New Roman" w:cs="Times New Roman"/>
                <w:sz w:val="18"/>
                <w:szCs w:val="18"/>
                <w:lang w:val="ru-RU" w:eastAsia="ru-RU"/>
              </w:rPr>
              <w:t xml:space="preserve"> </w:t>
            </w:r>
            <w:proofErr w:type="spellStart"/>
            <w:r>
              <w:rPr>
                <w:rFonts w:ascii="Times New Roman" w:eastAsia="Calibri" w:hAnsi="Times New Roman" w:cs="Times New Roman"/>
                <w:sz w:val="18"/>
                <w:szCs w:val="18"/>
                <w:lang w:val="ru-RU" w:eastAsia="ru-RU"/>
              </w:rPr>
              <w:t>витрат</w:t>
            </w:r>
            <w:proofErr w:type="spellEnd"/>
            <w:r>
              <w:rPr>
                <w:rFonts w:ascii="Times New Roman" w:eastAsia="Calibri" w:hAnsi="Times New Roman" w:cs="Times New Roman"/>
                <w:sz w:val="18"/>
                <w:szCs w:val="18"/>
                <w:lang w:val="ru-RU" w:eastAsia="ru-RU"/>
              </w:rPr>
              <w:t xml:space="preserve"> з </w:t>
            </w:r>
            <w:proofErr w:type="spellStart"/>
            <w:r>
              <w:rPr>
                <w:rFonts w:ascii="Times New Roman" w:eastAsia="Calibri" w:hAnsi="Times New Roman" w:cs="Times New Roman"/>
                <w:sz w:val="18"/>
                <w:szCs w:val="18"/>
                <w:lang w:val="ru-RU" w:eastAsia="ru-RU"/>
              </w:rPr>
              <w:t>Додатку</w:t>
            </w:r>
            <w:proofErr w:type="spellEnd"/>
            <w:r>
              <w:rPr>
                <w:rFonts w:ascii="Times New Roman" w:eastAsia="Calibri" w:hAnsi="Times New Roman" w:cs="Times New Roman"/>
                <w:sz w:val="18"/>
                <w:szCs w:val="18"/>
                <w:lang w:val="ru-RU" w:eastAsia="ru-RU"/>
              </w:rPr>
              <w:t xml:space="preserve"> 3.2.</w:t>
            </w:r>
          </w:p>
        </w:tc>
      </w:tr>
      <w:tr w:rsidR="00AC4000" w14:paraId="03394C35" w14:textId="77777777">
        <w:trPr>
          <w:trHeight w:val="567"/>
          <w:jc w:val="center"/>
        </w:trPr>
        <w:tc>
          <w:tcPr>
            <w:tcW w:w="5000" w:type="pct"/>
            <w:gridSpan w:val="3"/>
            <w:tcBorders>
              <w:bottom w:val="single" w:sz="4" w:space="0" w:color="auto"/>
            </w:tcBorders>
            <w:shd w:val="clear" w:color="auto" w:fill="D9D9D9"/>
            <w:vAlign w:val="center"/>
          </w:tcPr>
          <w:p w14:paraId="3C00BC0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b/>
                <w:sz w:val="18"/>
                <w:szCs w:val="18"/>
                <w:lang w:eastAsia="ru-RU"/>
              </w:rPr>
              <w:t>. Для підтвердження відповідності вимогам технічної частини</w:t>
            </w:r>
          </w:p>
        </w:tc>
      </w:tr>
      <w:tr w:rsidR="00AC4000" w14:paraId="53B6E972" w14:textId="77777777">
        <w:trPr>
          <w:trHeight w:val="211"/>
          <w:jc w:val="center"/>
        </w:trPr>
        <w:tc>
          <w:tcPr>
            <w:tcW w:w="1690" w:type="pct"/>
            <w:shd w:val="clear" w:color="auto" w:fill="auto"/>
            <w:vAlign w:val="center"/>
          </w:tcPr>
          <w:p w14:paraId="482D3890"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Вимога</w:t>
            </w:r>
          </w:p>
        </w:tc>
        <w:tc>
          <w:tcPr>
            <w:tcW w:w="1575" w:type="pct"/>
            <w:tcBorders>
              <w:top w:val="single" w:sz="4" w:space="0" w:color="auto"/>
            </w:tcBorders>
            <w:shd w:val="clear" w:color="auto" w:fill="auto"/>
            <w:vAlign w:val="center"/>
          </w:tcPr>
          <w:p w14:paraId="09DFC5B5"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68B06F9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Відповідність </w:t>
            </w:r>
            <w:proofErr w:type="spellStart"/>
            <w:r>
              <w:rPr>
                <w:rFonts w:ascii="Times New Roman" w:eastAsia="Times New Roman" w:hAnsi="Times New Roman" w:cs="Times New Roman"/>
                <w:b/>
                <w:sz w:val="18"/>
                <w:szCs w:val="18"/>
                <w:lang w:eastAsia="ru-RU"/>
              </w:rPr>
              <w:t>вимозі</w:t>
            </w:r>
            <w:proofErr w:type="spellEnd"/>
          </w:p>
        </w:tc>
      </w:tr>
      <w:tr w:rsidR="00AC4000" w14:paraId="700CB5BF" w14:textId="77777777">
        <w:trPr>
          <w:trHeight w:val="211"/>
          <w:jc w:val="center"/>
        </w:trPr>
        <w:tc>
          <w:tcPr>
            <w:tcW w:w="1690" w:type="pct"/>
            <w:vMerge w:val="restart"/>
            <w:shd w:val="clear" w:color="auto" w:fill="auto"/>
            <w:vAlign w:val="center"/>
          </w:tcPr>
          <w:p w14:paraId="2B26AD95" w14:textId="77777777" w:rsidR="00AC4000" w:rsidRDefault="00763C01">
            <w:pPr>
              <w:widowControl w:val="0"/>
              <w:numPr>
                <w:ilvl w:val="1"/>
                <w:numId w:val="15"/>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Учасник повинен запропонувати обладнання та матеріали, що передбачені ПКД/дефектним актом.</w:t>
            </w:r>
          </w:p>
        </w:tc>
        <w:tc>
          <w:tcPr>
            <w:tcW w:w="1575" w:type="pct"/>
            <w:tcBorders>
              <w:top w:val="single" w:sz="4" w:space="0" w:color="auto"/>
            </w:tcBorders>
            <w:shd w:val="clear" w:color="auto" w:fill="auto"/>
            <w:vAlign w:val="center"/>
          </w:tcPr>
          <w:p w14:paraId="05DDE794"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Відомість ресурсів (за формами Додатку 3.5 до цього Технічного завдання відповідно Додатку 4 до </w:t>
            </w:r>
            <w:r>
              <w:rPr>
                <w:rFonts w:ascii="Times New Roman" w:eastAsia="Times New Roman" w:hAnsi="Times New Roman" w:cs="Times New Roman"/>
                <w:sz w:val="18"/>
                <w:szCs w:val="18"/>
                <w:lang w:eastAsia="ru-RU"/>
              </w:rPr>
              <w:t xml:space="preserve">Настанови з </w:t>
            </w:r>
            <w:r>
              <w:rPr>
                <w:rFonts w:ascii="Times New Roman" w:eastAsia="Times New Roman" w:hAnsi="Times New Roman" w:cs="Times New Roman"/>
                <w:sz w:val="18"/>
                <w:szCs w:val="18"/>
                <w:lang w:eastAsia="ru-RU"/>
              </w:rPr>
              <w:lastRenderedPageBreak/>
              <w:t xml:space="preserve">визначення вартості будівництва), яка обов'язково містить у графі «Найменування» розділу III «Будівельні матеріали, вироби та конструкції»  дані про найменування </w:t>
            </w:r>
            <w:proofErr w:type="spellStart"/>
            <w:r>
              <w:rPr>
                <w:rFonts w:ascii="Times New Roman" w:eastAsia="Times New Roman" w:hAnsi="Times New Roman" w:cs="Times New Roman"/>
                <w:sz w:val="18"/>
                <w:szCs w:val="18"/>
                <w:lang w:eastAsia="ru-RU"/>
              </w:rPr>
              <w:t>елементiв</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конструкцiй</w:t>
            </w:r>
            <w:proofErr w:type="spellEnd"/>
            <w:r>
              <w:rPr>
                <w:rFonts w:ascii="Times New Roman" w:eastAsia="Times New Roman" w:hAnsi="Times New Roman" w:cs="Times New Roman"/>
                <w:sz w:val="18"/>
                <w:szCs w:val="18"/>
                <w:lang w:eastAsia="ru-RU"/>
              </w:rPr>
              <w:t xml:space="preserve">, обладнання, </w:t>
            </w:r>
            <w:proofErr w:type="spellStart"/>
            <w:r>
              <w:rPr>
                <w:rFonts w:ascii="Times New Roman" w:eastAsia="Times New Roman" w:hAnsi="Times New Roman" w:cs="Times New Roman"/>
                <w:sz w:val="18"/>
                <w:szCs w:val="18"/>
                <w:lang w:eastAsia="ru-RU"/>
              </w:rPr>
              <w:t>виробiв</w:t>
            </w:r>
            <w:proofErr w:type="spellEnd"/>
            <w:r>
              <w:rPr>
                <w:rFonts w:ascii="Times New Roman" w:eastAsia="Times New Roman" w:hAnsi="Times New Roman" w:cs="Times New Roman"/>
                <w:sz w:val="18"/>
                <w:szCs w:val="18"/>
                <w:lang w:eastAsia="ru-RU"/>
              </w:rPr>
              <w:t>, їх  марки, відомості про виробника обладнання/матеріалу.</w:t>
            </w:r>
          </w:p>
        </w:tc>
        <w:tc>
          <w:tcPr>
            <w:tcW w:w="1735" w:type="pct"/>
            <w:tcBorders>
              <w:top w:val="single" w:sz="4" w:space="0" w:color="auto"/>
            </w:tcBorders>
            <w:shd w:val="clear" w:color="auto" w:fill="auto"/>
            <w:vAlign w:val="center"/>
          </w:tcPr>
          <w:p w14:paraId="2D09BFF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Відповідає, якщо:</w:t>
            </w:r>
          </w:p>
          <w:p w14:paraId="6A15CD67" w14:textId="77777777" w:rsidR="00AC4000" w:rsidRDefault="00763C01">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наданий в складі ТП;</w:t>
            </w:r>
          </w:p>
          <w:p w14:paraId="6175D97C" w14:textId="77777777" w:rsidR="00AC4000" w:rsidRDefault="00763C01">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 містить інформацію про найменування </w:t>
            </w:r>
            <w:proofErr w:type="spellStart"/>
            <w:r>
              <w:rPr>
                <w:rFonts w:ascii="Times New Roman" w:eastAsia="Times New Roman" w:hAnsi="Times New Roman" w:cs="Times New Roman"/>
                <w:sz w:val="18"/>
                <w:szCs w:val="18"/>
                <w:lang w:eastAsia="ru-RU"/>
              </w:rPr>
              <w:t>елементiв</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конструкцiй</w:t>
            </w:r>
            <w:proofErr w:type="spellEnd"/>
            <w:r>
              <w:rPr>
                <w:rFonts w:ascii="Times New Roman" w:eastAsia="Times New Roman" w:hAnsi="Times New Roman" w:cs="Times New Roman"/>
                <w:sz w:val="18"/>
                <w:szCs w:val="18"/>
                <w:lang w:eastAsia="ru-RU"/>
              </w:rPr>
              <w:t xml:space="preserve">, обладнання, </w:t>
            </w:r>
            <w:proofErr w:type="spellStart"/>
            <w:r>
              <w:rPr>
                <w:rFonts w:ascii="Times New Roman" w:eastAsia="Times New Roman" w:hAnsi="Times New Roman" w:cs="Times New Roman"/>
                <w:sz w:val="18"/>
                <w:szCs w:val="18"/>
                <w:lang w:eastAsia="ru-RU"/>
              </w:rPr>
              <w:t>виробiв</w:t>
            </w:r>
            <w:proofErr w:type="spellEnd"/>
            <w:r>
              <w:rPr>
                <w:rFonts w:ascii="Times New Roman" w:eastAsia="Times New Roman" w:hAnsi="Times New Roman" w:cs="Times New Roman"/>
                <w:sz w:val="18"/>
                <w:szCs w:val="18"/>
                <w:lang w:eastAsia="ru-RU"/>
              </w:rPr>
              <w:t>;</w:t>
            </w:r>
          </w:p>
          <w:p w14:paraId="01254790" w14:textId="77777777" w:rsidR="00AC4000" w:rsidRDefault="00763C01">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містить інформацію про   марки (типи);</w:t>
            </w:r>
          </w:p>
          <w:p w14:paraId="0E3706CE" w14:textId="77777777" w:rsidR="00AC4000" w:rsidRDefault="00763C01">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містить відомості про виробника </w:t>
            </w:r>
            <w:r>
              <w:rPr>
                <w:rFonts w:ascii="Times New Roman" w:eastAsia="Times New Roman" w:hAnsi="Times New Roman" w:cs="Times New Roman"/>
                <w:sz w:val="18"/>
                <w:szCs w:val="18"/>
                <w:lang w:eastAsia="ru-RU"/>
              </w:rPr>
              <w:t>обладнання/матеріалу</w:t>
            </w:r>
          </w:p>
        </w:tc>
      </w:tr>
      <w:tr w:rsidR="00AC4000" w14:paraId="52336A0E" w14:textId="77777777">
        <w:trPr>
          <w:trHeight w:val="211"/>
          <w:jc w:val="center"/>
        </w:trPr>
        <w:tc>
          <w:tcPr>
            <w:tcW w:w="1690" w:type="pct"/>
            <w:vMerge/>
            <w:shd w:val="clear" w:color="auto" w:fill="auto"/>
            <w:vAlign w:val="center"/>
          </w:tcPr>
          <w:p w14:paraId="32A54C79"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0A73855E"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Технічна специфікація (ОЛ)</w:t>
            </w:r>
          </w:p>
        </w:tc>
        <w:tc>
          <w:tcPr>
            <w:tcW w:w="1735" w:type="pct"/>
            <w:tcBorders>
              <w:top w:val="single" w:sz="4" w:space="0" w:color="auto"/>
            </w:tcBorders>
            <w:shd w:val="clear" w:color="auto" w:fill="auto"/>
            <w:vAlign w:val="center"/>
          </w:tcPr>
          <w:p w14:paraId="0CD01E9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w:t>
            </w:r>
          </w:p>
          <w:p w14:paraId="273296F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наданий в складі ТП;</w:t>
            </w:r>
          </w:p>
          <w:p w14:paraId="5AD580B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у вигляді Опитувального листа з ПКД;</w:t>
            </w:r>
          </w:p>
          <w:p w14:paraId="4BB75B7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ОЛ, сканований з ПКД, закріплений печаткою та підписом Учасника;</w:t>
            </w:r>
          </w:p>
          <w:p w14:paraId="543D01E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ОЛ, оформлений на фірмовому </w:t>
            </w:r>
            <w:r>
              <w:rPr>
                <w:rFonts w:ascii="Times New Roman" w:eastAsia="Times New Roman" w:hAnsi="Times New Roman" w:cs="Times New Roman"/>
                <w:sz w:val="18"/>
                <w:szCs w:val="18"/>
                <w:lang w:eastAsia="ru-RU"/>
              </w:rPr>
              <w:t>бланку Учасника, закріплений підписом Учасника;</w:t>
            </w:r>
          </w:p>
          <w:p w14:paraId="437DF52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містить детальний опис обладнання,  його технічні та якісні характеристики.</w:t>
            </w:r>
          </w:p>
        </w:tc>
      </w:tr>
      <w:tr w:rsidR="00AC4000" w14:paraId="05938A49" w14:textId="77777777">
        <w:trPr>
          <w:trHeight w:val="211"/>
          <w:jc w:val="center"/>
        </w:trPr>
        <w:tc>
          <w:tcPr>
            <w:tcW w:w="1690" w:type="pct"/>
            <w:vMerge w:val="restart"/>
            <w:shd w:val="clear" w:color="auto" w:fill="auto"/>
            <w:vAlign w:val="center"/>
          </w:tcPr>
          <w:p w14:paraId="19788975" w14:textId="77777777" w:rsidR="00AC4000" w:rsidRDefault="00763C01">
            <w:pPr>
              <w:widowControl w:val="0"/>
              <w:numPr>
                <w:ilvl w:val="1"/>
                <w:numId w:val="15"/>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Учасник має право запропонувати еквівалент обладнання та/чи матеріалів</w:t>
            </w:r>
          </w:p>
        </w:tc>
        <w:tc>
          <w:tcPr>
            <w:tcW w:w="1575" w:type="pct"/>
            <w:tcBorders>
              <w:top w:val="single" w:sz="4" w:space="0" w:color="auto"/>
            </w:tcBorders>
            <w:shd w:val="clear" w:color="auto" w:fill="auto"/>
            <w:vAlign w:val="center"/>
          </w:tcPr>
          <w:p w14:paraId="403E1656"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 </w:t>
            </w:r>
            <w:r>
              <w:rPr>
                <w:rFonts w:ascii="Times New Roman" w:eastAsia="Times New Roman" w:hAnsi="Times New Roman" w:cs="Times New Roman"/>
                <w:b/>
                <w:sz w:val="18"/>
                <w:szCs w:val="18"/>
                <w:lang w:eastAsia="ru-RU"/>
              </w:rPr>
              <w:t>акредитованому</w:t>
            </w:r>
            <w:r>
              <w:rPr>
                <w:rFonts w:ascii="Times New Roman" w:eastAsia="Times New Roman" w:hAnsi="Times New Roman" w:cs="Times New Roman"/>
                <w:sz w:val="18"/>
                <w:szCs w:val="18"/>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28EBAA0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w:t>
            </w:r>
          </w:p>
          <w:p w14:paraId="73E583C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документ(-ти) наданий(-ні) в складі ТП;</w:t>
            </w:r>
          </w:p>
          <w:p w14:paraId="46FDA24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з печаткою та підписом Учасника;</w:t>
            </w:r>
          </w:p>
          <w:p w14:paraId="0B47DCD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у вигляді Опитувального листа Виробника;</w:t>
            </w:r>
          </w:p>
          <w:p w14:paraId="5EF08D9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містить детальний опис обладнання,  його технічні та </w:t>
            </w:r>
            <w:r>
              <w:rPr>
                <w:rFonts w:ascii="Times New Roman" w:eastAsia="Times New Roman" w:hAnsi="Times New Roman" w:cs="Times New Roman"/>
                <w:sz w:val="18"/>
                <w:szCs w:val="18"/>
                <w:lang w:eastAsia="ru-RU"/>
              </w:rPr>
              <w:t>якісні характеристики.</w:t>
            </w:r>
          </w:p>
          <w:p w14:paraId="4D7466A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технічні параметри </w:t>
            </w:r>
            <w:proofErr w:type="spellStart"/>
            <w:r>
              <w:rPr>
                <w:rFonts w:ascii="Times New Roman" w:eastAsia="Times New Roman" w:hAnsi="Times New Roman" w:cs="Times New Roman"/>
                <w:sz w:val="18"/>
                <w:szCs w:val="18"/>
                <w:lang w:eastAsia="ru-RU"/>
              </w:rPr>
              <w:t>запропонованного</w:t>
            </w:r>
            <w:proofErr w:type="spellEnd"/>
            <w:r>
              <w:rPr>
                <w:rFonts w:ascii="Times New Roman" w:eastAsia="Times New Roman" w:hAnsi="Times New Roman" w:cs="Times New Roman"/>
                <w:sz w:val="18"/>
                <w:szCs w:val="18"/>
                <w:lang w:eastAsia="ru-RU"/>
              </w:rPr>
              <w:t xml:space="preserve"> обладнання (матеріалу) відповідають (або краще) параметрів обладнання (матеріалу) передбачених ПКД/дефектним актом.</w:t>
            </w:r>
          </w:p>
        </w:tc>
      </w:tr>
      <w:tr w:rsidR="00AC4000" w14:paraId="710402D3" w14:textId="77777777">
        <w:trPr>
          <w:trHeight w:val="211"/>
          <w:jc w:val="center"/>
        </w:trPr>
        <w:tc>
          <w:tcPr>
            <w:tcW w:w="1690" w:type="pct"/>
            <w:vMerge/>
            <w:shd w:val="clear" w:color="auto" w:fill="auto"/>
            <w:vAlign w:val="center"/>
          </w:tcPr>
          <w:p w14:paraId="082CD609"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3B1BBDA2" w14:textId="77777777" w:rsidR="00AC4000" w:rsidRDefault="00763C01">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 </w:t>
            </w:r>
            <w:r>
              <w:rPr>
                <w:rFonts w:ascii="Times New Roman" w:eastAsia="Times New Roman" w:hAnsi="Times New Roman" w:cs="Times New Roman"/>
                <w:b/>
                <w:sz w:val="18"/>
                <w:szCs w:val="18"/>
                <w:lang w:eastAsia="ru-RU"/>
              </w:rPr>
              <w:t>не акредитованому</w:t>
            </w:r>
            <w:r>
              <w:rPr>
                <w:rFonts w:ascii="Times New Roman" w:eastAsia="Times New Roman" w:hAnsi="Times New Roman" w:cs="Times New Roman"/>
                <w:sz w:val="18"/>
                <w:szCs w:val="18"/>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3246C9B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w:t>
            </w:r>
          </w:p>
          <w:p w14:paraId="60B45CF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документ(-ти) наданий(-ні) в складі ТП;</w:t>
            </w:r>
          </w:p>
          <w:p w14:paraId="025F95D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з печаткою та підписом Учасника;</w:t>
            </w:r>
          </w:p>
          <w:p w14:paraId="2804740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у вигляді Опитувального листа Виробника;</w:t>
            </w:r>
          </w:p>
          <w:p w14:paraId="4DE52F3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містить детальний опис обладнання,  його технічні та якісні характеристики.</w:t>
            </w:r>
          </w:p>
          <w:p w14:paraId="6C50C0D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технічні параметри </w:t>
            </w:r>
            <w:proofErr w:type="spellStart"/>
            <w:r>
              <w:rPr>
                <w:rFonts w:ascii="Times New Roman" w:eastAsia="Times New Roman" w:hAnsi="Times New Roman" w:cs="Times New Roman"/>
                <w:sz w:val="18"/>
                <w:szCs w:val="18"/>
                <w:lang w:eastAsia="ru-RU"/>
              </w:rPr>
              <w:t>запропонованного</w:t>
            </w:r>
            <w:proofErr w:type="spellEnd"/>
            <w:r>
              <w:rPr>
                <w:rFonts w:ascii="Times New Roman" w:eastAsia="Times New Roman" w:hAnsi="Times New Roman" w:cs="Times New Roman"/>
                <w:sz w:val="18"/>
                <w:szCs w:val="18"/>
                <w:lang w:eastAsia="ru-RU"/>
              </w:rPr>
              <w:t xml:space="preserve"> обладнання (матеріалу) відповідають (або краще) параметрів обладнання (матеріалу) передбачених ПКД/дефектним актом.</w:t>
            </w:r>
          </w:p>
        </w:tc>
      </w:tr>
      <w:tr w:rsidR="00AC4000" w14:paraId="13FBA91A" w14:textId="77777777">
        <w:trPr>
          <w:trHeight w:val="211"/>
          <w:jc w:val="center"/>
        </w:trPr>
        <w:tc>
          <w:tcPr>
            <w:tcW w:w="1690" w:type="pct"/>
            <w:vMerge/>
            <w:shd w:val="clear" w:color="auto" w:fill="auto"/>
            <w:vAlign w:val="center"/>
          </w:tcPr>
          <w:p w14:paraId="41ED545C"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48CA2311" w14:textId="77777777" w:rsidR="00AC4000" w:rsidRDefault="00763C01">
            <w:pPr>
              <w:widowControl w:val="0"/>
              <w:shd w:val="clear" w:color="auto" w:fill="FFFFFF"/>
              <w:autoSpaceDE w:val="0"/>
              <w:autoSpaceDN w:val="0"/>
              <w:adjustRightInd w:val="0"/>
              <w:spacing w:after="0"/>
              <w:contextualSpacing/>
              <w:jc w:val="both"/>
              <w:rPr>
                <w:rFonts w:ascii="Times New Roman" w:eastAsia="Times New Roman" w:hAnsi="Times New Roman" w:cs="Times New Roman"/>
                <w:strike/>
                <w:sz w:val="18"/>
                <w:szCs w:val="18"/>
                <w:lang w:eastAsia="ru-RU"/>
              </w:rPr>
            </w:pPr>
            <w:r>
              <w:rPr>
                <w:rFonts w:ascii="Times New Roman" w:eastAsia="Times New Roman" w:hAnsi="Times New Roman" w:cs="Times New Roman"/>
                <w:sz w:val="18"/>
                <w:szCs w:val="18"/>
                <w:lang w:eastAsia="ru-RU"/>
              </w:rPr>
              <w:t xml:space="preserve">По </w:t>
            </w:r>
            <w:r>
              <w:rPr>
                <w:rFonts w:ascii="Times New Roman" w:eastAsia="Times New Roman" w:hAnsi="Times New Roman" w:cs="Times New Roman"/>
                <w:b/>
                <w:sz w:val="18"/>
                <w:szCs w:val="18"/>
                <w:lang w:eastAsia="ru-RU"/>
              </w:rPr>
              <w:t>не акредитованому</w:t>
            </w:r>
            <w:r>
              <w:rPr>
                <w:rFonts w:ascii="Times New Roman" w:eastAsia="Times New Roman" w:hAnsi="Times New Roman" w:cs="Times New Roman"/>
                <w:sz w:val="18"/>
                <w:szCs w:val="18"/>
                <w:lang w:eastAsia="ru-RU"/>
              </w:rPr>
              <w:t xml:space="preserve"> обладнанню технічна</w:t>
            </w:r>
            <w:r>
              <w:rPr>
                <w:rFonts w:ascii="Times New Roman" w:eastAsia="Times New Roman" w:hAnsi="Times New Roman" w:cs="Times New Roman"/>
                <w:strike/>
                <w:sz w:val="18"/>
                <w:szCs w:val="18"/>
                <w:lang w:eastAsia="ru-RU"/>
              </w:rPr>
              <w:t xml:space="preserve"> </w:t>
            </w:r>
            <w:r>
              <w:rPr>
                <w:rFonts w:ascii="Times New Roman" w:eastAsia="Times New Roman" w:hAnsi="Times New Roman" w:cs="Times New Roman"/>
                <w:sz w:val="18"/>
                <w:szCs w:val="18"/>
                <w:lang w:eastAsia="ru-RU"/>
              </w:rPr>
              <w:t xml:space="preserve">документація згідно з «Переліком технічної документації, яку повинен надати виробник (представник виробника)» </w:t>
            </w:r>
            <w:r>
              <w:rPr>
                <w:rFonts w:ascii="Times New Roman" w:eastAsia="Calibri" w:hAnsi="Times New Roman" w:cs="Times New Roman"/>
                <w:sz w:val="18"/>
                <w:szCs w:val="18"/>
              </w:rPr>
              <w:t>«Технічних вимог до обладнання і матеріалів» (Додаток №3.3).</w:t>
            </w:r>
          </w:p>
        </w:tc>
        <w:tc>
          <w:tcPr>
            <w:tcW w:w="1735" w:type="pct"/>
            <w:tcBorders>
              <w:top w:val="single" w:sz="4" w:space="0" w:color="auto"/>
            </w:tcBorders>
            <w:shd w:val="clear" w:color="auto" w:fill="auto"/>
            <w:vAlign w:val="center"/>
          </w:tcPr>
          <w:p w14:paraId="0DB00E4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w:t>
            </w:r>
          </w:p>
          <w:p w14:paraId="361FAD9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документ(-ти) наданий(-ні) в складі ТП;</w:t>
            </w:r>
          </w:p>
          <w:p w14:paraId="7853CC8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документи з </w:t>
            </w:r>
            <w:r>
              <w:rPr>
                <w:rFonts w:ascii="Times New Roman" w:eastAsia="Times New Roman" w:hAnsi="Times New Roman" w:cs="Times New Roman"/>
                <w:sz w:val="18"/>
                <w:szCs w:val="18"/>
                <w:lang w:eastAsia="ru-RU"/>
              </w:rPr>
              <w:t>печаткою та підписом Учасника;</w:t>
            </w:r>
          </w:p>
          <w:p w14:paraId="41DB34B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об’єм наданих документів згідно з «Переліком технічної документації, яку повинен надати виробник (представник виробника)» «Технічних вимог до обладнання і матеріалів»;</w:t>
            </w:r>
          </w:p>
          <w:p w14:paraId="1182DF5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документи містять детальний опис обладнання,  його технічні та якісні характеристики;</w:t>
            </w:r>
          </w:p>
          <w:p w14:paraId="64BF2502" w14:textId="77777777" w:rsidR="00AC4000" w:rsidRDefault="00763C01">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технічні параметри </w:t>
            </w:r>
            <w:proofErr w:type="spellStart"/>
            <w:r>
              <w:rPr>
                <w:rFonts w:ascii="Times New Roman" w:eastAsia="Times New Roman" w:hAnsi="Times New Roman" w:cs="Times New Roman"/>
                <w:sz w:val="18"/>
                <w:szCs w:val="18"/>
                <w:lang w:eastAsia="ru-RU"/>
              </w:rPr>
              <w:t>запропонованного</w:t>
            </w:r>
            <w:proofErr w:type="spellEnd"/>
            <w:r>
              <w:rPr>
                <w:rFonts w:ascii="Times New Roman" w:eastAsia="Times New Roman" w:hAnsi="Times New Roman" w:cs="Times New Roman"/>
                <w:sz w:val="18"/>
                <w:szCs w:val="18"/>
                <w:lang w:eastAsia="ru-RU"/>
              </w:rPr>
              <w:t xml:space="preserve"> обладнання (матеріалу) відповідають (або краще) параметрів обладнання (матеріалу) передбачених ПКД/дефектним актом.</w:t>
            </w:r>
          </w:p>
        </w:tc>
      </w:tr>
      <w:tr w:rsidR="00AC4000" w14:paraId="32641D55" w14:textId="77777777">
        <w:trPr>
          <w:trHeight w:val="211"/>
          <w:jc w:val="center"/>
        </w:trPr>
        <w:tc>
          <w:tcPr>
            <w:tcW w:w="1690" w:type="pct"/>
            <w:shd w:val="clear" w:color="auto" w:fill="auto"/>
            <w:vAlign w:val="center"/>
          </w:tcPr>
          <w:p w14:paraId="38930916" w14:textId="77777777" w:rsidR="00AC4000" w:rsidRDefault="00763C01">
            <w:pPr>
              <w:widowControl w:val="0"/>
              <w:numPr>
                <w:ilvl w:val="1"/>
                <w:numId w:val="15"/>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Механізація робіт </w:t>
            </w:r>
            <w:proofErr w:type="spellStart"/>
            <w:r>
              <w:rPr>
                <w:rFonts w:ascii="Times New Roman" w:eastAsia="Times New Roman" w:hAnsi="Times New Roman" w:cs="Times New Roman"/>
                <w:sz w:val="18"/>
                <w:szCs w:val="18"/>
                <w:lang w:eastAsia="ru-RU"/>
              </w:rPr>
              <w:t>горізонтально</w:t>
            </w:r>
            <w:proofErr w:type="spellEnd"/>
            <w:r>
              <w:rPr>
                <w:rFonts w:ascii="Times New Roman" w:eastAsia="Times New Roman" w:hAnsi="Times New Roman" w:cs="Times New Roman"/>
                <w:sz w:val="18"/>
                <w:szCs w:val="18"/>
                <w:lang w:eastAsia="ru-RU"/>
              </w:rPr>
              <w:t xml:space="preserve"> спрямованого </w:t>
            </w:r>
            <w:r>
              <w:rPr>
                <w:rFonts w:ascii="Times New Roman" w:eastAsia="Times New Roman" w:hAnsi="Times New Roman" w:cs="Times New Roman"/>
                <w:sz w:val="18"/>
                <w:szCs w:val="18"/>
                <w:lang w:eastAsia="ru-RU"/>
              </w:rPr>
              <w:lastRenderedPageBreak/>
              <w:t>буріння</w:t>
            </w:r>
          </w:p>
        </w:tc>
        <w:tc>
          <w:tcPr>
            <w:tcW w:w="1575" w:type="pct"/>
            <w:tcBorders>
              <w:top w:val="single" w:sz="4" w:space="0" w:color="auto"/>
            </w:tcBorders>
            <w:shd w:val="clear" w:color="auto" w:fill="auto"/>
            <w:vAlign w:val="center"/>
          </w:tcPr>
          <w:p w14:paraId="7BD06522"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Інформація про технічні характеристики </w:t>
            </w:r>
            <w:r>
              <w:rPr>
                <w:rFonts w:ascii="Times New Roman" w:eastAsia="Times New Roman" w:hAnsi="Times New Roman" w:cs="Times New Roman"/>
                <w:sz w:val="18"/>
                <w:szCs w:val="18"/>
                <w:lang w:eastAsia="ru-RU"/>
              </w:rPr>
              <w:lastRenderedPageBreak/>
              <w:t xml:space="preserve">механізмів для виконання робіт з влаштування переходів методом </w:t>
            </w:r>
            <w:proofErr w:type="spellStart"/>
            <w:r>
              <w:rPr>
                <w:rFonts w:ascii="Times New Roman" w:eastAsia="Times New Roman" w:hAnsi="Times New Roman" w:cs="Times New Roman"/>
                <w:sz w:val="18"/>
                <w:szCs w:val="18"/>
                <w:lang w:eastAsia="ru-RU"/>
              </w:rPr>
              <w:t>горізонтально</w:t>
            </w:r>
            <w:proofErr w:type="spellEnd"/>
            <w:r>
              <w:rPr>
                <w:rFonts w:ascii="Times New Roman" w:eastAsia="Times New Roman" w:hAnsi="Times New Roman" w:cs="Times New Roman"/>
                <w:sz w:val="18"/>
                <w:szCs w:val="18"/>
                <w:lang w:eastAsia="ru-RU"/>
              </w:rPr>
              <w:t xml:space="preserve"> спрямованого буріння</w:t>
            </w:r>
          </w:p>
        </w:tc>
        <w:tc>
          <w:tcPr>
            <w:tcW w:w="1735" w:type="pct"/>
            <w:tcBorders>
              <w:top w:val="single" w:sz="4" w:space="0" w:color="auto"/>
            </w:tcBorders>
            <w:shd w:val="clear" w:color="auto" w:fill="auto"/>
            <w:vAlign w:val="center"/>
          </w:tcPr>
          <w:p w14:paraId="04C4C8E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Відповідає, якщо:</w:t>
            </w:r>
          </w:p>
          <w:p w14:paraId="0C5B3F9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  документ </w:t>
            </w:r>
            <w:proofErr w:type="spellStart"/>
            <w:r>
              <w:rPr>
                <w:rFonts w:ascii="Times New Roman" w:eastAsia="Times New Roman" w:hAnsi="Times New Roman" w:cs="Times New Roman"/>
                <w:sz w:val="18"/>
                <w:szCs w:val="18"/>
                <w:lang w:eastAsia="ru-RU"/>
              </w:rPr>
              <w:t>надан</w:t>
            </w:r>
            <w:proofErr w:type="spellEnd"/>
            <w:r>
              <w:rPr>
                <w:rFonts w:ascii="Times New Roman" w:eastAsia="Times New Roman" w:hAnsi="Times New Roman" w:cs="Times New Roman"/>
                <w:sz w:val="18"/>
                <w:szCs w:val="18"/>
                <w:lang w:eastAsia="ru-RU"/>
              </w:rPr>
              <w:t xml:space="preserve"> в складі КП;</w:t>
            </w:r>
          </w:p>
          <w:p w14:paraId="23A2AA1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технічні параметри механізму відповідають технології, </w:t>
            </w:r>
            <w:proofErr w:type="spellStart"/>
            <w:r>
              <w:rPr>
                <w:rFonts w:ascii="Times New Roman" w:eastAsia="Times New Roman" w:hAnsi="Times New Roman" w:cs="Times New Roman"/>
                <w:sz w:val="18"/>
                <w:szCs w:val="18"/>
                <w:lang w:eastAsia="ru-RU"/>
              </w:rPr>
              <w:t>запропонованой</w:t>
            </w:r>
            <w:proofErr w:type="spellEnd"/>
            <w:r>
              <w:rPr>
                <w:rFonts w:ascii="Times New Roman" w:eastAsia="Times New Roman" w:hAnsi="Times New Roman" w:cs="Times New Roman"/>
                <w:sz w:val="18"/>
                <w:szCs w:val="18"/>
                <w:lang w:eastAsia="ru-RU"/>
              </w:rPr>
              <w:t xml:space="preserve"> Учасником.</w:t>
            </w:r>
          </w:p>
        </w:tc>
      </w:tr>
      <w:tr w:rsidR="00AC4000" w14:paraId="397AAA54" w14:textId="77777777">
        <w:trPr>
          <w:trHeight w:val="211"/>
          <w:jc w:val="center"/>
        </w:trPr>
        <w:tc>
          <w:tcPr>
            <w:tcW w:w="1690" w:type="pct"/>
            <w:shd w:val="clear" w:color="auto" w:fill="auto"/>
            <w:vAlign w:val="center"/>
          </w:tcPr>
          <w:p w14:paraId="45C60BB6" w14:textId="77777777" w:rsidR="00AC4000" w:rsidRDefault="00763C01">
            <w:pPr>
              <w:widowControl w:val="0"/>
              <w:numPr>
                <w:ilvl w:val="1"/>
                <w:numId w:val="15"/>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eastAsia="ru-RU"/>
              </w:rPr>
              <w:lastRenderedPageBreak/>
              <w:t xml:space="preserve">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w:t>
            </w:r>
            <w:r>
              <w:rPr>
                <w:rFonts w:ascii="Times New Roman" w:eastAsia="Times New Roman" w:hAnsi="Times New Roman" w:cs="Times New Roman"/>
                <w:sz w:val="18"/>
                <w:szCs w:val="18"/>
                <w:lang w:eastAsia="ru-RU"/>
              </w:rPr>
              <w:t>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tc>
        <w:tc>
          <w:tcPr>
            <w:tcW w:w="1575" w:type="pct"/>
            <w:tcBorders>
              <w:top w:val="single" w:sz="4" w:space="0" w:color="auto"/>
            </w:tcBorders>
            <w:shd w:val="clear" w:color="auto" w:fill="auto"/>
            <w:vAlign w:val="center"/>
          </w:tcPr>
          <w:p w14:paraId="59BC2A0B"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eastAsia="ru-RU"/>
              </w:rPr>
              <w:t xml:space="preserve">Розрахунок вартості експлуатації будівельних машин та механізмів у складі прямих </w:t>
            </w:r>
            <w:r>
              <w:rPr>
                <w:rFonts w:ascii="Times New Roman" w:eastAsia="Times New Roman" w:hAnsi="Times New Roman" w:cs="Times New Roman"/>
                <w:sz w:val="18"/>
                <w:szCs w:val="18"/>
                <w:lang w:eastAsia="ru-RU"/>
              </w:rPr>
              <w:t>витрат згідно Настанови з визначення вартості будівництва</w:t>
            </w:r>
          </w:p>
        </w:tc>
        <w:tc>
          <w:tcPr>
            <w:tcW w:w="1735" w:type="pct"/>
            <w:tcBorders>
              <w:top w:val="single" w:sz="4" w:space="0" w:color="auto"/>
            </w:tcBorders>
            <w:shd w:val="clear" w:color="auto" w:fill="auto"/>
            <w:vAlign w:val="center"/>
          </w:tcPr>
          <w:p w14:paraId="22A5DB8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 документ:</w:t>
            </w:r>
          </w:p>
          <w:p w14:paraId="4FE3F40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наданий в складі ТП</w:t>
            </w:r>
          </w:p>
          <w:p w14:paraId="77169C6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eastAsia="ru-RU"/>
              </w:rPr>
              <w:t>- розрахунок виконаний згідно Настанови з визначення вартості будівництва</w:t>
            </w:r>
          </w:p>
        </w:tc>
      </w:tr>
      <w:tr w:rsidR="00AC4000" w14:paraId="0C54F80A" w14:textId="77777777">
        <w:trPr>
          <w:trHeight w:val="211"/>
          <w:jc w:val="center"/>
        </w:trPr>
        <w:tc>
          <w:tcPr>
            <w:tcW w:w="1690" w:type="pct"/>
            <w:shd w:val="clear" w:color="auto" w:fill="auto"/>
            <w:vAlign w:val="center"/>
          </w:tcPr>
          <w:p w14:paraId="31E5380D" w14:textId="77777777" w:rsidR="00AC4000" w:rsidRDefault="00763C01">
            <w:pPr>
              <w:widowControl w:val="0"/>
              <w:numPr>
                <w:ilvl w:val="1"/>
                <w:numId w:val="15"/>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  разі залучення Учасником орендованих машин та механізмів, </w:t>
            </w:r>
            <w:r>
              <w:rPr>
                <w:rFonts w:ascii="Times New Roman" w:eastAsia="Times New Roman" w:hAnsi="Times New Roman" w:cs="Times New Roman"/>
                <w:sz w:val="18"/>
                <w:szCs w:val="18"/>
                <w:lang w:eastAsia="ru-RU"/>
              </w:rPr>
              <w:t xml:space="preserve">вартість яких перевищує ціни, розраховані з урахуванням положень пунктів 5.5 – 5.9 Настанови з визначення вартості будівництва, Учасник </w:t>
            </w:r>
            <w:proofErr w:type="spellStart"/>
            <w:r>
              <w:rPr>
                <w:rFonts w:ascii="Times New Roman" w:eastAsia="Times New Roman" w:hAnsi="Times New Roman" w:cs="Times New Roman"/>
                <w:sz w:val="18"/>
                <w:szCs w:val="18"/>
                <w:lang w:eastAsia="ru-RU"/>
              </w:rPr>
              <w:t>зобов’язан</w:t>
            </w:r>
            <w:proofErr w:type="spellEnd"/>
            <w:r>
              <w:rPr>
                <w:rFonts w:ascii="Times New Roman" w:eastAsia="Times New Roman" w:hAnsi="Times New Roman" w:cs="Times New Roman"/>
                <w:sz w:val="18"/>
                <w:szCs w:val="18"/>
                <w:lang w:eastAsia="ru-RU"/>
              </w:rPr>
              <w:t xml:space="preserve"> надати у складі КП підтверджуючи документи – договір оренди, калькуляції та ін.</w:t>
            </w:r>
          </w:p>
        </w:tc>
        <w:tc>
          <w:tcPr>
            <w:tcW w:w="1575" w:type="pct"/>
            <w:tcBorders>
              <w:top w:val="single" w:sz="4" w:space="0" w:color="auto"/>
            </w:tcBorders>
            <w:shd w:val="clear" w:color="auto" w:fill="auto"/>
            <w:vAlign w:val="center"/>
          </w:tcPr>
          <w:p w14:paraId="41A414E7"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Договір </w:t>
            </w:r>
            <w:r>
              <w:rPr>
                <w:rFonts w:ascii="Times New Roman" w:eastAsia="Times New Roman" w:hAnsi="Times New Roman" w:cs="Times New Roman"/>
                <w:sz w:val="18"/>
                <w:szCs w:val="18"/>
                <w:lang w:val="ru-RU" w:eastAsia="ru-RU"/>
              </w:rPr>
              <w:t>о</w:t>
            </w:r>
            <w:proofErr w:type="spellStart"/>
            <w:r>
              <w:rPr>
                <w:rFonts w:ascii="Times New Roman" w:eastAsia="Times New Roman" w:hAnsi="Times New Roman" w:cs="Times New Roman"/>
                <w:sz w:val="18"/>
                <w:szCs w:val="18"/>
                <w:lang w:eastAsia="ru-RU"/>
              </w:rPr>
              <w:t>ренди</w:t>
            </w:r>
            <w:proofErr w:type="spellEnd"/>
            <w:r>
              <w:rPr>
                <w:rFonts w:ascii="Times New Roman" w:eastAsia="Times New Roman" w:hAnsi="Times New Roman" w:cs="Times New Roman"/>
                <w:sz w:val="18"/>
                <w:szCs w:val="18"/>
                <w:lang w:eastAsia="ru-RU"/>
              </w:rPr>
              <w:t>, калькуляції та ін.</w:t>
            </w:r>
          </w:p>
        </w:tc>
        <w:tc>
          <w:tcPr>
            <w:tcW w:w="1735" w:type="pct"/>
            <w:tcBorders>
              <w:top w:val="single" w:sz="4" w:space="0" w:color="auto"/>
            </w:tcBorders>
            <w:shd w:val="clear" w:color="auto" w:fill="auto"/>
            <w:vAlign w:val="center"/>
          </w:tcPr>
          <w:p w14:paraId="4EC2B50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 документи  надані в складі ТП</w:t>
            </w:r>
          </w:p>
          <w:p w14:paraId="1EA71EC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AC4000" w14:paraId="7B8EEEDE" w14:textId="77777777">
        <w:trPr>
          <w:trHeight w:val="211"/>
          <w:jc w:val="center"/>
        </w:trPr>
        <w:tc>
          <w:tcPr>
            <w:tcW w:w="5000" w:type="pct"/>
            <w:gridSpan w:val="3"/>
            <w:shd w:val="clear" w:color="auto" w:fill="D9D9D9"/>
            <w:vAlign w:val="center"/>
          </w:tcPr>
          <w:p w14:paraId="32BC442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3. Документи Інформаційного характеру:</w:t>
            </w:r>
          </w:p>
        </w:tc>
      </w:tr>
      <w:tr w:rsidR="00AC4000" w14:paraId="78B7BFC6" w14:textId="77777777">
        <w:trPr>
          <w:trHeight w:val="211"/>
          <w:jc w:val="center"/>
        </w:trPr>
        <w:tc>
          <w:tcPr>
            <w:tcW w:w="1690" w:type="pct"/>
            <w:shd w:val="clear" w:color="auto" w:fill="auto"/>
            <w:vAlign w:val="center"/>
          </w:tcPr>
          <w:p w14:paraId="356EBA07"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73E37049"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7757A73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Відповідність критеріям</w:t>
            </w:r>
          </w:p>
        </w:tc>
      </w:tr>
      <w:tr w:rsidR="00AC4000" w14:paraId="03D6C1F8" w14:textId="77777777">
        <w:trPr>
          <w:trHeight w:val="211"/>
          <w:jc w:val="center"/>
        </w:trPr>
        <w:tc>
          <w:tcPr>
            <w:tcW w:w="1690" w:type="pct"/>
            <w:shd w:val="clear" w:color="auto" w:fill="auto"/>
            <w:vAlign w:val="center"/>
          </w:tcPr>
          <w:p w14:paraId="3C450F6F" w14:textId="77777777" w:rsidR="00AC4000" w:rsidRDefault="00763C01">
            <w:pPr>
              <w:widowControl w:val="0"/>
              <w:numPr>
                <w:ilvl w:val="1"/>
                <w:numId w:val="0"/>
              </w:numPr>
              <w:shd w:val="clear" w:color="auto" w:fill="FFFFFF"/>
              <w:tabs>
                <w:tab w:val="left" w:pos="0"/>
                <w:tab w:val="left" w:pos="900"/>
                <w:tab w:val="left" w:pos="993"/>
                <w:tab w:val="left" w:pos="1276"/>
              </w:tabs>
              <w:autoSpaceDE w:val="0"/>
              <w:autoSpaceDN w:val="0"/>
              <w:adjustRightInd w:val="0"/>
              <w:spacing w:after="0" w:line="240" w:lineRule="auto"/>
              <w:jc w:val="both"/>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3.1. Інформування Замовника</w:t>
            </w:r>
          </w:p>
        </w:tc>
        <w:tc>
          <w:tcPr>
            <w:tcW w:w="1575" w:type="pct"/>
            <w:tcBorders>
              <w:top w:val="single" w:sz="4" w:space="0" w:color="auto"/>
            </w:tcBorders>
            <w:shd w:val="clear" w:color="auto" w:fill="auto"/>
            <w:vAlign w:val="center"/>
          </w:tcPr>
          <w:p w14:paraId="406DDC95"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Довідка про підприємство (у довільній формі) із </w:t>
            </w:r>
            <w:r>
              <w:rPr>
                <w:rFonts w:ascii="Times New Roman" w:eastAsia="Times New Roman" w:hAnsi="Times New Roman" w:cs="Times New Roman"/>
                <w:sz w:val="18"/>
                <w:szCs w:val="18"/>
                <w:lang w:eastAsia="ru-RU"/>
              </w:rPr>
              <w:t>зазначенням банківських реквізитів, юридичної та поштової адреси, керівництва, форми власності, організаційно-правової форми, електронної адреси.</w:t>
            </w:r>
          </w:p>
        </w:tc>
        <w:tc>
          <w:tcPr>
            <w:tcW w:w="1735" w:type="pct"/>
            <w:tcBorders>
              <w:top w:val="single" w:sz="4" w:space="0" w:color="auto"/>
            </w:tcBorders>
            <w:shd w:val="clear" w:color="auto" w:fill="auto"/>
            <w:vAlign w:val="center"/>
          </w:tcPr>
          <w:p w14:paraId="51B4100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sz w:val="18"/>
                <w:szCs w:val="18"/>
                <w:lang w:eastAsia="ru-RU"/>
              </w:rPr>
              <w:t>Відповідає, якщо документ наданий в складі ТП</w:t>
            </w:r>
          </w:p>
        </w:tc>
      </w:tr>
      <w:tr w:rsidR="00AC4000" w14:paraId="45995D31" w14:textId="77777777">
        <w:trPr>
          <w:trHeight w:val="211"/>
          <w:jc w:val="center"/>
        </w:trPr>
        <w:tc>
          <w:tcPr>
            <w:tcW w:w="1690" w:type="pct"/>
            <w:shd w:val="clear" w:color="auto" w:fill="auto"/>
            <w:vAlign w:val="center"/>
          </w:tcPr>
          <w:p w14:paraId="60DC0522" w14:textId="77777777" w:rsidR="00AC4000" w:rsidRDefault="00763C01">
            <w:pPr>
              <w:widowControl w:val="0"/>
              <w:numPr>
                <w:ilvl w:val="1"/>
                <w:numId w:val="0"/>
              </w:numPr>
              <w:shd w:val="clear" w:color="auto" w:fill="FFFFFF"/>
              <w:tabs>
                <w:tab w:val="left" w:pos="0"/>
                <w:tab w:val="left" w:pos="900"/>
                <w:tab w:val="left" w:pos="993"/>
                <w:tab w:val="left" w:pos="1276"/>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Інформування Замовника</w:t>
            </w:r>
          </w:p>
        </w:tc>
        <w:tc>
          <w:tcPr>
            <w:tcW w:w="1575" w:type="pct"/>
            <w:tcBorders>
              <w:top w:val="single" w:sz="4" w:space="0" w:color="auto"/>
            </w:tcBorders>
            <w:shd w:val="clear" w:color="auto" w:fill="auto"/>
            <w:vAlign w:val="center"/>
          </w:tcPr>
          <w:p w14:paraId="73BDD279"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Довідка про </w:t>
            </w:r>
            <w:proofErr w:type="spellStart"/>
            <w:r>
              <w:rPr>
                <w:rFonts w:ascii="Times New Roman" w:eastAsia="Times New Roman" w:hAnsi="Times New Roman" w:cs="Times New Roman"/>
                <w:sz w:val="18"/>
                <w:szCs w:val="18"/>
                <w:lang w:eastAsia="ru-RU"/>
              </w:rPr>
              <w:t>про</w:t>
            </w:r>
            <w:proofErr w:type="spellEnd"/>
            <w:r>
              <w:rPr>
                <w:rFonts w:ascii="Times New Roman" w:eastAsia="Times New Roman" w:hAnsi="Times New Roman" w:cs="Times New Roman"/>
                <w:sz w:val="18"/>
                <w:szCs w:val="18"/>
                <w:lang w:eastAsia="ru-RU"/>
              </w:rPr>
              <w:t xml:space="preserve"> контакті дані </w:t>
            </w:r>
            <w:r>
              <w:rPr>
                <w:rFonts w:ascii="Times New Roman" w:eastAsia="Times New Roman" w:hAnsi="Times New Roman" w:cs="Times New Roman"/>
                <w:sz w:val="18"/>
                <w:szCs w:val="18"/>
                <w:lang w:eastAsia="ru-RU"/>
              </w:rPr>
              <w:t>осіб (</w:t>
            </w:r>
            <w:proofErr w:type="spellStart"/>
            <w:r>
              <w:rPr>
                <w:rFonts w:ascii="Times New Roman" w:eastAsia="Times New Roman" w:hAnsi="Times New Roman" w:cs="Times New Roman"/>
                <w:sz w:val="18"/>
                <w:szCs w:val="18"/>
                <w:lang w:eastAsia="ru-RU"/>
              </w:rPr>
              <w:t>П.І.п</w:t>
            </w:r>
            <w:proofErr w:type="spellEnd"/>
            <w:r>
              <w:rPr>
                <w:rFonts w:ascii="Times New Roman" w:eastAsia="Times New Roman" w:hAnsi="Times New Roman" w:cs="Times New Roman"/>
                <w:sz w:val="18"/>
                <w:szCs w:val="18"/>
                <w:lang w:eastAsia="ru-RU"/>
              </w:rPr>
              <w:t>/б, контактний телефон, електронна адреса), відповідальних за передавання (реєстрацію в Єдиному реєстрі) податкових накладних та розрахунків коригування до них.</w:t>
            </w:r>
          </w:p>
        </w:tc>
        <w:tc>
          <w:tcPr>
            <w:tcW w:w="1735" w:type="pct"/>
            <w:tcBorders>
              <w:top w:val="single" w:sz="4" w:space="0" w:color="auto"/>
            </w:tcBorders>
            <w:shd w:val="clear" w:color="auto" w:fill="auto"/>
            <w:vAlign w:val="center"/>
          </w:tcPr>
          <w:p w14:paraId="5440661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 документ наданий в складі ТП</w:t>
            </w:r>
          </w:p>
        </w:tc>
      </w:tr>
      <w:tr w:rsidR="00AC4000" w14:paraId="3321D3C2" w14:textId="77777777">
        <w:trPr>
          <w:trHeight w:val="86"/>
          <w:jc w:val="center"/>
        </w:trPr>
        <w:tc>
          <w:tcPr>
            <w:tcW w:w="5000" w:type="pct"/>
            <w:gridSpan w:val="3"/>
            <w:shd w:val="clear" w:color="auto" w:fill="auto"/>
            <w:vAlign w:val="center"/>
          </w:tcPr>
          <w:p w14:paraId="2798FCA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У разі, якщо термін дії ліцензії/дозволів має закінчитися найближчим часом</w:t>
            </w:r>
          </w:p>
        </w:tc>
      </w:tr>
      <w:tr w:rsidR="00AC4000" w14:paraId="004D7D50" w14:textId="77777777">
        <w:trPr>
          <w:trHeight w:val="277"/>
          <w:jc w:val="center"/>
        </w:trPr>
        <w:tc>
          <w:tcPr>
            <w:tcW w:w="1690" w:type="pct"/>
            <w:shd w:val="clear" w:color="auto" w:fill="auto"/>
            <w:vAlign w:val="center"/>
          </w:tcPr>
          <w:p w14:paraId="33C596B0"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3E32B647"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3A87A18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Відповідність критеріям</w:t>
            </w:r>
          </w:p>
        </w:tc>
      </w:tr>
      <w:tr w:rsidR="00AC4000" w14:paraId="67048EC2" w14:textId="77777777">
        <w:trPr>
          <w:trHeight w:val="211"/>
          <w:jc w:val="center"/>
        </w:trPr>
        <w:tc>
          <w:tcPr>
            <w:tcW w:w="1690" w:type="pct"/>
            <w:shd w:val="clear" w:color="auto" w:fill="auto"/>
            <w:vAlign w:val="center"/>
          </w:tcPr>
          <w:p w14:paraId="37CD066F"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 Інформування Замовника</w:t>
            </w:r>
          </w:p>
        </w:tc>
        <w:tc>
          <w:tcPr>
            <w:tcW w:w="1575" w:type="pct"/>
            <w:tcBorders>
              <w:top w:val="single" w:sz="4" w:space="0" w:color="auto"/>
            </w:tcBorders>
            <w:shd w:val="clear" w:color="auto" w:fill="auto"/>
            <w:vAlign w:val="center"/>
          </w:tcPr>
          <w:p w14:paraId="4F7C95C9"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Лист – гарантію про зобов’язання своєчасного подання документів до відповідної установи щодо її подовження  </w:t>
            </w:r>
          </w:p>
        </w:tc>
        <w:tc>
          <w:tcPr>
            <w:tcW w:w="1735" w:type="pct"/>
            <w:tcBorders>
              <w:top w:val="single" w:sz="4" w:space="0" w:color="auto"/>
            </w:tcBorders>
            <w:shd w:val="clear" w:color="auto" w:fill="auto"/>
            <w:vAlign w:val="center"/>
          </w:tcPr>
          <w:p w14:paraId="798B107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 документ наданий в складі ТП</w:t>
            </w:r>
          </w:p>
        </w:tc>
      </w:tr>
      <w:tr w:rsidR="00AC4000" w14:paraId="662C536B" w14:textId="77777777">
        <w:trPr>
          <w:trHeight w:val="211"/>
          <w:jc w:val="center"/>
        </w:trPr>
        <w:tc>
          <w:tcPr>
            <w:tcW w:w="5000" w:type="pct"/>
            <w:gridSpan w:val="3"/>
            <w:shd w:val="clear" w:color="auto" w:fill="auto"/>
            <w:vAlign w:val="center"/>
          </w:tcPr>
          <w:p w14:paraId="34E5925A"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iCs/>
                <w:sz w:val="18"/>
                <w:szCs w:val="18"/>
                <w:lang w:eastAsia="ru-RU"/>
              </w:rPr>
              <w:t>У</w:t>
            </w:r>
            <w:r>
              <w:rPr>
                <w:rFonts w:ascii="Times New Roman" w:eastAsia="Times New Roman" w:hAnsi="Times New Roman" w:cs="Times New Roman"/>
                <w:b/>
                <w:sz w:val="18"/>
                <w:szCs w:val="18"/>
                <w:lang w:eastAsia="ru-RU"/>
              </w:rPr>
              <w:t xml:space="preserve"> разі залучення субпідрядних організацій на виконання окремих видів робіт</w:t>
            </w:r>
          </w:p>
        </w:tc>
      </w:tr>
      <w:tr w:rsidR="00AC4000" w14:paraId="0B1303FA" w14:textId="77777777">
        <w:trPr>
          <w:trHeight w:val="211"/>
          <w:jc w:val="center"/>
        </w:trPr>
        <w:tc>
          <w:tcPr>
            <w:tcW w:w="1690" w:type="pct"/>
            <w:shd w:val="clear" w:color="auto" w:fill="auto"/>
            <w:vAlign w:val="center"/>
          </w:tcPr>
          <w:p w14:paraId="4D893013" w14:textId="77777777" w:rsidR="00AC4000" w:rsidRDefault="00763C01">
            <w:pPr>
              <w:widowControl w:val="0"/>
              <w:numPr>
                <w:ilvl w:val="1"/>
                <w:numId w:val="0"/>
              </w:numPr>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23061A94"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28"/>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3C3652C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Відповідність критеріям</w:t>
            </w:r>
          </w:p>
        </w:tc>
      </w:tr>
      <w:tr w:rsidR="00AC4000" w14:paraId="208CBBB5" w14:textId="77777777">
        <w:trPr>
          <w:trHeight w:val="211"/>
          <w:jc w:val="center"/>
        </w:trPr>
        <w:tc>
          <w:tcPr>
            <w:tcW w:w="1690" w:type="pct"/>
            <w:shd w:val="clear" w:color="auto" w:fill="auto"/>
            <w:vAlign w:val="center"/>
          </w:tcPr>
          <w:p w14:paraId="738C3335"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 Інформування Замовника</w:t>
            </w:r>
          </w:p>
        </w:tc>
        <w:tc>
          <w:tcPr>
            <w:tcW w:w="1575" w:type="pct"/>
            <w:tcBorders>
              <w:top w:val="single" w:sz="4" w:space="0" w:color="auto"/>
            </w:tcBorders>
            <w:shd w:val="clear" w:color="auto" w:fill="auto"/>
            <w:vAlign w:val="center"/>
          </w:tcPr>
          <w:p w14:paraId="64956A98"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Довідку по формі № 4 про залучення субпідрядної (</w:t>
            </w:r>
            <w:proofErr w:type="spellStart"/>
            <w:r>
              <w:rPr>
                <w:rFonts w:ascii="Times New Roman" w:eastAsia="Times New Roman" w:hAnsi="Times New Roman" w:cs="Times New Roman"/>
                <w:sz w:val="18"/>
                <w:szCs w:val="18"/>
                <w:lang w:eastAsia="ru-RU"/>
              </w:rPr>
              <w:t>их</w:t>
            </w:r>
            <w:proofErr w:type="spellEnd"/>
            <w:r>
              <w:rPr>
                <w:rFonts w:ascii="Times New Roman" w:eastAsia="Times New Roman" w:hAnsi="Times New Roman" w:cs="Times New Roman"/>
                <w:sz w:val="18"/>
                <w:szCs w:val="18"/>
                <w:lang w:eastAsia="ru-RU"/>
              </w:rPr>
              <w:t>) організації (</w:t>
            </w:r>
            <w:proofErr w:type="spellStart"/>
            <w:r>
              <w:rPr>
                <w:rFonts w:ascii="Times New Roman" w:eastAsia="Times New Roman" w:hAnsi="Times New Roman" w:cs="Times New Roman"/>
                <w:sz w:val="18"/>
                <w:szCs w:val="18"/>
                <w:lang w:eastAsia="ru-RU"/>
              </w:rPr>
              <w:t>ій</w:t>
            </w:r>
            <w:proofErr w:type="spellEnd"/>
            <w:r>
              <w:rPr>
                <w:rFonts w:ascii="Times New Roman" w:eastAsia="Times New Roman" w:hAnsi="Times New Roman" w:cs="Times New Roman"/>
                <w:sz w:val="18"/>
                <w:szCs w:val="18"/>
                <w:lang w:eastAsia="ru-RU"/>
              </w:rPr>
              <w:t xml:space="preserve">) та </w:t>
            </w:r>
            <w:r>
              <w:rPr>
                <w:rFonts w:ascii="Times New Roman" w:eastAsia="Times New Roman" w:hAnsi="Times New Roman" w:cs="Times New Roman"/>
                <w:sz w:val="18"/>
                <w:szCs w:val="18"/>
                <w:lang w:eastAsia="ru-RU"/>
              </w:rPr>
              <w:t>документи на неї</w:t>
            </w:r>
          </w:p>
        </w:tc>
        <w:tc>
          <w:tcPr>
            <w:tcW w:w="1735" w:type="pct"/>
            <w:tcBorders>
              <w:top w:val="single" w:sz="4" w:space="0" w:color="auto"/>
            </w:tcBorders>
            <w:shd w:val="clear" w:color="auto" w:fill="auto"/>
            <w:vAlign w:val="center"/>
          </w:tcPr>
          <w:p w14:paraId="53272A4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Відповідає, якщо документ (-ти) наданий (-но) в складі ТП</w:t>
            </w:r>
          </w:p>
        </w:tc>
      </w:tr>
      <w:tr w:rsidR="00AC4000" w14:paraId="5F4FB65B" w14:textId="77777777">
        <w:trPr>
          <w:trHeight w:val="286"/>
          <w:jc w:val="center"/>
        </w:trPr>
        <w:tc>
          <w:tcPr>
            <w:tcW w:w="5000" w:type="pct"/>
            <w:gridSpan w:val="3"/>
            <w:shd w:val="clear" w:color="auto" w:fill="auto"/>
            <w:vAlign w:val="center"/>
          </w:tcPr>
          <w:p w14:paraId="5209DC2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Arial Unicode MS" w:hAnsi="Times New Roman" w:cs="Times New Roman"/>
                <w:b/>
                <w:bCs/>
                <w:sz w:val="18"/>
                <w:szCs w:val="18"/>
                <w:lang w:eastAsia="ru-RU"/>
              </w:rPr>
              <w:t>Ознайомлення замовником з наявною матеріально – технічною базою</w:t>
            </w:r>
          </w:p>
        </w:tc>
      </w:tr>
      <w:tr w:rsidR="00AC4000" w14:paraId="54588741" w14:textId="77777777">
        <w:trPr>
          <w:trHeight w:val="211"/>
          <w:jc w:val="center"/>
        </w:trPr>
        <w:tc>
          <w:tcPr>
            <w:tcW w:w="1690" w:type="pct"/>
            <w:shd w:val="clear" w:color="auto" w:fill="auto"/>
            <w:vAlign w:val="center"/>
          </w:tcPr>
          <w:p w14:paraId="1013BA5F"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5FE184E8"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69B4B38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Відповідність критеріям</w:t>
            </w:r>
          </w:p>
        </w:tc>
      </w:tr>
      <w:tr w:rsidR="00AC4000" w14:paraId="27108FFA" w14:textId="77777777">
        <w:trPr>
          <w:trHeight w:val="211"/>
          <w:jc w:val="center"/>
        </w:trPr>
        <w:tc>
          <w:tcPr>
            <w:tcW w:w="1690" w:type="pct"/>
            <w:shd w:val="clear" w:color="auto" w:fill="auto"/>
            <w:vAlign w:val="center"/>
          </w:tcPr>
          <w:p w14:paraId="6349A573"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Інформування Замовника</w:t>
            </w:r>
          </w:p>
        </w:tc>
        <w:tc>
          <w:tcPr>
            <w:tcW w:w="1575" w:type="pct"/>
            <w:tcBorders>
              <w:top w:val="single" w:sz="4" w:space="0" w:color="auto"/>
            </w:tcBorders>
            <w:shd w:val="clear" w:color="auto" w:fill="auto"/>
            <w:vAlign w:val="center"/>
          </w:tcPr>
          <w:p w14:paraId="1B5D08A4"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Лист-гарантія (довільна форма) щодо можливості ознайомлення замовника з наявною матеріально-технічною, виробничою базою.</w:t>
            </w:r>
          </w:p>
        </w:tc>
        <w:tc>
          <w:tcPr>
            <w:tcW w:w="1735" w:type="pct"/>
            <w:tcBorders>
              <w:top w:val="single" w:sz="4" w:space="0" w:color="auto"/>
            </w:tcBorders>
            <w:shd w:val="clear" w:color="auto" w:fill="auto"/>
            <w:vAlign w:val="center"/>
          </w:tcPr>
          <w:p w14:paraId="5B21499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sz w:val="18"/>
                <w:szCs w:val="18"/>
                <w:lang w:eastAsia="ru-RU"/>
              </w:rPr>
              <w:t>Відповідає, якщо документ наданий в складі ТП</w:t>
            </w:r>
          </w:p>
        </w:tc>
      </w:tr>
    </w:tbl>
    <w:p w14:paraId="41704229" w14:textId="77777777" w:rsidR="00AC4000" w:rsidRDefault="00AC4000">
      <w:pPr>
        <w:widowControl w:val="0"/>
        <w:numPr>
          <w:ilvl w:val="1"/>
          <w:numId w:val="0"/>
        </w:numPr>
        <w:shd w:val="clear" w:color="auto" w:fill="FFFFFF"/>
        <w:tabs>
          <w:tab w:val="left"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pPr>
    </w:p>
    <w:p w14:paraId="0AA6FEA8" w14:textId="77777777" w:rsidR="00AC4000" w:rsidRDefault="00AC4000">
      <w:pPr>
        <w:widowControl w:val="0"/>
        <w:shd w:val="clear" w:color="auto" w:fill="FFFFFF"/>
        <w:autoSpaceDE w:val="0"/>
        <w:autoSpaceDN w:val="0"/>
        <w:adjustRightInd w:val="0"/>
        <w:spacing w:after="0"/>
        <w:jc w:val="right"/>
        <w:rPr>
          <w:rFonts w:ascii="Times New Roman" w:eastAsia="Times New Roman" w:hAnsi="Times New Roman" w:cs="Times New Roman"/>
          <w:sz w:val="18"/>
          <w:szCs w:val="18"/>
          <w:lang w:eastAsia="ru-RU"/>
        </w:rPr>
      </w:pPr>
    </w:p>
    <w:bookmarkEnd w:id="12"/>
    <w:p w14:paraId="43842BC1" w14:textId="77777777" w:rsidR="00AC4000" w:rsidRDefault="00763C01">
      <w:pPr>
        <w:widowControl w:val="0"/>
        <w:numPr>
          <w:ilvl w:val="1"/>
          <w:numId w:val="0"/>
        </w:numPr>
        <w:shd w:val="clear" w:color="auto" w:fill="FFFFFF"/>
        <w:tabs>
          <w:tab w:val="left"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Форма № 2</w:t>
      </w:r>
    </w:p>
    <w:p w14:paraId="408F51D9" w14:textId="77777777" w:rsidR="00AC4000" w:rsidRDefault="00AC4000">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center"/>
        <w:rPr>
          <w:rFonts w:ascii="Times New Roman" w:eastAsia="Times New Roman" w:hAnsi="Times New Roman" w:cs="Times New Roman"/>
          <w:b/>
          <w:sz w:val="18"/>
          <w:szCs w:val="18"/>
          <w:lang w:eastAsia="ru-RU"/>
        </w:rPr>
      </w:pPr>
    </w:p>
    <w:p w14:paraId="5543B74A"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ind w:firstLine="567"/>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Довідка: Наявність матеріально-технічної бази</w:t>
      </w:r>
    </w:p>
    <w:tbl>
      <w:tblPr>
        <w:tblStyle w:val="410"/>
        <w:tblW w:w="10227" w:type="dxa"/>
        <w:tblInd w:w="-5" w:type="dxa"/>
        <w:tblLook w:val="04A0" w:firstRow="1" w:lastRow="0" w:firstColumn="1" w:lastColumn="0" w:noHBand="0" w:noVBand="1"/>
      </w:tblPr>
      <w:tblGrid>
        <w:gridCol w:w="486"/>
        <w:gridCol w:w="2536"/>
        <w:gridCol w:w="978"/>
        <w:gridCol w:w="1387"/>
        <w:gridCol w:w="1276"/>
        <w:gridCol w:w="1345"/>
        <w:gridCol w:w="1033"/>
        <w:gridCol w:w="1186"/>
      </w:tblGrid>
      <w:tr w:rsidR="00AC4000" w14:paraId="6B5786B6" w14:textId="77777777">
        <w:trPr>
          <w:trHeight w:val="1338"/>
        </w:trPr>
        <w:tc>
          <w:tcPr>
            <w:tcW w:w="486" w:type="dxa"/>
            <w:tcBorders>
              <w:top w:val="single" w:sz="4" w:space="0" w:color="000000"/>
              <w:left w:val="single" w:sz="4" w:space="0" w:color="000000"/>
              <w:bottom w:val="single" w:sz="4" w:space="0" w:color="000000"/>
              <w:right w:val="single" w:sz="4" w:space="0" w:color="000000"/>
            </w:tcBorders>
            <w:vAlign w:val="center"/>
          </w:tcPr>
          <w:p w14:paraId="21DB7A56" w14:textId="77777777" w:rsidR="00AC4000" w:rsidRDefault="00AC4000">
            <w:pPr>
              <w:spacing w:after="0" w:line="240" w:lineRule="auto"/>
              <w:jc w:val="center"/>
              <w:rPr>
                <w:rFonts w:ascii="Times New Roman" w:eastAsia="Times New Roman" w:hAnsi="Times New Roman" w:cs="Times New Roman"/>
                <w:sz w:val="18"/>
                <w:szCs w:val="18"/>
                <w:lang w:val="ru-RU" w:eastAsia="ru-RU"/>
              </w:rPr>
            </w:pPr>
          </w:p>
          <w:p w14:paraId="7BF0F0A8" w14:textId="77777777" w:rsidR="00AC4000" w:rsidRDefault="00AC4000">
            <w:pPr>
              <w:spacing w:after="0" w:line="240" w:lineRule="auto"/>
              <w:jc w:val="center"/>
              <w:rPr>
                <w:rFonts w:ascii="Times New Roman" w:eastAsia="Times New Roman" w:hAnsi="Times New Roman" w:cs="Times New Roman"/>
                <w:sz w:val="18"/>
                <w:szCs w:val="18"/>
                <w:lang w:val="ru-RU" w:eastAsia="ru-RU"/>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654D5ECE"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Основне</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необхідне</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обладнання</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машини</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механізми</w:t>
            </w:r>
            <w:proofErr w:type="spellEnd"/>
            <w:r>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b/>
                <w:i/>
                <w:sz w:val="18"/>
                <w:szCs w:val="18"/>
                <w:lang w:val="ru-RU" w:eastAsia="ru-RU"/>
              </w:rPr>
              <w:t>(</w:t>
            </w:r>
            <w:proofErr w:type="spellStart"/>
            <w:r>
              <w:rPr>
                <w:rFonts w:ascii="Times New Roman" w:eastAsia="Times New Roman" w:hAnsi="Times New Roman" w:cs="Times New Roman"/>
                <w:b/>
                <w:i/>
                <w:sz w:val="18"/>
                <w:szCs w:val="18"/>
                <w:lang w:val="ru-RU" w:eastAsia="ru-RU"/>
              </w:rPr>
              <w:t>обов`язковий</w:t>
            </w:r>
            <w:proofErr w:type="spellEnd"/>
            <w:r>
              <w:rPr>
                <w:rFonts w:ascii="Times New Roman" w:eastAsia="Times New Roman" w:hAnsi="Times New Roman" w:cs="Times New Roman"/>
                <w:b/>
                <w:i/>
                <w:sz w:val="18"/>
                <w:szCs w:val="18"/>
                <w:lang w:val="ru-RU" w:eastAsia="ru-RU"/>
              </w:rPr>
              <w:t xml:space="preserve"> </w:t>
            </w:r>
            <w:proofErr w:type="spellStart"/>
            <w:proofErr w:type="gramStart"/>
            <w:r>
              <w:rPr>
                <w:rFonts w:ascii="Times New Roman" w:eastAsia="Times New Roman" w:hAnsi="Times New Roman" w:cs="Times New Roman"/>
                <w:b/>
                <w:i/>
                <w:sz w:val="18"/>
                <w:szCs w:val="18"/>
                <w:lang w:val="ru-RU" w:eastAsia="ru-RU"/>
              </w:rPr>
              <w:t>перелік</w:t>
            </w:r>
            <w:proofErr w:type="spellEnd"/>
            <w:r>
              <w:rPr>
                <w:rFonts w:ascii="Times New Roman" w:eastAsia="Times New Roman" w:hAnsi="Times New Roman" w:cs="Times New Roman"/>
                <w:b/>
                <w:i/>
                <w:sz w:val="18"/>
                <w:szCs w:val="18"/>
                <w:lang w:val="ru-RU" w:eastAsia="ru-RU"/>
              </w:rPr>
              <w:t>)*</w:t>
            </w:r>
            <w:proofErr w:type="gramEnd"/>
          </w:p>
        </w:tc>
        <w:tc>
          <w:tcPr>
            <w:tcW w:w="978" w:type="dxa"/>
            <w:tcBorders>
              <w:top w:val="single" w:sz="4" w:space="0" w:color="000000"/>
              <w:left w:val="single" w:sz="4" w:space="0" w:color="000000"/>
              <w:bottom w:val="single" w:sz="4" w:space="0" w:color="000000"/>
              <w:right w:val="single" w:sz="4" w:space="0" w:color="000000"/>
            </w:tcBorders>
            <w:vAlign w:val="center"/>
          </w:tcPr>
          <w:p w14:paraId="643AF5C0"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Модель</w:t>
            </w:r>
          </w:p>
        </w:tc>
        <w:tc>
          <w:tcPr>
            <w:tcW w:w="1387" w:type="dxa"/>
            <w:tcBorders>
              <w:top w:val="single" w:sz="4" w:space="0" w:color="000000"/>
              <w:left w:val="single" w:sz="4" w:space="0" w:color="000000"/>
              <w:bottom w:val="single" w:sz="4" w:space="0" w:color="000000"/>
              <w:right w:val="single" w:sz="4" w:space="0" w:color="000000"/>
            </w:tcBorders>
            <w:vAlign w:val="center"/>
          </w:tcPr>
          <w:p w14:paraId="44F2BCB0"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Термін</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експлуатації</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місяців</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2F3D8208"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Стан (</w:t>
            </w:r>
            <w:proofErr w:type="spellStart"/>
            <w:r>
              <w:rPr>
                <w:rFonts w:ascii="Times New Roman" w:eastAsia="Times New Roman" w:hAnsi="Times New Roman" w:cs="Times New Roman"/>
                <w:sz w:val="18"/>
                <w:szCs w:val="18"/>
                <w:lang w:val="ru-RU" w:eastAsia="ru-RU"/>
              </w:rPr>
              <w:t>нове</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погане</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використане</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чи</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справне</w:t>
            </w:r>
            <w:proofErr w:type="spellEnd"/>
            <w:r>
              <w:rPr>
                <w:rFonts w:ascii="Times New Roman" w:eastAsia="Times New Roman" w:hAnsi="Times New Roman" w:cs="Times New Roman"/>
                <w:sz w:val="18"/>
                <w:szCs w:val="18"/>
                <w:lang w:val="ru-RU" w:eastAsia="ru-RU"/>
              </w:rPr>
              <w:t>)</w:t>
            </w:r>
          </w:p>
        </w:tc>
        <w:tc>
          <w:tcPr>
            <w:tcW w:w="1345" w:type="dxa"/>
            <w:tcBorders>
              <w:top w:val="single" w:sz="4" w:space="0" w:color="000000"/>
              <w:left w:val="single" w:sz="4" w:space="0" w:color="000000"/>
              <w:bottom w:val="single" w:sz="4" w:space="0" w:color="000000"/>
              <w:right w:val="single" w:sz="4" w:space="0" w:color="000000"/>
            </w:tcBorders>
            <w:vAlign w:val="center"/>
          </w:tcPr>
          <w:p w14:paraId="65B23B6E"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Власне</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орендоване</w:t>
            </w:r>
            <w:proofErr w:type="spellEnd"/>
            <w:r>
              <w:rPr>
                <w:rFonts w:ascii="Times New Roman" w:eastAsia="Times New Roman" w:hAnsi="Times New Roman" w:cs="Times New Roman"/>
                <w:sz w:val="18"/>
                <w:szCs w:val="18"/>
                <w:lang w:val="ru-RU" w:eastAsia="ru-RU"/>
              </w:rPr>
              <w:t xml:space="preserve"> (у кого), буде </w:t>
            </w:r>
            <w:proofErr w:type="spellStart"/>
            <w:r>
              <w:rPr>
                <w:rFonts w:ascii="Times New Roman" w:eastAsia="Times New Roman" w:hAnsi="Times New Roman" w:cs="Times New Roman"/>
                <w:sz w:val="18"/>
                <w:szCs w:val="18"/>
                <w:lang w:val="ru-RU" w:eastAsia="ru-RU"/>
              </w:rPr>
              <w:t>придбано</w:t>
            </w:r>
            <w:proofErr w:type="spellEnd"/>
            <w:r>
              <w:rPr>
                <w:rFonts w:ascii="Times New Roman" w:eastAsia="Times New Roman" w:hAnsi="Times New Roman" w:cs="Times New Roman"/>
                <w:sz w:val="18"/>
                <w:szCs w:val="18"/>
                <w:lang w:val="ru-RU" w:eastAsia="ru-RU"/>
              </w:rPr>
              <w:t xml:space="preserve"> (у кого)</w:t>
            </w:r>
          </w:p>
        </w:tc>
        <w:tc>
          <w:tcPr>
            <w:tcW w:w="1033" w:type="dxa"/>
            <w:tcBorders>
              <w:top w:val="single" w:sz="4" w:space="0" w:color="000000"/>
              <w:left w:val="single" w:sz="4" w:space="0" w:color="000000"/>
              <w:bottom w:val="single" w:sz="4" w:space="0" w:color="000000"/>
              <w:right w:val="single" w:sz="4" w:space="0" w:color="000000"/>
            </w:tcBorders>
            <w:vAlign w:val="center"/>
          </w:tcPr>
          <w:p w14:paraId="019ED297"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proofErr w:type="spellStart"/>
            <w:proofErr w:type="gramStart"/>
            <w:r>
              <w:rPr>
                <w:rFonts w:ascii="Times New Roman" w:eastAsia="Times New Roman" w:hAnsi="Times New Roman" w:cs="Times New Roman"/>
                <w:sz w:val="18"/>
                <w:szCs w:val="18"/>
                <w:lang w:val="ru-RU" w:eastAsia="ru-RU"/>
              </w:rPr>
              <w:t>Кількість</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одиниць</w:t>
            </w:r>
            <w:proofErr w:type="spellEnd"/>
            <w:proofErr w:type="gramEnd"/>
          </w:p>
        </w:tc>
        <w:tc>
          <w:tcPr>
            <w:tcW w:w="1186" w:type="dxa"/>
            <w:tcBorders>
              <w:top w:val="single" w:sz="4" w:space="0" w:color="000000"/>
              <w:left w:val="single" w:sz="4" w:space="0" w:color="000000"/>
              <w:bottom w:val="single" w:sz="4" w:space="0" w:color="000000"/>
              <w:right w:val="single" w:sz="4" w:space="0" w:color="000000"/>
            </w:tcBorders>
          </w:tcPr>
          <w:p w14:paraId="4501A659" w14:textId="77777777" w:rsidR="00AC4000" w:rsidRDefault="00763C01">
            <w:pPr>
              <w:spacing w:after="0" w:line="240" w:lineRule="auto"/>
              <w:jc w:val="center"/>
              <w:rPr>
                <w:rFonts w:ascii="Times New Roman" w:eastAsia="Times New Roman" w:hAnsi="Times New Roman" w:cs="Times New Roman"/>
                <w:sz w:val="18"/>
                <w:szCs w:val="18"/>
                <w:lang w:val="ru-RU" w:eastAsia="ru-RU"/>
              </w:rPr>
            </w:pPr>
            <w:proofErr w:type="spellStart"/>
            <w:r>
              <w:rPr>
                <w:rFonts w:ascii="Times New Roman" w:eastAsia="Times New Roman" w:hAnsi="Times New Roman" w:cs="Times New Roman"/>
                <w:sz w:val="18"/>
                <w:szCs w:val="18"/>
                <w:lang w:val="ru-RU" w:eastAsia="ru-RU"/>
              </w:rPr>
              <w:t>Примітки</w:t>
            </w:r>
            <w:proofErr w:type="spellEnd"/>
            <w:r>
              <w:rPr>
                <w:rFonts w:ascii="Times New Roman" w:eastAsia="Times New Roman" w:hAnsi="Times New Roman" w:cs="Times New Roman"/>
                <w:sz w:val="18"/>
                <w:szCs w:val="18"/>
                <w:lang w:val="ru-RU" w:eastAsia="ru-RU"/>
              </w:rPr>
              <w:t xml:space="preserve"> (у </w:t>
            </w:r>
            <w:proofErr w:type="spellStart"/>
            <w:r>
              <w:rPr>
                <w:rFonts w:ascii="Times New Roman" w:eastAsia="Times New Roman" w:hAnsi="Times New Roman" w:cs="Times New Roman"/>
                <w:sz w:val="18"/>
                <w:szCs w:val="18"/>
                <w:lang w:val="ru-RU" w:eastAsia="ru-RU"/>
              </w:rPr>
              <w:t>разі</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заміни</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вказати</w:t>
            </w:r>
            <w:proofErr w:type="spellEnd"/>
            <w:r>
              <w:rPr>
                <w:rFonts w:ascii="Times New Roman" w:eastAsia="Times New Roman" w:hAnsi="Times New Roman" w:cs="Times New Roman"/>
                <w:sz w:val="18"/>
                <w:szCs w:val="18"/>
                <w:lang w:val="ru-RU" w:eastAsia="ru-RU"/>
              </w:rPr>
              <w:t xml:space="preserve"> на </w:t>
            </w:r>
            <w:proofErr w:type="spellStart"/>
            <w:r>
              <w:rPr>
                <w:rFonts w:ascii="Times New Roman" w:eastAsia="Times New Roman" w:hAnsi="Times New Roman" w:cs="Times New Roman"/>
                <w:sz w:val="18"/>
                <w:szCs w:val="18"/>
                <w:lang w:val="ru-RU" w:eastAsia="ru-RU"/>
              </w:rPr>
              <w:t>який</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механізм</w:t>
            </w:r>
            <w:proofErr w:type="spellEnd"/>
            <w:r>
              <w:rPr>
                <w:rFonts w:ascii="Times New Roman" w:eastAsia="Times New Roman" w:hAnsi="Times New Roman" w:cs="Times New Roman"/>
                <w:sz w:val="18"/>
                <w:szCs w:val="18"/>
                <w:lang w:val="ru-RU" w:eastAsia="ru-RU"/>
              </w:rPr>
              <w:t>)</w:t>
            </w:r>
          </w:p>
        </w:tc>
      </w:tr>
      <w:tr w:rsidR="00AC4000" w14:paraId="361B2259" w14:textId="77777777">
        <w:tc>
          <w:tcPr>
            <w:tcW w:w="486" w:type="dxa"/>
            <w:tcBorders>
              <w:top w:val="single" w:sz="4" w:space="0" w:color="000000"/>
              <w:left w:val="single" w:sz="4" w:space="0" w:color="000000"/>
              <w:bottom w:val="single" w:sz="4" w:space="0" w:color="000000"/>
              <w:right w:val="single" w:sz="4" w:space="0" w:color="000000"/>
            </w:tcBorders>
          </w:tcPr>
          <w:p w14:paraId="17D7EC61" w14:textId="77777777" w:rsidR="00AC4000" w:rsidRDefault="00763C01">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w:t>
            </w:r>
          </w:p>
        </w:tc>
        <w:tc>
          <w:tcPr>
            <w:tcW w:w="2536" w:type="dxa"/>
            <w:tcBorders>
              <w:top w:val="single" w:sz="4" w:space="0" w:color="000000"/>
              <w:left w:val="single" w:sz="4" w:space="0" w:color="000000"/>
              <w:bottom w:val="single" w:sz="4" w:space="0" w:color="000000"/>
              <w:right w:val="single" w:sz="4" w:space="0" w:color="000000"/>
            </w:tcBorders>
          </w:tcPr>
          <w:p w14:paraId="51940D3E"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rPr>
                <w:rFonts w:ascii="Times New Roman" w:eastAsia="Times New Roman" w:hAnsi="Times New Roman" w:cs="Times New Roman"/>
                <w:i/>
                <w:sz w:val="18"/>
                <w:szCs w:val="18"/>
                <w:highlight w:val="green"/>
                <w:vertAlign w:val="superscript"/>
                <w:lang w:val="ru-RU" w:eastAsia="ru-RU"/>
              </w:rPr>
            </w:pPr>
            <w:proofErr w:type="spellStart"/>
            <w:r>
              <w:rPr>
                <w:rFonts w:ascii="Times New Roman" w:eastAsia="Times New Roman" w:hAnsi="Times New Roman" w:cs="Times New Roman"/>
                <w:i/>
                <w:sz w:val="18"/>
                <w:szCs w:val="18"/>
                <w:lang w:val="ru-RU" w:eastAsia="ru-RU"/>
              </w:rPr>
              <w:t>Екскаватори</w:t>
            </w:r>
            <w:proofErr w:type="spellEnd"/>
            <w:r>
              <w:rPr>
                <w:rFonts w:ascii="Times New Roman" w:eastAsia="Times New Roman" w:hAnsi="Times New Roman" w:cs="Times New Roman"/>
                <w:i/>
                <w:sz w:val="18"/>
                <w:szCs w:val="18"/>
                <w:lang w:val="ru-RU" w:eastAsia="ru-RU"/>
              </w:rPr>
              <w:t xml:space="preserve"> на </w:t>
            </w:r>
            <w:proofErr w:type="spellStart"/>
            <w:r>
              <w:rPr>
                <w:rFonts w:ascii="Times New Roman" w:eastAsia="Times New Roman" w:hAnsi="Times New Roman" w:cs="Times New Roman"/>
                <w:i/>
                <w:sz w:val="18"/>
                <w:szCs w:val="18"/>
                <w:lang w:val="ru-RU" w:eastAsia="ru-RU"/>
              </w:rPr>
              <w:t>пневмо</w:t>
            </w:r>
            <w:proofErr w:type="spellEnd"/>
            <w:r>
              <w:rPr>
                <w:rFonts w:ascii="Times New Roman" w:eastAsia="Times New Roman" w:hAnsi="Times New Roman" w:cs="Times New Roman"/>
                <w:i/>
                <w:sz w:val="18"/>
                <w:szCs w:val="18"/>
                <w:lang w:val="ru-RU" w:eastAsia="ru-RU"/>
              </w:rPr>
              <w:t xml:space="preserve"> </w:t>
            </w:r>
            <w:proofErr w:type="spellStart"/>
            <w:r>
              <w:rPr>
                <w:rFonts w:ascii="Times New Roman" w:eastAsia="Times New Roman" w:hAnsi="Times New Roman" w:cs="Times New Roman"/>
                <w:i/>
                <w:sz w:val="18"/>
                <w:szCs w:val="18"/>
                <w:lang w:val="ru-RU" w:eastAsia="ru-RU"/>
              </w:rPr>
              <w:t>або</w:t>
            </w:r>
            <w:proofErr w:type="spellEnd"/>
            <w:r>
              <w:rPr>
                <w:rFonts w:ascii="Times New Roman" w:eastAsia="Times New Roman" w:hAnsi="Times New Roman" w:cs="Times New Roman"/>
                <w:i/>
                <w:sz w:val="18"/>
                <w:szCs w:val="18"/>
                <w:lang w:val="ru-RU" w:eastAsia="ru-RU"/>
              </w:rPr>
              <w:t xml:space="preserve"> гусеничному ходу з </w:t>
            </w:r>
            <w:proofErr w:type="spellStart"/>
            <w:r>
              <w:rPr>
                <w:rFonts w:ascii="Times New Roman" w:eastAsia="Times New Roman" w:hAnsi="Times New Roman" w:cs="Times New Roman"/>
                <w:i/>
                <w:sz w:val="18"/>
                <w:szCs w:val="18"/>
                <w:lang w:val="ru-RU" w:eastAsia="ru-RU"/>
              </w:rPr>
              <w:t>ємністью</w:t>
            </w:r>
            <w:proofErr w:type="spellEnd"/>
            <w:r>
              <w:rPr>
                <w:rFonts w:ascii="Times New Roman" w:eastAsia="Times New Roman" w:hAnsi="Times New Roman" w:cs="Times New Roman"/>
                <w:i/>
                <w:sz w:val="18"/>
                <w:szCs w:val="18"/>
                <w:lang w:val="ru-RU" w:eastAsia="ru-RU"/>
              </w:rPr>
              <w:t xml:space="preserve"> ковша </w:t>
            </w:r>
            <w:proofErr w:type="spellStart"/>
            <w:r>
              <w:rPr>
                <w:rFonts w:ascii="Times New Roman" w:eastAsia="Times New Roman" w:hAnsi="Times New Roman" w:cs="Times New Roman"/>
                <w:i/>
                <w:sz w:val="18"/>
                <w:szCs w:val="18"/>
                <w:lang w:val="ru-RU" w:eastAsia="ru-RU"/>
              </w:rPr>
              <w:t>від</w:t>
            </w:r>
            <w:proofErr w:type="spellEnd"/>
            <w:r>
              <w:rPr>
                <w:rFonts w:ascii="Times New Roman" w:eastAsia="Times New Roman" w:hAnsi="Times New Roman" w:cs="Times New Roman"/>
                <w:i/>
                <w:sz w:val="18"/>
                <w:szCs w:val="18"/>
                <w:lang w:val="ru-RU" w:eastAsia="ru-RU"/>
              </w:rPr>
              <w:t xml:space="preserve"> 0,25м</w:t>
            </w:r>
            <w:r>
              <w:rPr>
                <w:rFonts w:ascii="Times New Roman" w:eastAsia="Times New Roman" w:hAnsi="Times New Roman" w:cs="Times New Roman"/>
                <w:i/>
                <w:sz w:val="18"/>
                <w:szCs w:val="18"/>
                <w:vertAlign w:val="superscript"/>
                <w:lang w:val="ru-RU" w:eastAsia="ru-RU"/>
              </w:rPr>
              <w:t>3</w:t>
            </w:r>
          </w:p>
        </w:tc>
        <w:tc>
          <w:tcPr>
            <w:tcW w:w="978" w:type="dxa"/>
            <w:tcBorders>
              <w:top w:val="single" w:sz="4" w:space="0" w:color="000000"/>
              <w:left w:val="single" w:sz="4" w:space="0" w:color="000000"/>
              <w:bottom w:val="single" w:sz="4" w:space="0" w:color="000000"/>
              <w:right w:val="single" w:sz="4" w:space="0" w:color="000000"/>
            </w:tcBorders>
          </w:tcPr>
          <w:p w14:paraId="37CCF2B8"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87" w:type="dxa"/>
            <w:tcBorders>
              <w:top w:val="single" w:sz="4" w:space="0" w:color="000000"/>
              <w:left w:val="single" w:sz="4" w:space="0" w:color="000000"/>
              <w:bottom w:val="single" w:sz="4" w:space="0" w:color="000000"/>
              <w:right w:val="single" w:sz="4" w:space="0" w:color="000000"/>
            </w:tcBorders>
          </w:tcPr>
          <w:p w14:paraId="4C884599"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22E2E6BC"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45" w:type="dxa"/>
            <w:tcBorders>
              <w:top w:val="single" w:sz="4" w:space="0" w:color="000000"/>
              <w:left w:val="single" w:sz="4" w:space="0" w:color="000000"/>
              <w:bottom w:val="single" w:sz="4" w:space="0" w:color="000000"/>
              <w:right w:val="single" w:sz="4" w:space="0" w:color="000000"/>
            </w:tcBorders>
          </w:tcPr>
          <w:p w14:paraId="75BA8034"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033" w:type="dxa"/>
            <w:tcBorders>
              <w:top w:val="single" w:sz="4" w:space="0" w:color="000000"/>
              <w:left w:val="single" w:sz="4" w:space="0" w:color="000000"/>
              <w:bottom w:val="single" w:sz="4" w:space="0" w:color="000000"/>
              <w:right w:val="single" w:sz="4" w:space="0" w:color="000000"/>
            </w:tcBorders>
          </w:tcPr>
          <w:p w14:paraId="0ED536CA"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186" w:type="dxa"/>
            <w:tcBorders>
              <w:top w:val="single" w:sz="4" w:space="0" w:color="000000"/>
              <w:left w:val="single" w:sz="4" w:space="0" w:color="000000"/>
              <w:bottom w:val="single" w:sz="4" w:space="0" w:color="000000"/>
              <w:right w:val="single" w:sz="4" w:space="0" w:color="000000"/>
            </w:tcBorders>
          </w:tcPr>
          <w:p w14:paraId="24A3AC71"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r>
      <w:tr w:rsidR="00AC4000" w14:paraId="1C5600CA" w14:textId="77777777">
        <w:trPr>
          <w:trHeight w:val="538"/>
        </w:trPr>
        <w:tc>
          <w:tcPr>
            <w:tcW w:w="486" w:type="dxa"/>
            <w:tcBorders>
              <w:top w:val="single" w:sz="4" w:space="0" w:color="000000"/>
              <w:left w:val="single" w:sz="4" w:space="0" w:color="000000"/>
              <w:bottom w:val="single" w:sz="4" w:space="0" w:color="000000"/>
              <w:right w:val="single" w:sz="4" w:space="0" w:color="000000"/>
            </w:tcBorders>
          </w:tcPr>
          <w:p w14:paraId="4A018C1E" w14:textId="77777777" w:rsidR="00AC4000" w:rsidRDefault="00763C01">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w:t>
            </w:r>
          </w:p>
        </w:tc>
        <w:tc>
          <w:tcPr>
            <w:tcW w:w="2536" w:type="dxa"/>
            <w:tcBorders>
              <w:top w:val="single" w:sz="4" w:space="0" w:color="000000"/>
              <w:left w:val="single" w:sz="4" w:space="0" w:color="000000"/>
              <w:bottom w:val="single" w:sz="4" w:space="0" w:color="000000"/>
              <w:right w:val="single" w:sz="4" w:space="0" w:color="000000"/>
            </w:tcBorders>
          </w:tcPr>
          <w:p w14:paraId="3869484B"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rPr>
                <w:rFonts w:ascii="Times New Roman" w:eastAsia="Times New Roman" w:hAnsi="Times New Roman" w:cs="Times New Roman"/>
                <w:bCs/>
                <w:i/>
                <w:sz w:val="18"/>
                <w:szCs w:val="18"/>
                <w:lang w:val="ru-RU" w:eastAsia="ru-RU"/>
              </w:rPr>
            </w:pPr>
            <w:proofErr w:type="spellStart"/>
            <w:r>
              <w:rPr>
                <w:rFonts w:ascii="Times New Roman" w:eastAsia="Times New Roman" w:hAnsi="Times New Roman" w:cs="Times New Roman"/>
                <w:bCs/>
                <w:i/>
                <w:sz w:val="18"/>
                <w:szCs w:val="18"/>
                <w:lang w:val="ru-RU" w:eastAsia="ru-RU"/>
              </w:rPr>
              <w:t>Крани</w:t>
            </w:r>
            <w:proofErr w:type="spellEnd"/>
            <w:r>
              <w:rPr>
                <w:rFonts w:ascii="Times New Roman" w:eastAsia="Times New Roman" w:hAnsi="Times New Roman" w:cs="Times New Roman"/>
                <w:bCs/>
                <w:i/>
                <w:sz w:val="18"/>
                <w:szCs w:val="18"/>
                <w:lang w:val="ru-RU" w:eastAsia="ru-RU"/>
              </w:rPr>
              <w:t xml:space="preserve"> </w:t>
            </w:r>
            <w:proofErr w:type="spellStart"/>
            <w:r>
              <w:rPr>
                <w:rFonts w:ascii="Times New Roman" w:eastAsia="Times New Roman" w:hAnsi="Times New Roman" w:cs="Times New Roman"/>
                <w:bCs/>
                <w:i/>
                <w:sz w:val="18"/>
                <w:szCs w:val="18"/>
                <w:lang w:val="ru-RU" w:eastAsia="ru-RU"/>
              </w:rPr>
              <w:t>автомобільні</w:t>
            </w:r>
            <w:proofErr w:type="spellEnd"/>
            <w:r>
              <w:rPr>
                <w:rFonts w:ascii="Times New Roman" w:eastAsia="Times New Roman" w:hAnsi="Times New Roman" w:cs="Times New Roman"/>
                <w:bCs/>
                <w:i/>
                <w:sz w:val="18"/>
                <w:szCs w:val="18"/>
                <w:lang w:val="ru-RU" w:eastAsia="ru-RU"/>
              </w:rPr>
              <w:t xml:space="preserve"> </w:t>
            </w:r>
            <w:proofErr w:type="spellStart"/>
            <w:r>
              <w:rPr>
                <w:rFonts w:ascii="Times New Roman" w:eastAsia="Times New Roman" w:hAnsi="Times New Roman" w:cs="Times New Roman"/>
                <w:bCs/>
                <w:i/>
                <w:sz w:val="18"/>
                <w:szCs w:val="18"/>
                <w:lang w:val="ru-RU" w:eastAsia="ru-RU"/>
              </w:rPr>
              <w:t>грузопідйомністью</w:t>
            </w:r>
            <w:proofErr w:type="spellEnd"/>
            <w:r>
              <w:rPr>
                <w:rFonts w:ascii="Times New Roman" w:eastAsia="Times New Roman" w:hAnsi="Times New Roman" w:cs="Times New Roman"/>
                <w:bCs/>
                <w:i/>
                <w:sz w:val="18"/>
                <w:szCs w:val="18"/>
                <w:lang w:val="ru-RU" w:eastAsia="ru-RU"/>
              </w:rPr>
              <w:t xml:space="preserve"> 10-15тн</w:t>
            </w:r>
          </w:p>
        </w:tc>
        <w:tc>
          <w:tcPr>
            <w:tcW w:w="978" w:type="dxa"/>
            <w:tcBorders>
              <w:top w:val="single" w:sz="4" w:space="0" w:color="000000"/>
              <w:left w:val="single" w:sz="4" w:space="0" w:color="000000"/>
              <w:bottom w:val="single" w:sz="4" w:space="0" w:color="000000"/>
              <w:right w:val="single" w:sz="4" w:space="0" w:color="000000"/>
            </w:tcBorders>
          </w:tcPr>
          <w:p w14:paraId="3A074694"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87" w:type="dxa"/>
            <w:tcBorders>
              <w:top w:val="single" w:sz="4" w:space="0" w:color="000000"/>
              <w:left w:val="single" w:sz="4" w:space="0" w:color="000000"/>
              <w:bottom w:val="single" w:sz="4" w:space="0" w:color="000000"/>
              <w:right w:val="single" w:sz="4" w:space="0" w:color="000000"/>
            </w:tcBorders>
          </w:tcPr>
          <w:p w14:paraId="442B73BB"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5203B036"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45" w:type="dxa"/>
            <w:tcBorders>
              <w:top w:val="single" w:sz="4" w:space="0" w:color="000000"/>
              <w:left w:val="single" w:sz="4" w:space="0" w:color="000000"/>
              <w:bottom w:val="single" w:sz="4" w:space="0" w:color="000000"/>
              <w:right w:val="single" w:sz="4" w:space="0" w:color="000000"/>
            </w:tcBorders>
          </w:tcPr>
          <w:p w14:paraId="728BFB4E"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033" w:type="dxa"/>
            <w:tcBorders>
              <w:top w:val="single" w:sz="4" w:space="0" w:color="000000"/>
              <w:left w:val="single" w:sz="4" w:space="0" w:color="000000"/>
              <w:bottom w:val="single" w:sz="4" w:space="0" w:color="000000"/>
              <w:right w:val="single" w:sz="4" w:space="0" w:color="000000"/>
            </w:tcBorders>
          </w:tcPr>
          <w:p w14:paraId="7F34CA8E"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186" w:type="dxa"/>
            <w:tcBorders>
              <w:top w:val="single" w:sz="4" w:space="0" w:color="000000"/>
              <w:left w:val="single" w:sz="4" w:space="0" w:color="000000"/>
              <w:bottom w:val="single" w:sz="4" w:space="0" w:color="000000"/>
              <w:right w:val="single" w:sz="4" w:space="0" w:color="000000"/>
            </w:tcBorders>
          </w:tcPr>
          <w:p w14:paraId="274BA718"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r>
      <w:tr w:rsidR="00AC4000" w14:paraId="2369F4F2" w14:textId="77777777">
        <w:tc>
          <w:tcPr>
            <w:tcW w:w="486" w:type="dxa"/>
            <w:tcBorders>
              <w:top w:val="single" w:sz="4" w:space="0" w:color="000000"/>
              <w:left w:val="single" w:sz="4" w:space="0" w:color="000000"/>
              <w:bottom w:val="single" w:sz="4" w:space="0" w:color="000000"/>
              <w:right w:val="single" w:sz="4" w:space="0" w:color="000000"/>
            </w:tcBorders>
          </w:tcPr>
          <w:p w14:paraId="2A68FA49" w14:textId="77777777" w:rsidR="00AC4000" w:rsidRDefault="00763C01">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w:t>
            </w:r>
          </w:p>
        </w:tc>
        <w:tc>
          <w:tcPr>
            <w:tcW w:w="2536" w:type="dxa"/>
            <w:tcBorders>
              <w:top w:val="single" w:sz="4" w:space="0" w:color="000000"/>
              <w:left w:val="single" w:sz="4" w:space="0" w:color="000000"/>
              <w:bottom w:val="single" w:sz="4" w:space="0" w:color="000000"/>
              <w:right w:val="single" w:sz="4" w:space="0" w:color="000000"/>
            </w:tcBorders>
          </w:tcPr>
          <w:p w14:paraId="18567F24" w14:textId="77777777" w:rsidR="00AC4000" w:rsidRDefault="00763C01">
            <w:pPr>
              <w:widowControl w:val="0"/>
              <w:numPr>
                <w:ilvl w:val="1"/>
                <w:numId w:val="0"/>
              </w:numPr>
              <w:shd w:val="clear" w:color="auto" w:fill="FFFFFF"/>
              <w:tabs>
                <w:tab w:val="left" w:pos="0"/>
                <w:tab w:val="left" w:pos="900"/>
                <w:tab w:val="left" w:pos="993"/>
              </w:tabs>
              <w:autoSpaceDE w:val="0"/>
              <w:autoSpaceDN w:val="0"/>
              <w:adjustRightInd w:val="0"/>
              <w:spacing w:after="0" w:line="240" w:lineRule="auto"/>
              <w:rPr>
                <w:rFonts w:ascii="Times New Roman" w:eastAsia="Times New Roman" w:hAnsi="Times New Roman" w:cs="Times New Roman"/>
                <w:bCs/>
                <w:i/>
                <w:sz w:val="18"/>
                <w:szCs w:val="18"/>
                <w:lang w:val="ru-RU" w:eastAsia="ru-RU"/>
              </w:rPr>
            </w:pPr>
            <w:proofErr w:type="spellStart"/>
            <w:proofErr w:type="gramStart"/>
            <w:r>
              <w:rPr>
                <w:rFonts w:ascii="Times New Roman" w:eastAsia="Times New Roman" w:hAnsi="Times New Roman" w:cs="Times New Roman"/>
                <w:bCs/>
                <w:i/>
                <w:sz w:val="18"/>
                <w:szCs w:val="18"/>
                <w:lang w:val="ru-RU" w:eastAsia="ru-RU"/>
              </w:rPr>
              <w:t>Автомобілі</w:t>
            </w:r>
            <w:proofErr w:type="spellEnd"/>
            <w:r>
              <w:rPr>
                <w:rFonts w:ascii="Times New Roman" w:eastAsia="Times New Roman" w:hAnsi="Times New Roman" w:cs="Times New Roman"/>
                <w:bCs/>
                <w:i/>
                <w:sz w:val="18"/>
                <w:szCs w:val="18"/>
                <w:lang w:val="ru-RU" w:eastAsia="ru-RU"/>
              </w:rPr>
              <w:t xml:space="preserve">  </w:t>
            </w:r>
            <w:proofErr w:type="spellStart"/>
            <w:r>
              <w:rPr>
                <w:rFonts w:ascii="Times New Roman" w:eastAsia="Times New Roman" w:hAnsi="Times New Roman" w:cs="Times New Roman"/>
                <w:bCs/>
                <w:i/>
                <w:sz w:val="18"/>
                <w:szCs w:val="18"/>
                <w:lang w:val="ru-RU" w:eastAsia="ru-RU"/>
              </w:rPr>
              <w:t>вантажопідйомністью</w:t>
            </w:r>
            <w:proofErr w:type="spellEnd"/>
            <w:proofErr w:type="gramEnd"/>
            <w:r>
              <w:rPr>
                <w:rFonts w:ascii="Times New Roman" w:eastAsia="Times New Roman" w:hAnsi="Times New Roman" w:cs="Times New Roman"/>
                <w:bCs/>
                <w:i/>
                <w:sz w:val="18"/>
                <w:szCs w:val="18"/>
                <w:lang w:val="ru-RU" w:eastAsia="ru-RU"/>
              </w:rPr>
              <w:t xml:space="preserve"> </w:t>
            </w:r>
            <w:proofErr w:type="spellStart"/>
            <w:r>
              <w:rPr>
                <w:rFonts w:ascii="Times New Roman" w:eastAsia="Times New Roman" w:hAnsi="Times New Roman" w:cs="Times New Roman"/>
                <w:bCs/>
                <w:i/>
                <w:sz w:val="18"/>
                <w:szCs w:val="18"/>
                <w:lang w:val="ru-RU" w:eastAsia="ru-RU"/>
              </w:rPr>
              <w:t>від</w:t>
            </w:r>
            <w:proofErr w:type="spellEnd"/>
            <w:r>
              <w:rPr>
                <w:rFonts w:ascii="Times New Roman" w:eastAsia="Times New Roman" w:hAnsi="Times New Roman" w:cs="Times New Roman"/>
                <w:bCs/>
                <w:i/>
                <w:sz w:val="18"/>
                <w:szCs w:val="18"/>
                <w:lang w:val="ru-RU" w:eastAsia="ru-RU"/>
              </w:rPr>
              <w:t xml:space="preserve"> 10 </w:t>
            </w:r>
            <w:proofErr w:type="spellStart"/>
            <w:r>
              <w:rPr>
                <w:rFonts w:ascii="Times New Roman" w:eastAsia="Times New Roman" w:hAnsi="Times New Roman" w:cs="Times New Roman"/>
                <w:bCs/>
                <w:i/>
                <w:sz w:val="18"/>
                <w:szCs w:val="18"/>
                <w:lang w:val="ru-RU" w:eastAsia="ru-RU"/>
              </w:rPr>
              <w:t>тн</w:t>
            </w:r>
            <w:proofErr w:type="spellEnd"/>
          </w:p>
        </w:tc>
        <w:tc>
          <w:tcPr>
            <w:tcW w:w="978" w:type="dxa"/>
            <w:tcBorders>
              <w:top w:val="single" w:sz="4" w:space="0" w:color="000000"/>
              <w:left w:val="single" w:sz="4" w:space="0" w:color="000000"/>
              <w:bottom w:val="single" w:sz="4" w:space="0" w:color="000000"/>
              <w:right w:val="single" w:sz="4" w:space="0" w:color="000000"/>
            </w:tcBorders>
          </w:tcPr>
          <w:p w14:paraId="49583988"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87" w:type="dxa"/>
            <w:tcBorders>
              <w:top w:val="single" w:sz="4" w:space="0" w:color="000000"/>
              <w:left w:val="single" w:sz="4" w:space="0" w:color="000000"/>
              <w:bottom w:val="single" w:sz="4" w:space="0" w:color="000000"/>
              <w:right w:val="single" w:sz="4" w:space="0" w:color="000000"/>
            </w:tcBorders>
          </w:tcPr>
          <w:p w14:paraId="58A3EBC0"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2397FA52"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45" w:type="dxa"/>
            <w:tcBorders>
              <w:top w:val="single" w:sz="4" w:space="0" w:color="000000"/>
              <w:left w:val="single" w:sz="4" w:space="0" w:color="000000"/>
              <w:bottom w:val="single" w:sz="4" w:space="0" w:color="000000"/>
              <w:right w:val="single" w:sz="4" w:space="0" w:color="000000"/>
            </w:tcBorders>
          </w:tcPr>
          <w:p w14:paraId="186ADFE7"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033" w:type="dxa"/>
            <w:tcBorders>
              <w:top w:val="single" w:sz="4" w:space="0" w:color="000000"/>
              <w:left w:val="single" w:sz="4" w:space="0" w:color="000000"/>
              <w:bottom w:val="single" w:sz="4" w:space="0" w:color="000000"/>
              <w:right w:val="single" w:sz="4" w:space="0" w:color="000000"/>
            </w:tcBorders>
          </w:tcPr>
          <w:p w14:paraId="571C58AA"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186" w:type="dxa"/>
            <w:tcBorders>
              <w:top w:val="single" w:sz="4" w:space="0" w:color="000000"/>
              <w:left w:val="single" w:sz="4" w:space="0" w:color="000000"/>
              <w:bottom w:val="single" w:sz="4" w:space="0" w:color="000000"/>
              <w:right w:val="single" w:sz="4" w:space="0" w:color="000000"/>
            </w:tcBorders>
          </w:tcPr>
          <w:p w14:paraId="758250FD"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r>
      <w:tr w:rsidR="00AC4000" w14:paraId="3925ABD5" w14:textId="77777777">
        <w:tc>
          <w:tcPr>
            <w:tcW w:w="486" w:type="dxa"/>
            <w:tcBorders>
              <w:top w:val="single" w:sz="4" w:space="0" w:color="000000"/>
              <w:left w:val="single" w:sz="4" w:space="0" w:color="000000"/>
              <w:bottom w:val="single" w:sz="4" w:space="0" w:color="000000"/>
              <w:right w:val="single" w:sz="4" w:space="0" w:color="000000"/>
            </w:tcBorders>
          </w:tcPr>
          <w:p w14:paraId="32E6A548" w14:textId="77777777" w:rsidR="00AC4000" w:rsidRDefault="00763C01">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4</w:t>
            </w:r>
          </w:p>
        </w:tc>
        <w:tc>
          <w:tcPr>
            <w:tcW w:w="2536" w:type="dxa"/>
            <w:tcBorders>
              <w:top w:val="single" w:sz="4" w:space="0" w:color="000000"/>
              <w:left w:val="single" w:sz="4" w:space="0" w:color="000000"/>
              <w:bottom w:val="single" w:sz="4" w:space="0" w:color="000000"/>
              <w:right w:val="single" w:sz="4" w:space="0" w:color="000000"/>
            </w:tcBorders>
          </w:tcPr>
          <w:p w14:paraId="555F8BEE" w14:textId="77777777" w:rsidR="00AC4000" w:rsidRDefault="00763C01">
            <w:pPr>
              <w:spacing w:after="0" w:line="240" w:lineRule="auto"/>
              <w:rPr>
                <w:rFonts w:ascii="Times New Roman" w:eastAsia="Times New Roman" w:hAnsi="Times New Roman" w:cs="Times New Roman"/>
                <w:bCs/>
                <w:i/>
                <w:sz w:val="18"/>
                <w:szCs w:val="18"/>
                <w:highlight w:val="green"/>
                <w:lang w:val="ru-RU" w:eastAsia="ru-RU"/>
              </w:rPr>
            </w:pPr>
            <w:r>
              <w:rPr>
                <w:rFonts w:ascii="Times New Roman" w:eastAsia="Times New Roman" w:hAnsi="Times New Roman" w:cs="Times New Roman"/>
                <w:bCs/>
                <w:i/>
                <w:sz w:val="18"/>
                <w:szCs w:val="18"/>
                <w:lang w:val="ru-RU" w:eastAsia="ru-RU"/>
              </w:rPr>
              <w:t>Установки ЕТЛ</w:t>
            </w:r>
          </w:p>
        </w:tc>
        <w:tc>
          <w:tcPr>
            <w:tcW w:w="978" w:type="dxa"/>
            <w:tcBorders>
              <w:top w:val="single" w:sz="4" w:space="0" w:color="000000"/>
              <w:left w:val="single" w:sz="4" w:space="0" w:color="000000"/>
              <w:bottom w:val="single" w:sz="4" w:space="0" w:color="000000"/>
              <w:right w:val="single" w:sz="4" w:space="0" w:color="000000"/>
            </w:tcBorders>
          </w:tcPr>
          <w:p w14:paraId="4D87FBF5"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87" w:type="dxa"/>
            <w:tcBorders>
              <w:top w:val="single" w:sz="4" w:space="0" w:color="000000"/>
              <w:left w:val="single" w:sz="4" w:space="0" w:color="000000"/>
              <w:bottom w:val="single" w:sz="4" w:space="0" w:color="000000"/>
              <w:right w:val="single" w:sz="4" w:space="0" w:color="000000"/>
            </w:tcBorders>
          </w:tcPr>
          <w:p w14:paraId="74D9BF51"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608D740B"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45" w:type="dxa"/>
            <w:tcBorders>
              <w:top w:val="single" w:sz="4" w:space="0" w:color="000000"/>
              <w:left w:val="single" w:sz="4" w:space="0" w:color="000000"/>
              <w:bottom w:val="single" w:sz="4" w:space="0" w:color="000000"/>
              <w:right w:val="single" w:sz="4" w:space="0" w:color="000000"/>
            </w:tcBorders>
          </w:tcPr>
          <w:p w14:paraId="2DA9C04F"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033" w:type="dxa"/>
            <w:tcBorders>
              <w:top w:val="single" w:sz="4" w:space="0" w:color="000000"/>
              <w:left w:val="single" w:sz="4" w:space="0" w:color="000000"/>
              <w:bottom w:val="single" w:sz="4" w:space="0" w:color="000000"/>
              <w:right w:val="single" w:sz="4" w:space="0" w:color="000000"/>
            </w:tcBorders>
          </w:tcPr>
          <w:p w14:paraId="64436945"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186" w:type="dxa"/>
            <w:tcBorders>
              <w:top w:val="single" w:sz="4" w:space="0" w:color="000000"/>
              <w:left w:val="single" w:sz="4" w:space="0" w:color="000000"/>
              <w:bottom w:val="single" w:sz="4" w:space="0" w:color="000000"/>
              <w:right w:val="single" w:sz="4" w:space="0" w:color="000000"/>
            </w:tcBorders>
          </w:tcPr>
          <w:p w14:paraId="092A5C5A"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r>
      <w:tr w:rsidR="00AC4000" w14:paraId="49B525D4" w14:textId="77777777">
        <w:tc>
          <w:tcPr>
            <w:tcW w:w="486" w:type="dxa"/>
            <w:tcBorders>
              <w:top w:val="single" w:sz="4" w:space="0" w:color="000000"/>
              <w:left w:val="single" w:sz="4" w:space="0" w:color="000000"/>
              <w:bottom w:val="single" w:sz="4" w:space="0" w:color="000000"/>
              <w:right w:val="single" w:sz="4" w:space="0" w:color="000000"/>
            </w:tcBorders>
          </w:tcPr>
          <w:p w14:paraId="753DDAA0" w14:textId="77777777" w:rsidR="00AC4000" w:rsidRDefault="00763C01">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5</w:t>
            </w:r>
          </w:p>
        </w:tc>
        <w:tc>
          <w:tcPr>
            <w:tcW w:w="2536" w:type="dxa"/>
            <w:tcBorders>
              <w:top w:val="single" w:sz="4" w:space="0" w:color="000000"/>
              <w:left w:val="single" w:sz="4" w:space="0" w:color="000000"/>
              <w:bottom w:val="single" w:sz="4" w:space="0" w:color="000000"/>
              <w:right w:val="single" w:sz="4" w:space="0" w:color="000000"/>
            </w:tcBorders>
          </w:tcPr>
          <w:p w14:paraId="60F91A91" w14:textId="77777777" w:rsidR="00AC4000" w:rsidRDefault="00763C01">
            <w:pPr>
              <w:spacing w:after="0" w:line="240" w:lineRule="auto"/>
              <w:rPr>
                <w:rFonts w:ascii="Times New Roman" w:eastAsia="Times New Roman" w:hAnsi="Times New Roman" w:cs="Times New Roman"/>
                <w:bCs/>
                <w:i/>
                <w:sz w:val="18"/>
                <w:szCs w:val="18"/>
                <w:lang w:val="ru-RU" w:eastAsia="ru-RU"/>
              </w:rPr>
            </w:pPr>
            <w:proofErr w:type="spellStart"/>
            <w:r>
              <w:rPr>
                <w:rFonts w:ascii="Times New Roman" w:eastAsia="Times New Roman" w:hAnsi="Times New Roman" w:cs="Times New Roman"/>
                <w:bCs/>
                <w:i/>
                <w:sz w:val="18"/>
                <w:szCs w:val="18"/>
                <w:lang w:val="ru-RU" w:eastAsia="ru-RU"/>
              </w:rPr>
              <w:t>Пристрої</w:t>
            </w:r>
            <w:proofErr w:type="spellEnd"/>
            <w:r>
              <w:rPr>
                <w:rFonts w:ascii="Times New Roman" w:eastAsia="Times New Roman" w:hAnsi="Times New Roman" w:cs="Times New Roman"/>
                <w:bCs/>
                <w:i/>
                <w:sz w:val="18"/>
                <w:szCs w:val="18"/>
                <w:lang w:val="ru-RU" w:eastAsia="ru-RU"/>
              </w:rPr>
              <w:t xml:space="preserve"> для </w:t>
            </w:r>
            <w:proofErr w:type="spellStart"/>
            <w:r>
              <w:rPr>
                <w:rFonts w:ascii="Times New Roman" w:eastAsia="Times New Roman" w:hAnsi="Times New Roman" w:cs="Times New Roman"/>
                <w:bCs/>
                <w:i/>
                <w:sz w:val="18"/>
                <w:szCs w:val="18"/>
                <w:lang w:val="ru-RU" w:eastAsia="ru-RU"/>
              </w:rPr>
              <w:t>перевірки</w:t>
            </w:r>
            <w:proofErr w:type="spellEnd"/>
            <w:r>
              <w:rPr>
                <w:rFonts w:ascii="Times New Roman" w:eastAsia="Times New Roman" w:hAnsi="Times New Roman" w:cs="Times New Roman"/>
                <w:bCs/>
                <w:i/>
                <w:sz w:val="18"/>
                <w:szCs w:val="18"/>
                <w:lang w:val="ru-RU" w:eastAsia="ru-RU"/>
              </w:rPr>
              <w:t xml:space="preserve">, </w:t>
            </w:r>
            <w:proofErr w:type="spellStart"/>
            <w:r>
              <w:rPr>
                <w:rFonts w:ascii="Times New Roman" w:eastAsia="Times New Roman" w:hAnsi="Times New Roman" w:cs="Times New Roman"/>
                <w:bCs/>
                <w:i/>
                <w:sz w:val="18"/>
                <w:szCs w:val="18"/>
                <w:lang w:val="ru-RU" w:eastAsia="ru-RU"/>
              </w:rPr>
              <w:t>налагоджування</w:t>
            </w:r>
            <w:proofErr w:type="spellEnd"/>
            <w:r>
              <w:rPr>
                <w:rFonts w:ascii="Times New Roman" w:eastAsia="Times New Roman" w:hAnsi="Times New Roman" w:cs="Times New Roman"/>
                <w:bCs/>
                <w:i/>
                <w:sz w:val="18"/>
                <w:szCs w:val="18"/>
                <w:lang w:val="ru-RU" w:eastAsia="ru-RU"/>
              </w:rPr>
              <w:t xml:space="preserve"> та </w:t>
            </w:r>
            <w:proofErr w:type="spellStart"/>
            <w:r>
              <w:rPr>
                <w:rFonts w:ascii="Times New Roman" w:eastAsia="Times New Roman" w:hAnsi="Times New Roman" w:cs="Times New Roman"/>
                <w:bCs/>
                <w:i/>
                <w:sz w:val="18"/>
                <w:szCs w:val="18"/>
                <w:lang w:val="ru-RU" w:eastAsia="ru-RU"/>
              </w:rPr>
              <w:t>тестування</w:t>
            </w:r>
            <w:proofErr w:type="spellEnd"/>
            <w:r>
              <w:rPr>
                <w:rFonts w:ascii="Times New Roman" w:eastAsia="Times New Roman" w:hAnsi="Times New Roman" w:cs="Times New Roman"/>
                <w:bCs/>
                <w:i/>
                <w:sz w:val="18"/>
                <w:szCs w:val="18"/>
                <w:lang w:val="ru-RU" w:eastAsia="ru-RU"/>
              </w:rPr>
              <w:t xml:space="preserve"> </w:t>
            </w:r>
            <w:proofErr w:type="spellStart"/>
            <w:r>
              <w:rPr>
                <w:rFonts w:ascii="Times New Roman" w:eastAsia="Times New Roman" w:hAnsi="Times New Roman" w:cs="Times New Roman"/>
                <w:bCs/>
                <w:i/>
                <w:sz w:val="18"/>
                <w:szCs w:val="18"/>
                <w:lang w:val="ru-RU" w:eastAsia="ru-RU"/>
              </w:rPr>
              <w:t>обладнання</w:t>
            </w:r>
            <w:proofErr w:type="spellEnd"/>
            <w:r>
              <w:rPr>
                <w:rFonts w:ascii="Times New Roman" w:eastAsia="Times New Roman" w:hAnsi="Times New Roman" w:cs="Times New Roman"/>
                <w:bCs/>
                <w:i/>
                <w:sz w:val="18"/>
                <w:szCs w:val="18"/>
                <w:lang w:val="ru-RU" w:eastAsia="ru-RU"/>
              </w:rPr>
              <w:t xml:space="preserve"> РЗА та ТМ</w:t>
            </w:r>
          </w:p>
        </w:tc>
        <w:tc>
          <w:tcPr>
            <w:tcW w:w="978" w:type="dxa"/>
            <w:tcBorders>
              <w:top w:val="single" w:sz="4" w:space="0" w:color="000000"/>
              <w:left w:val="single" w:sz="4" w:space="0" w:color="000000"/>
              <w:bottom w:val="single" w:sz="4" w:space="0" w:color="000000"/>
              <w:right w:val="single" w:sz="4" w:space="0" w:color="000000"/>
            </w:tcBorders>
          </w:tcPr>
          <w:p w14:paraId="4F7D22FD"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87" w:type="dxa"/>
            <w:tcBorders>
              <w:top w:val="single" w:sz="4" w:space="0" w:color="000000"/>
              <w:left w:val="single" w:sz="4" w:space="0" w:color="000000"/>
              <w:bottom w:val="single" w:sz="4" w:space="0" w:color="000000"/>
              <w:right w:val="single" w:sz="4" w:space="0" w:color="000000"/>
            </w:tcBorders>
          </w:tcPr>
          <w:p w14:paraId="0EB4167C"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2DCF4CF8"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45" w:type="dxa"/>
            <w:tcBorders>
              <w:top w:val="single" w:sz="4" w:space="0" w:color="000000"/>
              <w:left w:val="single" w:sz="4" w:space="0" w:color="000000"/>
              <w:bottom w:val="single" w:sz="4" w:space="0" w:color="000000"/>
              <w:right w:val="single" w:sz="4" w:space="0" w:color="000000"/>
            </w:tcBorders>
          </w:tcPr>
          <w:p w14:paraId="04C8893C"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033" w:type="dxa"/>
            <w:tcBorders>
              <w:top w:val="single" w:sz="4" w:space="0" w:color="000000"/>
              <w:left w:val="single" w:sz="4" w:space="0" w:color="000000"/>
              <w:bottom w:val="single" w:sz="4" w:space="0" w:color="000000"/>
              <w:right w:val="single" w:sz="4" w:space="0" w:color="000000"/>
            </w:tcBorders>
          </w:tcPr>
          <w:p w14:paraId="1C456CAF"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186" w:type="dxa"/>
            <w:tcBorders>
              <w:top w:val="single" w:sz="4" w:space="0" w:color="000000"/>
              <w:left w:val="single" w:sz="4" w:space="0" w:color="000000"/>
              <w:bottom w:val="single" w:sz="4" w:space="0" w:color="000000"/>
              <w:right w:val="single" w:sz="4" w:space="0" w:color="000000"/>
            </w:tcBorders>
          </w:tcPr>
          <w:p w14:paraId="2E673DA8"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r>
      <w:tr w:rsidR="00AC4000" w14:paraId="68DC16E3" w14:textId="77777777">
        <w:tc>
          <w:tcPr>
            <w:tcW w:w="486" w:type="dxa"/>
            <w:tcBorders>
              <w:top w:val="single" w:sz="4" w:space="0" w:color="000000"/>
              <w:left w:val="single" w:sz="4" w:space="0" w:color="000000"/>
              <w:bottom w:val="single" w:sz="4" w:space="0" w:color="000000"/>
              <w:right w:val="single" w:sz="4" w:space="0" w:color="000000"/>
            </w:tcBorders>
          </w:tcPr>
          <w:p w14:paraId="45792103" w14:textId="77777777" w:rsidR="00AC4000" w:rsidRDefault="00763C01">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6</w:t>
            </w:r>
          </w:p>
        </w:tc>
        <w:tc>
          <w:tcPr>
            <w:tcW w:w="2536" w:type="dxa"/>
            <w:tcBorders>
              <w:top w:val="single" w:sz="4" w:space="0" w:color="000000"/>
              <w:left w:val="single" w:sz="4" w:space="0" w:color="000000"/>
              <w:bottom w:val="single" w:sz="4" w:space="0" w:color="000000"/>
              <w:right w:val="single" w:sz="4" w:space="0" w:color="000000"/>
            </w:tcBorders>
          </w:tcPr>
          <w:p w14:paraId="52F4589D" w14:textId="77777777" w:rsidR="00AC4000" w:rsidRDefault="00763C01">
            <w:pPr>
              <w:spacing w:after="0" w:line="240" w:lineRule="auto"/>
              <w:rPr>
                <w:rFonts w:ascii="Times New Roman" w:eastAsia="Times New Roman" w:hAnsi="Times New Roman" w:cs="Times New Roman"/>
                <w:bCs/>
                <w:i/>
                <w:sz w:val="18"/>
                <w:szCs w:val="18"/>
                <w:lang w:val="ru-RU" w:eastAsia="ru-RU"/>
              </w:rPr>
            </w:pPr>
            <w:proofErr w:type="spellStart"/>
            <w:r>
              <w:rPr>
                <w:rFonts w:ascii="Times New Roman" w:eastAsia="Times New Roman" w:hAnsi="Times New Roman" w:cs="Times New Roman"/>
                <w:bCs/>
                <w:i/>
                <w:sz w:val="18"/>
                <w:szCs w:val="18"/>
                <w:lang w:val="ru-RU" w:eastAsia="ru-RU"/>
              </w:rPr>
              <w:t>Автопідйомники</w:t>
            </w:r>
            <w:proofErr w:type="spellEnd"/>
          </w:p>
        </w:tc>
        <w:tc>
          <w:tcPr>
            <w:tcW w:w="978" w:type="dxa"/>
            <w:tcBorders>
              <w:top w:val="single" w:sz="4" w:space="0" w:color="000000"/>
              <w:left w:val="single" w:sz="4" w:space="0" w:color="000000"/>
              <w:bottom w:val="single" w:sz="4" w:space="0" w:color="000000"/>
              <w:right w:val="single" w:sz="4" w:space="0" w:color="000000"/>
            </w:tcBorders>
          </w:tcPr>
          <w:p w14:paraId="02F867CA"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87" w:type="dxa"/>
            <w:tcBorders>
              <w:top w:val="single" w:sz="4" w:space="0" w:color="000000"/>
              <w:left w:val="single" w:sz="4" w:space="0" w:color="000000"/>
              <w:bottom w:val="single" w:sz="4" w:space="0" w:color="000000"/>
              <w:right w:val="single" w:sz="4" w:space="0" w:color="000000"/>
            </w:tcBorders>
          </w:tcPr>
          <w:p w14:paraId="0EB26150"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6C4C04FE"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345" w:type="dxa"/>
            <w:tcBorders>
              <w:top w:val="single" w:sz="4" w:space="0" w:color="000000"/>
              <w:left w:val="single" w:sz="4" w:space="0" w:color="000000"/>
              <w:bottom w:val="single" w:sz="4" w:space="0" w:color="000000"/>
              <w:right w:val="single" w:sz="4" w:space="0" w:color="000000"/>
            </w:tcBorders>
          </w:tcPr>
          <w:p w14:paraId="3B686754"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033" w:type="dxa"/>
            <w:tcBorders>
              <w:top w:val="single" w:sz="4" w:space="0" w:color="000000"/>
              <w:left w:val="single" w:sz="4" w:space="0" w:color="000000"/>
              <w:bottom w:val="single" w:sz="4" w:space="0" w:color="000000"/>
              <w:right w:val="single" w:sz="4" w:space="0" w:color="000000"/>
            </w:tcBorders>
          </w:tcPr>
          <w:p w14:paraId="2F50E073"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c>
          <w:tcPr>
            <w:tcW w:w="1186" w:type="dxa"/>
            <w:tcBorders>
              <w:top w:val="single" w:sz="4" w:space="0" w:color="000000"/>
              <w:left w:val="single" w:sz="4" w:space="0" w:color="000000"/>
              <w:bottom w:val="single" w:sz="4" w:space="0" w:color="000000"/>
              <w:right w:val="single" w:sz="4" w:space="0" w:color="000000"/>
            </w:tcBorders>
          </w:tcPr>
          <w:p w14:paraId="4CBF7AF0" w14:textId="77777777" w:rsidR="00AC4000" w:rsidRDefault="00AC4000">
            <w:pPr>
              <w:spacing w:after="0" w:line="240" w:lineRule="auto"/>
              <w:rPr>
                <w:rFonts w:ascii="Times New Roman" w:eastAsia="Times New Roman" w:hAnsi="Times New Roman" w:cs="Times New Roman"/>
                <w:sz w:val="18"/>
                <w:szCs w:val="18"/>
                <w:highlight w:val="green"/>
                <w:lang w:val="ru-RU" w:eastAsia="ru-RU"/>
              </w:rPr>
            </w:pPr>
          </w:p>
        </w:tc>
      </w:tr>
    </w:tbl>
    <w:p w14:paraId="5E66EA2A" w14:textId="77777777" w:rsidR="00AC4000" w:rsidRDefault="00AC4000">
      <w:pPr>
        <w:widowControl w:val="0"/>
        <w:numPr>
          <w:ilvl w:val="1"/>
          <w:numId w:val="0"/>
        </w:numPr>
        <w:shd w:val="clear" w:color="auto" w:fill="FFFFFF"/>
        <w:tabs>
          <w:tab w:val="left" w:pos="900"/>
        </w:tabs>
        <w:suppressAutoHyphens/>
        <w:autoSpaceDE w:val="0"/>
        <w:autoSpaceDN w:val="0"/>
        <w:adjustRightInd w:val="0"/>
        <w:spacing w:after="0" w:line="240" w:lineRule="auto"/>
        <w:ind w:right="425"/>
        <w:jc w:val="both"/>
        <w:rPr>
          <w:rFonts w:ascii="Times New Roman" w:eastAsia="SimSun" w:hAnsi="Times New Roman" w:cs="Times New Roman"/>
          <w:b/>
          <w:i/>
          <w:kern w:val="1"/>
          <w:sz w:val="18"/>
          <w:szCs w:val="18"/>
          <w:lang w:eastAsia="hi-IN" w:bidi="hi-IN"/>
        </w:rPr>
      </w:pPr>
    </w:p>
    <w:p w14:paraId="2D323615" w14:textId="77777777" w:rsidR="00AC4000" w:rsidRDefault="00763C01">
      <w:pPr>
        <w:widowControl w:val="0"/>
        <w:numPr>
          <w:ilvl w:val="1"/>
          <w:numId w:val="0"/>
        </w:numPr>
        <w:shd w:val="clear" w:color="auto" w:fill="FFFFFF"/>
        <w:tabs>
          <w:tab w:val="left" w:pos="900"/>
        </w:tabs>
        <w:suppressAutoHyphens/>
        <w:autoSpaceDE w:val="0"/>
        <w:autoSpaceDN w:val="0"/>
        <w:adjustRightInd w:val="0"/>
        <w:spacing w:after="0" w:line="240" w:lineRule="auto"/>
        <w:ind w:right="425"/>
        <w:jc w:val="both"/>
        <w:rPr>
          <w:rFonts w:ascii="Times New Roman" w:eastAsia="SimSun" w:hAnsi="Times New Roman" w:cs="Times New Roman"/>
          <w:b/>
          <w:i/>
          <w:kern w:val="1"/>
          <w:sz w:val="18"/>
          <w:szCs w:val="18"/>
          <w:lang w:eastAsia="hi-IN" w:bidi="hi-IN"/>
        </w:rPr>
      </w:pPr>
      <w:r>
        <w:rPr>
          <w:rFonts w:ascii="Times New Roman" w:eastAsia="SimSun" w:hAnsi="Times New Roman" w:cs="Times New Roman"/>
          <w:b/>
          <w:i/>
          <w:kern w:val="1"/>
          <w:sz w:val="18"/>
          <w:szCs w:val="18"/>
          <w:lang w:eastAsia="hi-IN" w:bidi="hi-IN"/>
        </w:rPr>
        <w:t>*Перелік може бути доповнений учасником у разі заміни механізмів</w:t>
      </w:r>
    </w:p>
    <w:p w14:paraId="7A51A1E3" w14:textId="77777777" w:rsidR="00AC4000" w:rsidRDefault="00763C01">
      <w:pPr>
        <w:shd w:val="clear" w:color="auto" w:fill="FFFFFF"/>
        <w:suppressAutoHyphens/>
        <w:spacing w:after="160" w:line="259" w:lineRule="auto"/>
        <w:ind w:right="425"/>
        <w:rPr>
          <w:rFonts w:ascii="Calibri" w:eastAsia="SimSun" w:hAnsi="Calibri" w:cs="Times New Roman"/>
          <w:b/>
          <w:i/>
          <w:kern w:val="1"/>
          <w:sz w:val="18"/>
          <w:szCs w:val="18"/>
          <w:lang w:eastAsia="hi-IN" w:bidi="hi-IN"/>
        </w:rPr>
      </w:pPr>
      <w:r>
        <w:rPr>
          <w:rFonts w:ascii="Calibri" w:eastAsia="SimSun" w:hAnsi="Calibri" w:cs="Times New Roman"/>
          <w:b/>
          <w:i/>
          <w:kern w:val="1"/>
          <w:sz w:val="18"/>
          <w:szCs w:val="18"/>
          <w:lang w:eastAsia="hi-IN" w:bidi="hi-IN"/>
        </w:rPr>
        <w:t xml:space="preserve">** У разі надання інформації, що обладнання та матеріально-технічна база орендовані, то до </w:t>
      </w:r>
      <w:r>
        <w:rPr>
          <w:rFonts w:ascii="Calibri" w:eastAsia="SimSun" w:hAnsi="Calibri" w:cs="Times New Roman"/>
          <w:b/>
          <w:i/>
          <w:kern w:val="1"/>
          <w:sz w:val="18"/>
          <w:szCs w:val="18"/>
          <w:lang w:eastAsia="hi-IN" w:bidi="hi-IN"/>
        </w:rPr>
        <w:t>тендерної пропозиції Учасник додає копії відповідних документів, що підтверджують право користування.</w:t>
      </w:r>
    </w:p>
    <w:p w14:paraId="28BC6EA3"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5FED2FB7"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294C6AC8"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73A93253"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3CFC98C8"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417E0999"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1B42FD5D"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73FE96E6"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08EFE5A7"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7649E0F3"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0B47CDB5"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5CAB3CF1"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304DDF7D"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36839481" w14:textId="77777777" w:rsidR="00AC4000" w:rsidRDefault="00AC4000">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70E4E763" w14:textId="77777777" w:rsidR="00AC4000" w:rsidRDefault="00AC4000">
      <w:pPr>
        <w:suppressAutoHyphens/>
        <w:spacing w:after="0" w:line="240" w:lineRule="auto"/>
        <w:ind w:right="425"/>
        <w:jc w:val="both"/>
        <w:rPr>
          <w:rFonts w:ascii="Times New Roman" w:eastAsia="SimSun" w:hAnsi="Times New Roman" w:cs="Times New Roman"/>
          <w:b/>
          <w:kern w:val="1"/>
          <w:sz w:val="18"/>
          <w:szCs w:val="18"/>
          <w:lang w:eastAsia="hi-IN" w:bidi="hi-IN"/>
        </w:rPr>
      </w:pPr>
    </w:p>
    <w:p w14:paraId="188DA898" w14:textId="77777777" w:rsidR="00AC4000" w:rsidRDefault="00763C01">
      <w:pPr>
        <w:suppressAutoHyphens/>
        <w:spacing w:after="0" w:line="240" w:lineRule="auto"/>
        <w:ind w:right="425"/>
        <w:jc w:val="right"/>
        <w:rPr>
          <w:rFonts w:ascii="Times New Roman" w:eastAsia="SimSun" w:hAnsi="Times New Roman" w:cs="Times New Roman"/>
          <w:b/>
          <w:kern w:val="1"/>
          <w:sz w:val="18"/>
          <w:szCs w:val="18"/>
          <w:lang w:eastAsia="hi-IN" w:bidi="hi-IN"/>
        </w:rPr>
      </w:pPr>
      <w:r>
        <w:rPr>
          <w:rFonts w:ascii="Times New Roman" w:eastAsia="SimSun" w:hAnsi="Times New Roman" w:cs="Times New Roman"/>
          <w:b/>
          <w:kern w:val="1"/>
          <w:sz w:val="18"/>
          <w:szCs w:val="18"/>
          <w:lang w:eastAsia="hi-IN" w:bidi="hi-IN"/>
        </w:rPr>
        <w:t xml:space="preserve">Форма № 1 </w:t>
      </w:r>
    </w:p>
    <w:p w14:paraId="0D898ACA" w14:textId="77777777" w:rsidR="00AC4000" w:rsidRDefault="00763C01">
      <w:pPr>
        <w:suppressAutoHyphens/>
        <w:spacing w:after="0" w:line="240" w:lineRule="auto"/>
        <w:ind w:right="425"/>
        <w:jc w:val="center"/>
        <w:rPr>
          <w:rFonts w:ascii="Times New Roman" w:eastAsia="SimSun" w:hAnsi="Times New Roman" w:cs="Times New Roman"/>
          <w:b/>
          <w:kern w:val="1"/>
          <w:sz w:val="18"/>
          <w:szCs w:val="18"/>
          <w:lang w:eastAsia="hi-IN" w:bidi="hi-IN"/>
        </w:rPr>
      </w:pPr>
      <w:r>
        <w:rPr>
          <w:rFonts w:ascii="Times New Roman" w:eastAsia="SimSun" w:hAnsi="Times New Roman" w:cs="Times New Roman"/>
          <w:b/>
          <w:kern w:val="1"/>
          <w:sz w:val="18"/>
          <w:szCs w:val="18"/>
          <w:lang w:eastAsia="hi-IN" w:bidi="hi-IN"/>
        </w:rPr>
        <w:t>Довідка: Наявність працівників відповідної кваліфікації, які мають необхідні знання та досвід</w:t>
      </w:r>
    </w:p>
    <w:p w14:paraId="709E2A5E" w14:textId="77777777" w:rsidR="00AC4000" w:rsidRDefault="00AC4000">
      <w:pPr>
        <w:suppressAutoHyphens/>
        <w:spacing w:after="0" w:line="240" w:lineRule="auto"/>
        <w:ind w:right="425"/>
        <w:jc w:val="center"/>
        <w:rPr>
          <w:rFonts w:ascii="Times New Roman" w:eastAsia="SimSun" w:hAnsi="Times New Roman" w:cs="Times New Roman"/>
          <w:kern w:val="1"/>
          <w:sz w:val="18"/>
          <w:szCs w:val="18"/>
          <w:lang w:eastAsia="hi-IN" w:bidi="hi-IN"/>
        </w:rPr>
      </w:pPr>
    </w:p>
    <w:tbl>
      <w:tblPr>
        <w:tblW w:w="14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1367"/>
        <w:gridCol w:w="1035"/>
        <w:gridCol w:w="1200"/>
        <w:gridCol w:w="945"/>
        <w:gridCol w:w="3945"/>
        <w:gridCol w:w="3240"/>
      </w:tblGrid>
      <w:tr w:rsidR="00AC4000" w14:paraId="60FD187D" w14:textId="77777777">
        <w:trPr>
          <w:cantSplit/>
          <w:trHeight w:val="1560"/>
        </w:trPr>
        <w:tc>
          <w:tcPr>
            <w:tcW w:w="1242" w:type="dxa"/>
            <w:vAlign w:val="center"/>
          </w:tcPr>
          <w:p w14:paraId="7ECC40D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Персонал </w:t>
            </w:r>
          </w:p>
        </w:tc>
        <w:tc>
          <w:tcPr>
            <w:tcW w:w="1843" w:type="dxa"/>
          </w:tcPr>
          <w:p w14:paraId="7CDFAF0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Організація, в якій працює персонал (підрядник-учасник /субпідрядник)*</w:t>
            </w:r>
          </w:p>
        </w:tc>
        <w:tc>
          <w:tcPr>
            <w:tcW w:w="1367" w:type="dxa"/>
            <w:vAlign w:val="center"/>
          </w:tcPr>
          <w:p w14:paraId="2C4B5BD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Найменування організації</w:t>
            </w:r>
          </w:p>
        </w:tc>
        <w:tc>
          <w:tcPr>
            <w:tcW w:w="1035" w:type="dxa"/>
            <w:vAlign w:val="center"/>
          </w:tcPr>
          <w:p w14:paraId="620E2F8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Посада</w:t>
            </w:r>
          </w:p>
        </w:tc>
        <w:tc>
          <w:tcPr>
            <w:tcW w:w="1200" w:type="dxa"/>
            <w:vAlign w:val="center"/>
          </w:tcPr>
          <w:p w14:paraId="5542164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ПІБ**</w:t>
            </w:r>
          </w:p>
        </w:tc>
        <w:tc>
          <w:tcPr>
            <w:tcW w:w="945" w:type="dxa"/>
            <w:vAlign w:val="center"/>
          </w:tcPr>
          <w:p w14:paraId="635D592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Досвід роботи, років</w:t>
            </w:r>
          </w:p>
        </w:tc>
        <w:tc>
          <w:tcPr>
            <w:tcW w:w="3945" w:type="dxa"/>
            <w:vAlign w:val="center"/>
          </w:tcPr>
          <w:p w14:paraId="0F32830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Кваліфікаційна група з </w:t>
            </w:r>
            <w:proofErr w:type="spellStart"/>
            <w:r>
              <w:rPr>
                <w:rFonts w:ascii="Times New Roman" w:eastAsia="Times New Roman" w:hAnsi="Times New Roman" w:cs="Times New Roman"/>
                <w:i/>
                <w:sz w:val="18"/>
                <w:szCs w:val="18"/>
                <w:lang w:eastAsia="ru-RU"/>
              </w:rPr>
              <w:t>ел</w:t>
            </w:r>
            <w:proofErr w:type="spellEnd"/>
            <w:r>
              <w:rPr>
                <w:rFonts w:ascii="Times New Roman" w:eastAsia="Times New Roman" w:hAnsi="Times New Roman" w:cs="Times New Roman"/>
                <w:i/>
                <w:sz w:val="18"/>
                <w:szCs w:val="18"/>
                <w:lang w:eastAsia="ru-RU"/>
              </w:rPr>
              <w:t>. безпеки ***</w:t>
            </w:r>
          </w:p>
        </w:tc>
        <w:tc>
          <w:tcPr>
            <w:tcW w:w="3240" w:type="dxa"/>
            <w:vAlign w:val="center"/>
          </w:tcPr>
          <w:p w14:paraId="1FD8F35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Документ що </w:t>
            </w:r>
            <w:proofErr w:type="spellStart"/>
            <w:r>
              <w:rPr>
                <w:rFonts w:ascii="Times New Roman" w:eastAsia="Times New Roman" w:hAnsi="Times New Roman" w:cs="Times New Roman"/>
                <w:i/>
                <w:sz w:val="18"/>
                <w:szCs w:val="18"/>
                <w:lang w:eastAsia="ru-RU"/>
              </w:rPr>
              <w:t>підтвержджує</w:t>
            </w:r>
            <w:proofErr w:type="spellEnd"/>
            <w:r>
              <w:rPr>
                <w:rFonts w:ascii="Times New Roman" w:eastAsia="Times New Roman" w:hAnsi="Times New Roman" w:cs="Times New Roman"/>
                <w:i/>
                <w:sz w:val="18"/>
                <w:szCs w:val="18"/>
                <w:lang w:eastAsia="ru-RU"/>
              </w:rPr>
              <w:t xml:space="preserve"> кваліфікацію та спеціалізацію </w:t>
            </w:r>
            <w:proofErr w:type="spellStart"/>
            <w:r>
              <w:rPr>
                <w:rFonts w:ascii="Times New Roman" w:eastAsia="Times New Roman" w:hAnsi="Times New Roman" w:cs="Times New Roman"/>
                <w:i/>
                <w:sz w:val="18"/>
                <w:szCs w:val="18"/>
                <w:lang w:eastAsia="ru-RU"/>
              </w:rPr>
              <w:t>персонала</w:t>
            </w:r>
            <w:proofErr w:type="spellEnd"/>
            <w:r>
              <w:rPr>
                <w:rFonts w:ascii="Times New Roman" w:eastAsia="Times New Roman" w:hAnsi="Times New Roman" w:cs="Times New Roman"/>
                <w:i/>
                <w:sz w:val="18"/>
                <w:szCs w:val="18"/>
                <w:lang w:eastAsia="ru-RU"/>
              </w:rPr>
              <w:t xml:space="preserve"> Учасника****</w:t>
            </w:r>
          </w:p>
        </w:tc>
      </w:tr>
      <w:tr w:rsidR="00AC4000" w14:paraId="4F9550B8" w14:textId="77777777">
        <w:trPr>
          <w:cantSplit/>
          <w:trHeight w:val="337"/>
        </w:trPr>
        <w:tc>
          <w:tcPr>
            <w:tcW w:w="1242" w:type="dxa"/>
            <w:vAlign w:val="center"/>
          </w:tcPr>
          <w:p w14:paraId="68A16E3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1843" w:type="dxa"/>
            <w:vAlign w:val="center"/>
          </w:tcPr>
          <w:p w14:paraId="140E290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367" w:type="dxa"/>
            <w:vAlign w:val="center"/>
          </w:tcPr>
          <w:p w14:paraId="7E48740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035" w:type="dxa"/>
            <w:vAlign w:val="center"/>
          </w:tcPr>
          <w:p w14:paraId="3C97971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200" w:type="dxa"/>
            <w:vAlign w:val="center"/>
          </w:tcPr>
          <w:p w14:paraId="1E8B4A4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945" w:type="dxa"/>
            <w:vAlign w:val="center"/>
          </w:tcPr>
          <w:p w14:paraId="60AE781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3945" w:type="dxa"/>
            <w:vAlign w:val="center"/>
          </w:tcPr>
          <w:p w14:paraId="2041D77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3240" w:type="dxa"/>
            <w:vAlign w:val="center"/>
          </w:tcPr>
          <w:p w14:paraId="18F379D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r>
      <w:tr w:rsidR="00AC4000" w14:paraId="499E26BB" w14:textId="77777777">
        <w:trPr>
          <w:cantSplit/>
          <w:trHeight w:val="367"/>
        </w:trPr>
        <w:tc>
          <w:tcPr>
            <w:tcW w:w="1242" w:type="dxa"/>
            <w:vMerge w:val="restart"/>
          </w:tcPr>
          <w:p w14:paraId="2E467E1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Інженерний персонал</w:t>
            </w:r>
          </w:p>
        </w:tc>
        <w:tc>
          <w:tcPr>
            <w:tcW w:w="1843" w:type="dxa"/>
          </w:tcPr>
          <w:p w14:paraId="6160B4C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ТОВ«УКРАЇНСЬКА ЕНЕРГЕТИЧНА БЕЗПЕКА»</w:t>
            </w:r>
          </w:p>
        </w:tc>
        <w:tc>
          <w:tcPr>
            <w:tcW w:w="1367" w:type="dxa"/>
          </w:tcPr>
          <w:p w14:paraId="5604813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«УКРЕНЕРГОБЕЗПЕКА»</w:t>
            </w:r>
          </w:p>
        </w:tc>
        <w:tc>
          <w:tcPr>
            <w:tcW w:w="1035" w:type="dxa"/>
          </w:tcPr>
          <w:p w14:paraId="05DD56E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Директор</w:t>
            </w:r>
          </w:p>
        </w:tc>
        <w:tc>
          <w:tcPr>
            <w:tcW w:w="1200" w:type="dxa"/>
          </w:tcPr>
          <w:p w14:paraId="175A7E9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Хабібулін</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Расим</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Равілевич</w:t>
            </w:r>
            <w:proofErr w:type="spellEnd"/>
          </w:p>
        </w:tc>
        <w:tc>
          <w:tcPr>
            <w:tcW w:w="945" w:type="dxa"/>
          </w:tcPr>
          <w:p w14:paraId="05B6DE3E"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5378A84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років</w:t>
            </w:r>
          </w:p>
        </w:tc>
        <w:tc>
          <w:tcPr>
            <w:tcW w:w="3945" w:type="dxa"/>
          </w:tcPr>
          <w:p w14:paraId="56DC3E4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електробезпека V гр. до та понад 1000 В з правом оперативного пере-микання, проведення </w:t>
            </w:r>
            <w:proofErr w:type="spellStart"/>
            <w:r>
              <w:rPr>
                <w:rFonts w:ascii="Times New Roman" w:eastAsia="Times New Roman" w:hAnsi="Times New Roman" w:cs="Times New Roman"/>
                <w:sz w:val="18"/>
                <w:szCs w:val="18"/>
                <w:lang w:eastAsia="ru-RU"/>
              </w:rPr>
              <w:t>вимі-рювань</w:t>
            </w:r>
            <w:proofErr w:type="spellEnd"/>
            <w:r>
              <w:rPr>
                <w:rFonts w:ascii="Times New Roman" w:eastAsia="Times New Roman" w:hAnsi="Times New Roman" w:cs="Times New Roman"/>
                <w:sz w:val="18"/>
                <w:szCs w:val="18"/>
                <w:lang w:eastAsia="ru-RU"/>
              </w:rPr>
              <w:t xml:space="preserve"> і </w:t>
            </w:r>
            <w:r>
              <w:rPr>
                <w:rFonts w:ascii="Times New Roman" w:eastAsia="Times New Roman" w:hAnsi="Times New Roman" w:cs="Times New Roman"/>
                <w:sz w:val="18"/>
                <w:szCs w:val="18"/>
                <w:lang w:eastAsia="ru-RU"/>
              </w:rPr>
              <w:t xml:space="preserve">випробувань згідно </w:t>
            </w:r>
            <w:proofErr w:type="spellStart"/>
            <w:r>
              <w:rPr>
                <w:rFonts w:ascii="Times New Roman" w:eastAsia="Times New Roman" w:hAnsi="Times New Roman" w:cs="Times New Roman"/>
                <w:sz w:val="18"/>
                <w:szCs w:val="18"/>
                <w:lang w:eastAsia="ru-RU"/>
              </w:rPr>
              <w:t>пп</w:t>
            </w:r>
            <w:proofErr w:type="spellEnd"/>
            <w:r>
              <w:rPr>
                <w:rFonts w:ascii="Times New Roman" w:eastAsia="Times New Roman" w:hAnsi="Times New Roman" w:cs="Times New Roman"/>
                <w:sz w:val="18"/>
                <w:szCs w:val="18"/>
                <w:lang w:eastAsia="ru-RU"/>
              </w:rPr>
              <w:t>. 7.5, 7.6 ПБЕЕС</w:t>
            </w:r>
          </w:p>
        </w:tc>
        <w:tc>
          <w:tcPr>
            <w:tcW w:w="3240" w:type="dxa"/>
          </w:tcPr>
          <w:p w14:paraId="5A4EE4A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"НАВЧАЛЬНО-ВИРОБНИЧИЙ ЦЕНТР "МАЙСТЕР КОУЧ"</w:t>
            </w:r>
          </w:p>
          <w:p w14:paraId="1FA64B2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ПОСВІДЧЕННЯ №  36-23/97</w:t>
            </w:r>
          </w:p>
        </w:tc>
      </w:tr>
      <w:tr w:rsidR="00AC4000" w14:paraId="40255C0B" w14:textId="77777777">
        <w:trPr>
          <w:cantSplit/>
          <w:trHeight w:val="277"/>
        </w:trPr>
        <w:tc>
          <w:tcPr>
            <w:tcW w:w="1242" w:type="dxa"/>
            <w:vMerge/>
          </w:tcPr>
          <w:p w14:paraId="5340AEAC"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7379D50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ТОВ«УКРАЇНСЬКА ЕНЕРГЕТИЧНА БЕЗПЕКА»</w:t>
            </w:r>
          </w:p>
        </w:tc>
        <w:tc>
          <w:tcPr>
            <w:tcW w:w="1367" w:type="dxa"/>
          </w:tcPr>
          <w:p w14:paraId="23EF220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«УКРЕНЕРГОБЕЗПЕКА»</w:t>
            </w:r>
          </w:p>
        </w:tc>
        <w:tc>
          <w:tcPr>
            <w:tcW w:w="1035" w:type="dxa"/>
          </w:tcPr>
          <w:p w14:paraId="27F912F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Головний інженер</w:t>
            </w:r>
          </w:p>
        </w:tc>
        <w:tc>
          <w:tcPr>
            <w:tcW w:w="1200" w:type="dxa"/>
          </w:tcPr>
          <w:p w14:paraId="1959CFA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Фадєєв </w:t>
            </w:r>
          </w:p>
          <w:p w14:paraId="257FCA1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Ігор Павлович</w:t>
            </w:r>
          </w:p>
        </w:tc>
        <w:tc>
          <w:tcPr>
            <w:tcW w:w="945" w:type="dxa"/>
          </w:tcPr>
          <w:p w14:paraId="327832A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 років</w:t>
            </w:r>
          </w:p>
        </w:tc>
        <w:tc>
          <w:tcPr>
            <w:tcW w:w="3945" w:type="dxa"/>
          </w:tcPr>
          <w:p w14:paraId="483B7B1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електробезпека V гр. до та понад </w:t>
            </w:r>
            <w:r>
              <w:rPr>
                <w:rFonts w:ascii="Times New Roman" w:eastAsia="Times New Roman" w:hAnsi="Times New Roman" w:cs="Times New Roman"/>
                <w:sz w:val="18"/>
                <w:szCs w:val="18"/>
                <w:lang w:eastAsia="ru-RU"/>
              </w:rPr>
              <w:t xml:space="preserve">1000 В з правом оперативного пере-микання, проведення </w:t>
            </w:r>
            <w:proofErr w:type="spellStart"/>
            <w:r>
              <w:rPr>
                <w:rFonts w:ascii="Times New Roman" w:eastAsia="Times New Roman" w:hAnsi="Times New Roman" w:cs="Times New Roman"/>
                <w:sz w:val="18"/>
                <w:szCs w:val="18"/>
                <w:lang w:eastAsia="ru-RU"/>
              </w:rPr>
              <w:t>вимі-рювань</w:t>
            </w:r>
            <w:proofErr w:type="spellEnd"/>
            <w:r>
              <w:rPr>
                <w:rFonts w:ascii="Times New Roman" w:eastAsia="Times New Roman" w:hAnsi="Times New Roman" w:cs="Times New Roman"/>
                <w:sz w:val="18"/>
                <w:szCs w:val="18"/>
                <w:lang w:eastAsia="ru-RU"/>
              </w:rPr>
              <w:t xml:space="preserve"> і випробувань згідно </w:t>
            </w:r>
            <w:proofErr w:type="spellStart"/>
            <w:r>
              <w:rPr>
                <w:rFonts w:ascii="Times New Roman" w:eastAsia="Times New Roman" w:hAnsi="Times New Roman" w:cs="Times New Roman"/>
                <w:sz w:val="18"/>
                <w:szCs w:val="18"/>
                <w:lang w:eastAsia="ru-RU"/>
              </w:rPr>
              <w:t>пп</w:t>
            </w:r>
            <w:proofErr w:type="spellEnd"/>
            <w:r>
              <w:rPr>
                <w:rFonts w:ascii="Times New Roman" w:eastAsia="Times New Roman" w:hAnsi="Times New Roman" w:cs="Times New Roman"/>
                <w:sz w:val="18"/>
                <w:szCs w:val="18"/>
                <w:lang w:eastAsia="ru-RU"/>
              </w:rPr>
              <w:t>. 7.5, 7.6 ПБЕЕС</w:t>
            </w:r>
          </w:p>
        </w:tc>
        <w:tc>
          <w:tcPr>
            <w:tcW w:w="3240" w:type="dxa"/>
          </w:tcPr>
          <w:p w14:paraId="2CEE266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"НАВЧАЛЬНО-ВИРОБНИЧИЙ ЦЕНТР "МАЙСТЕР КОУЧ"</w:t>
            </w:r>
          </w:p>
          <w:p w14:paraId="4745143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ПОСВІДЧЕННЯ №  36-23/94</w:t>
            </w:r>
          </w:p>
        </w:tc>
      </w:tr>
      <w:tr w:rsidR="00AC4000" w14:paraId="3A685510" w14:textId="77777777">
        <w:trPr>
          <w:cantSplit/>
          <w:trHeight w:val="277"/>
        </w:trPr>
        <w:tc>
          <w:tcPr>
            <w:tcW w:w="1242" w:type="dxa"/>
            <w:vMerge/>
          </w:tcPr>
          <w:p w14:paraId="7448F892"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2E74EC6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ТОВ«УКРАЇНСЬКА ЕНЕРГЕТИЧНА БЕЗПЕКА»</w:t>
            </w:r>
          </w:p>
        </w:tc>
        <w:tc>
          <w:tcPr>
            <w:tcW w:w="1367" w:type="dxa"/>
          </w:tcPr>
          <w:p w14:paraId="569F074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«УКРЕНЕРГОБЕЗПЕКА»</w:t>
            </w:r>
          </w:p>
        </w:tc>
        <w:tc>
          <w:tcPr>
            <w:tcW w:w="1035" w:type="dxa"/>
          </w:tcPr>
          <w:p w14:paraId="2DE8494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Інженер-електрик</w:t>
            </w:r>
          </w:p>
        </w:tc>
        <w:tc>
          <w:tcPr>
            <w:tcW w:w="1200" w:type="dxa"/>
          </w:tcPr>
          <w:p w14:paraId="434EF72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Єрмаченков</w:t>
            </w:r>
            <w:proofErr w:type="spellEnd"/>
            <w:r>
              <w:rPr>
                <w:rFonts w:ascii="Times New Roman" w:eastAsia="Times New Roman" w:hAnsi="Times New Roman" w:cs="Times New Roman"/>
                <w:sz w:val="18"/>
                <w:szCs w:val="18"/>
                <w:lang w:eastAsia="ru-RU"/>
              </w:rPr>
              <w:t xml:space="preserve"> Сергій Іванович</w:t>
            </w:r>
          </w:p>
        </w:tc>
        <w:tc>
          <w:tcPr>
            <w:tcW w:w="945" w:type="dxa"/>
          </w:tcPr>
          <w:p w14:paraId="476BE03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років</w:t>
            </w:r>
          </w:p>
        </w:tc>
        <w:tc>
          <w:tcPr>
            <w:tcW w:w="3945" w:type="dxa"/>
          </w:tcPr>
          <w:p w14:paraId="10858A6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електробезпека V гр. до та понад 1000 В з правом оперативного пере-микання, проведення </w:t>
            </w:r>
            <w:proofErr w:type="spellStart"/>
            <w:r>
              <w:rPr>
                <w:rFonts w:ascii="Times New Roman" w:eastAsia="Times New Roman" w:hAnsi="Times New Roman" w:cs="Times New Roman"/>
                <w:sz w:val="18"/>
                <w:szCs w:val="18"/>
                <w:lang w:eastAsia="ru-RU"/>
              </w:rPr>
              <w:t>вимі-рювань</w:t>
            </w:r>
            <w:proofErr w:type="spellEnd"/>
            <w:r>
              <w:rPr>
                <w:rFonts w:ascii="Times New Roman" w:eastAsia="Times New Roman" w:hAnsi="Times New Roman" w:cs="Times New Roman"/>
                <w:sz w:val="18"/>
                <w:szCs w:val="18"/>
                <w:lang w:eastAsia="ru-RU"/>
              </w:rPr>
              <w:t xml:space="preserve"> і випробувань згідно </w:t>
            </w:r>
            <w:proofErr w:type="spellStart"/>
            <w:r>
              <w:rPr>
                <w:rFonts w:ascii="Times New Roman" w:eastAsia="Times New Roman" w:hAnsi="Times New Roman" w:cs="Times New Roman"/>
                <w:sz w:val="18"/>
                <w:szCs w:val="18"/>
                <w:lang w:eastAsia="ru-RU"/>
              </w:rPr>
              <w:t>пп</w:t>
            </w:r>
            <w:proofErr w:type="spellEnd"/>
            <w:r>
              <w:rPr>
                <w:rFonts w:ascii="Times New Roman" w:eastAsia="Times New Roman" w:hAnsi="Times New Roman" w:cs="Times New Roman"/>
                <w:sz w:val="18"/>
                <w:szCs w:val="18"/>
                <w:lang w:eastAsia="ru-RU"/>
              </w:rPr>
              <w:t>. 7.5, 7.6 ПБЕЕС</w:t>
            </w:r>
          </w:p>
        </w:tc>
        <w:tc>
          <w:tcPr>
            <w:tcW w:w="3240" w:type="dxa"/>
          </w:tcPr>
          <w:p w14:paraId="6E1B64E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"НАВЧАЛЬНО-ВИРОБНИЧИЙ ЦЕНТР "МАЙСТЕР КОУЧ"</w:t>
            </w:r>
          </w:p>
          <w:p w14:paraId="2BFA3FA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ПОСВІДЧЕННЯ №  36-23/24</w:t>
            </w:r>
          </w:p>
        </w:tc>
      </w:tr>
      <w:tr w:rsidR="00AC4000" w14:paraId="3BB38C37" w14:textId="77777777">
        <w:trPr>
          <w:cantSplit/>
          <w:trHeight w:val="277"/>
        </w:trPr>
        <w:tc>
          <w:tcPr>
            <w:tcW w:w="1242" w:type="dxa"/>
            <w:vMerge/>
          </w:tcPr>
          <w:p w14:paraId="4F942286"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00FD551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ТОВ«УКРАЇНСЬКА ЕНЕРГЕТИЧНА БЕЗПЕКА»</w:t>
            </w:r>
          </w:p>
        </w:tc>
        <w:tc>
          <w:tcPr>
            <w:tcW w:w="1367" w:type="dxa"/>
          </w:tcPr>
          <w:p w14:paraId="11B6D24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«УКРЕНЕРГОБЕЗПЕКА»</w:t>
            </w:r>
          </w:p>
        </w:tc>
        <w:tc>
          <w:tcPr>
            <w:tcW w:w="1035" w:type="dxa"/>
          </w:tcPr>
          <w:p w14:paraId="2DAD2BE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Інженер-електрик</w:t>
            </w:r>
          </w:p>
        </w:tc>
        <w:tc>
          <w:tcPr>
            <w:tcW w:w="1200" w:type="dxa"/>
          </w:tcPr>
          <w:p w14:paraId="677B3BC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Середа Борис Володимирович</w:t>
            </w:r>
          </w:p>
        </w:tc>
        <w:tc>
          <w:tcPr>
            <w:tcW w:w="945" w:type="dxa"/>
          </w:tcPr>
          <w:p w14:paraId="7DB0986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 років</w:t>
            </w:r>
          </w:p>
        </w:tc>
        <w:tc>
          <w:tcPr>
            <w:tcW w:w="3945" w:type="dxa"/>
          </w:tcPr>
          <w:p w14:paraId="7AD42AA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електробезпека V гр. до та понад 1000 В з правом оперативного пере-микання, проведення </w:t>
            </w:r>
            <w:proofErr w:type="spellStart"/>
            <w:r>
              <w:rPr>
                <w:rFonts w:ascii="Times New Roman" w:eastAsia="Times New Roman" w:hAnsi="Times New Roman" w:cs="Times New Roman"/>
                <w:sz w:val="18"/>
                <w:szCs w:val="18"/>
                <w:lang w:eastAsia="ru-RU"/>
              </w:rPr>
              <w:t>вимі-рювань</w:t>
            </w:r>
            <w:proofErr w:type="spellEnd"/>
            <w:r>
              <w:rPr>
                <w:rFonts w:ascii="Times New Roman" w:eastAsia="Times New Roman" w:hAnsi="Times New Roman" w:cs="Times New Roman"/>
                <w:sz w:val="18"/>
                <w:szCs w:val="18"/>
                <w:lang w:eastAsia="ru-RU"/>
              </w:rPr>
              <w:t xml:space="preserve"> і </w:t>
            </w:r>
            <w:r>
              <w:rPr>
                <w:rFonts w:ascii="Times New Roman" w:eastAsia="Times New Roman" w:hAnsi="Times New Roman" w:cs="Times New Roman"/>
                <w:sz w:val="18"/>
                <w:szCs w:val="18"/>
                <w:lang w:eastAsia="ru-RU"/>
              </w:rPr>
              <w:t xml:space="preserve">випробувань згідно </w:t>
            </w:r>
            <w:proofErr w:type="spellStart"/>
            <w:r>
              <w:rPr>
                <w:rFonts w:ascii="Times New Roman" w:eastAsia="Times New Roman" w:hAnsi="Times New Roman" w:cs="Times New Roman"/>
                <w:sz w:val="18"/>
                <w:szCs w:val="18"/>
                <w:lang w:eastAsia="ru-RU"/>
              </w:rPr>
              <w:t>пп</w:t>
            </w:r>
            <w:proofErr w:type="spellEnd"/>
            <w:r>
              <w:rPr>
                <w:rFonts w:ascii="Times New Roman" w:eastAsia="Times New Roman" w:hAnsi="Times New Roman" w:cs="Times New Roman"/>
                <w:sz w:val="18"/>
                <w:szCs w:val="18"/>
                <w:lang w:eastAsia="ru-RU"/>
              </w:rPr>
              <w:t>. 7.5, 7.6 ПБЕЕС</w:t>
            </w:r>
          </w:p>
        </w:tc>
        <w:tc>
          <w:tcPr>
            <w:tcW w:w="3240" w:type="dxa"/>
          </w:tcPr>
          <w:p w14:paraId="3875CE3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"НАВЧАЛЬНО-ВИРОБНИЧИЙ ЦЕНТР "МАЙСТЕР КОУЧ"</w:t>
            </w:r>
          </w:p>
          <w:p w14:paraId="1A75FE9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ПОСВІДЧЕННЯ №  36-23/85</w:t>
            </w:r>
          </w:p>
        </w:tc>
      </w:tr>
      <w:tr w:rsidR="00AC4000" w14:paraId="22ADA3B7" w14:textId="77777777">
        <w:trPr>
          <w:cantSplit/>
          <w:trHeight w:val="277"/>
        </w:trPr>
        <w:tc>
          <w:tcPr>
            <w:tcW w:w="1242" w:type="dxa"/>
            <w:vMerge/>
            <w:shd w:val="clear" w:color="auto" w:fill="auto"/>
          </w:tcPr>
          <w:p w14:paraId="7216F2C5"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756C52C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ТОВ«УКРАЇНСЬКА ЕНЕРГЕТИЧНА БЕЗПЕКА»</w:t>
            </w:r>
          </w:p>
        </w:tc>
        <w:tc>
          <w:tcPr>
            <w:tcW w:w="1367" w:type="dxa"/>
          </w:tcPr>
          <w:p w14:paraId="57B03C4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«УКРЕНЕРГОБЕЗПЕКА»</w:t>
            </w:r>
          </w:p>
        </w:tc>
        <w:tc>
          <w:tcPr>
            <w:tcW w:w="1035" w:type="dxa"/>
          </w:tcPr>
          <w:p w14:paraId="1F05ABF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Інженер-електрик</w:t>
            </w:r>
          </w:p>
        </w:tc>
        <w:tc>
          <w:tcPr>
            <w:tcW w:w="1200" w:type="dxa"/>
          </w:tcPr>
          <w:p w14:paraId="37A1F3D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Оврас</w:t>
            </w:r>
            <w:proofErr w:type="spellEnd"/>
            <w:r>
              <w:rPr>
                <w:rFonts w:ascii="Times New Roman" w:eastAsia="Times New Roman" w:hAnsi="Times New Roman" w:cs="Times New Roman"/>
                <w:sz w:val="18"/>
                <w:szCs w:val="18"/>
                <w:lang w:eastAsia="ru-RU"/>
              </w:rPr>
              <w:t xml:space="preserve"> Володимир Михайлович</w:t>
            </w:r>
          </w:p>
        </w:tc>
        <w:tc>
          <w:tcPr>
            <w:tcW w:w="945" w:type="dxa"/>
          </w:tcPr>
          <w:p w14:paraId="5B14A79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 років</w:t>
            </w:r>
          </w:p>
        </w:tc>
        <w:tc>
          <w:tcPr>
            <w:tcW w:w="3945" w:type="dxa"/>
          </w:tcPr>
          <w:p w14:paraId="426F45C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електробезпека V гр. до та </w:t>
            </w:r>
            <w:r>
              <w:rPr>
                <w:rFonts w:ascii="Times New Roman" w:eastAsia="Times New Roman" w:hAnsi="Times New Roman" w:cs="Times New Roman"/>
                <w:sz w:val="18"/>
                <w:szCs w:val="18"/>
                <w:lang w:eastAsia="ru-RU"/>
              </w:rPr>
              <w:t xml:space="preserve">понад 1000 В з правом оперативного пере-микання, проведення </w:t>
            </w:r>
            <w:proofErr w:type="spellStart"/>
            <w:r>
              <w:rPr>
                <w:rFonts w:ascii="Times New Roman" w:eastAsia="Times New Roman" w:hAnsi="Times New Roman" w:cs="Times New Roman"/>
                <w:sz w:val="18"/>
                <w:szCs w:val="18"/>
                <w:lang w:eastAsia="ru-RU"/>
              </w:rPr>
              <w:t>вимі-рювань</w:t>
            </w:r>
            <w:proofErr w:type="spellEnd"/>
            <w:r>
              <w:rPr>
                <w:rFonts w:ascii="Times New Roman" w:eastAsia="Times New Roman" w:hAnsi="Times New Roman" w:cs="Times New Roman"/>
                <w:sz w:val="18"/>
                <w:szCs w:val="18"/>
                <w:lang w:eastAsia="ru-RU"/>
              </w:rPr>
              <w:t xml:space="preserve"> і випробувань згідно </w:t>
            </w:r>
            <w:proofErr w:type="spellStart"/>
            <w:r>
              <w:rPr>
                <w:rFonts w:ascii="Times New Roman" w:eastAsia="Times New Roman" w:hAnsi="Times New Roman" w:cs="Times New Roman"/>
                <w:sz w:val="18"/>
                <w:szCs w:val="18"/>
                <w:lang w:eastAsia="ru-RU"/>
              </w:rPr>
              <w:t>пп</w:t>
            </w:r>
            <w:proofErr w:type="spellEnd"/>
            <w:r>
              <w:rPr>
                <w:rFonts w:ascii="Times New Roman" w:eastAsia="Times New Roman" w:hAnsi="Times New Roman" w:cs="Times New Roman"/>
                <w:sz w:val="18"/>
                <w:szCs w:val="18"/>
                <w:lang w:eastAsia="ru-RU"/>
              </w:rPr>
              <w:t>. 7.5, 7.6 ПБЕЕС</w:t>
            </w:r>
          </w:p>
        </w:tc>
        <w:tc>
          <w:tcPr>
            <w:tcW w:w="3240" w:type="dxa"/>
          </w:tcPr>
          <w:p w14:paraId="41D55E1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"НАВЧАЛЬНО-ВИРОБНИЧИЙ ЦЕНТР "МАЙСТЕР КОУЧ"</w:t>
            </w:r>
          </w:p>
          <w:p w14:paraId="3186FD3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ПОСВІДЧЕННЯ №  36-23/59</w:t>
            </w:r>
          </w:p>
        </w:tc>
      </w:tr>
      <w:tr w:rsidR="00AC4000" w14:paraId="14423F67" w14:textId="77777777">
        <w:trPr>
          <w:cantSplit/>
        </w:trPr>
        <w:tc>
          <w:tcPr>
            <w:tcW w:w="1242" w:type="dxa"/>
            <w:vMerge w:val="restart"/>
          </w:tcPr>
          <w:p w14:paraId="7A6E70C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Виробничий персонал</w:t>
            </w:r>
          </w:p>
        </w:tc>
        <w:tc>
          <w:tcPr>
            <w:tcW w:w="1843" w:type="dxa"/>
          </w:tcPr>
          <w:p w14:paraId="79EA7A0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ТОВ«УКРАЇНСЬКА ЕНЕРГЕТИЧНА БЕЗПЕКА»</w:t>
            </w:r>
          </w:p>
        </w:tc>
        <w:tc>
          <w:tcPr>
            <w:tcW w:w="1367" w:type="dxa"/>
          </w:tcPr>
          <w:p w14:paraId="3359689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ТОВ </w:t>
            </w:r>
            <w:r>
              <w:rPr>
                <w:rFonts w:ascii="Times New Roman" w:eastAsia="Times New Roman" w:hAnsi="Times New Roman" w:cs="Times New Roman"/>
                <w:sz w:val="18"/>
                <w:szCs w:val="18"/>
                <w:lang w:eastAsia="ru-RU"/>
              </w:rPr>
              <w:t>«УКРЕНЕРГОБЕЗПЕКА»</w:t>
            </w:r>
          </w:p>
        </w:tc>
        <w:tc>
          <w:tcPr>
            <w:tcW w:w="1035" w:type="dxa"/>
          </w:tcPr>
          <w:p w14:paraId="080E4C4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Майстер виробничої дільниці</w:t>
            </w:r>
          </w:p>
        </w:tc>
        <w:tc>
          <w:tcPr>
            <w:tcW w:w="1200" w:type="dxa"/>
          </w:tcPr>
          <w:p w14:paraId="279167C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Петрик </w:t>
            </w:r>
            <w:proofErr w:type="spellStart"/>
            <w:r>
              <w:rPr>
                <w:rFonts w:ascii="Times New Roman" w:eastAsia="Times New Roman" w:hAnsi="Times New Roman" w:cs="Times New Roman"/>
                <w:sz w:val="18"/>
                <w:szCs w:val="18"/>
                <w:lang w:eastAsia="ru-RU"/>
              </w:rPr>
              <w:t>Олександир</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Михвйлович</w:t>
            </w:r>
            <w:proofErr w:type="spellEnd"/>
          </w:p>
        </w:tc>
        <w:tc>
          <w:tcPr>
            <w:tcW w:w="945" w:type="dxa"/>
          </w:tcPr>
          <w:p w14:paraId="104746A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 років</w:t>
            </w:r>
          </w:p>
        </w:tc>
        <w:tc>
          <w:tcPr>
            <w:tcW w:w="3945" w:type="dxa"/>
          </w:tcPr>
          <w:p w14:paraId="196DB30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електробезпека V гр. до та понад 1000 В з правом оперативного пере-микання, проведення </w:t>
            </w:r>
            <w:proofErr w:type="spellStart"/>
            <w:r>
              <w:rPr>
                <w:rFonts w:ascii="Times New Roman" w:eastAsia="Times New Roman" w:hAnsi="Times New Roman" w:cs="Times New Roman"/>
                <w:sz w:val="18"/>
                <w:szCs w:val="18"/>
                <w:lang w:eastAsia="ru-RU"/>
              </w:rPr>
              <w:t>вимі-рювань</w:t>
            </w:r>
            <w:proofErr w:type="spellEnd"/>
            <w:r>
              <w:rPr>
                <w:rFonts w:ascii="Times New Roman" w:eastAsia="Times New Roman" w:hAnsi="Times New Roman" w:cs="Times New Roman"/>
                <w:sz w:val="18"/>
                <w:szCs w:val="18"/>
                <w:lang w:eastAsia="ru-RU"/>
              </w:rPr>
              <w:t xml:space="preserve"> і випробувань згідно </w:t>
            </w:r>
            <w:proofErr w:type="spellStart"/>
            <w:r>
              <w:rPr>
                <w:rFonts w:ascii="Times New Roman" w:eastAsia="Times New Roman" w:hAnsi="Times New Roman" w:cs="Times New Roman"/>
                <w:sz w:val="18"/>
                <w:szCs w:val="18"/>
                <w:lang w:eastAsia="ru-RU"/>
              </w:rPr>
              <w:t>пп</w:t>
            </w:r>
            <w:proofErr w:type="spellEnd"/>
            <w:r>
              <w:rPr>
                <w:rFonts w:ascii="Times New Roman" w:eastAsia="Times New Roman" w:hAnsi="Times New Roman" w:cs="Times New Roman"/>
                <w:sz w:val="18"/>
                <w:szCs w:val="18"/>
                <w:lang w:eastAsia="ru-RU"/>
              </w:rPr>
              <w:t>. 7.5, 7.6 ПБЕЕС</w:t>
            </w:r>
          </w:p>
        </w:tc>
        <w:tc>
          <w:tcPr>
            <w:tcW w:w="3240" w:type="dxa"/>
          </w:tcPr>
          <w:p w14:paraId="207A0F4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"НАВЧАЛЬНО-ВИРОБНИЧИЙ ЦЕНТР "МАЙСТЕР КОУЧ"</w:t>
            </w:r>
          </w:p>
          <w:p w14:paraId="05A7DFD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ПОСВІДЧЕННЯ №  36-23/64</w:t>
            </w:r>
          </w:p>
        </w:tc>
      </w:tr>
      <w:tr w:rsidR="00AC4000" w14:paraId="54F5011D" w14:textId="77777777">
        <w:trPr>
          <w:cantSplit/>
        </w:trPr>
        <w:tc>
          <w:tcPr>
            <w:tcW w:w="1242" w:type="dxa"/>
            <w:vMerge/>
          </w:tcPr>
          <w:p w14:paraId="4C870A2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739DCC7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ТОВ«УКРАЇНСЬКА ЕНЕРГЕТИЧНА БЕЗПЕКА»</w:t>
            </w:r>
          </w:p>
        </w:tc>
        <w:tc>
          <w:tcPr>
            <w:tcW w:w="1367" w:type="dxa"/>
          </w:tcPr>
          <w:p w14:paraId="07BAD27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«УКРЕНЕРГОБЕЗПЕКА»</w:t>
            </w:r>
          </w:p>
        </w:tc>
        <w:tc>
          <w:tcPr>
            <w:tcW w:w="1035" w:type="dxa"/>
          </w:tcPr>
          <w:p w14:paraId="25281CC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Електромонтер</w:t>
            </w:r>
          </w:p>
        </w:tc>
        <w:tc>
          <w:tcPr>
            <w:tcW w:w="1200" w:type="dxa"/>
          </w:tcPr>
          <w:p w14:paraId="0EE4F56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Несин</w:t>
            </w:r>
            <w:proofErr w:type="spellEnd"/>
            <w:r>
              <w:rPr>
                <w:rFonts w:ascii="Times New Roman" w:eastAsia="Times New Roman" w:hAnsi="Times New Roman" w:cs="Times New Roman"/>
                <w:sz w:val="18"/>
                <w:szCs w:val="18"/>
                <w:lang w:eastAsia="ru-RU"/>
              </w:rPr>
              <w:t xml:space="preserve"> Андрій Сергійович</w:t>
            </w:r>
          </w:p>
        </w:tc>
        <w:tc>
          <w:tcPr>
            <w:tcW w:w="945" w:type="dxa"/>
          </w:tcPr>
          <w:p w14:paraId="00A84F7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років</w:t>
            </w:r>
          </w:p>
        </w:tc>
        <w:tc>
          <w:tcPr>
            <w:tcW w:w="3945" w:type="dxa"/>
          </w:tcPr>
          <w:p w14:paraId="53FD14D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електробезпека ІV гр. до та понад 1000 В з правом оперативного пере-микання, проведення </w:t>
            </w:r>
            <w:proofErr w:type="spellStart"/>
            <w:r>
              <w:rPr>
                <w:rFonts w:ascii="Times New Roman" w:eastAsia="Times New Roman" w:hAnsi="Times New Roman" w:cs="Times New Roman"/>
                <w:sz w:val="18"/>
                <w:szCs w:val="18"/>
                <w:lang w:eastAsia="ru-RU"/>
              </w:rPr>
              <w:t>вимі-рювань</w:t>
            </w:r>
            <w:proofErr w:type="spellEnd"/>
            <w:r>
              <w:rPr>
                <w:rFonts w:ascii="Times New Roman" w:eastAsia="Times New Roman" w:hAnsi="Times New Roman" w:cs="Times New Roman"/>
                <w:sz w:val="18"/>
                <w:szCs w:val="18"/>
                <w:lang w:eastAsia="ru-RU"/>
              </w:rPr>
              <w:t xml:space="preserve"> і </w:t>
            </w:r>
            <w:r>
              <w:rPr>
                <w:rFonts w:ascii="Times New Roman" w:eastAsia="Times New Roman" w:hAnsi="Times New Roman" w:cs="Times New Roman"/>
                <w:sz w:val="18"/>
                <w:szCs w:val="18"/>
                <w:lang w:eastAsia="ru-RU"/>
              </w:rPr>
              <w:t xml:space="preserve">випробувань згідно </w:t>
            </w:r>
            <w:proofErr w:type="spellStart"/>
            <w:r>
              <w:rPr>
                <w:rFonts w:ascii="Times New Roman" w:eastAsia="Times New Roman" w:hAnsi="Times New Roman" w:cs="Times New Roman"/>
                <w:sz w:val="18"/>
                <w:szCs w:val="18"/>
                <w:lang w:eastAsia="ru-RU"/>
              </w:rPr>
              <w:t>пп</w:t>
            </w:r>
            <w:proofErr w:type="spellEnd"/>
            <w:r>
              <w:rPr>
                <w:rFonts w:ascii="Times New Roman" w:eastAsia="Times New Roman" w:hAnsi="Times New Roman" w:cs="Times New Roman"/>
                <w:sz w:val="18"/>
                <w:szCs w:val="18"/>
                <w:lang w:eastAsia="ru-RU"/>
              </w:rPr>
              <w:t>. 7.5, 7.6 ПБЕЕС</w:t>
            </w:r>
          </w:p>
        </w:tc>
        <w:tc>
          <w:tcPr>
            <w:tcW w:w="3240" w:type="dxa"/>
          </w:tcPr>
          <w:p w14:paraId="2F14838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ТОВ "НАВЧАЛЬНО-ВИРОБНИЧИЙ ЦЕНТР "МАЙСТЕР КОУЧ"</w:t>
            </w:r>
          </w:p>
          <w:p w14:paraId="41076D3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ПОСВІДЧЕННЯ №  36-23/56</w:t>
            </w:r>
          </w:p>
        </w:tc>
      </w:tr>
    </w:tbl>
    <w:p w14:paraId="5638893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  зазначається приналежність організації, в якій працює персонал (до підрядної або субпідрядної організації).</w:t>
      </w:r>
    </w:p>
    <w:p w14:paraId="51F5722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 кількість та </w:t>
      </w:r>
      <w:r>
        <w:rPr>
          <w:rFonts w:ascii="Times New Roman" w:eastAsia="Times New Roman" w:hAnsi="Times New Roman" w:cs="Times New Roman"/>
          <w:sz w:val="18"/>
          <w:szCs w:val="18"/>
          <w:lang w:eastAsia="ru-RU"/>
        </w:rPr>
        <w:t>спеціалізація заявленого персоналу повинна відповідати потребам в робочих кадрах</w:t>
      </w:r>
      <w:bookmarkStart w:id="13" w:name="_Hlk136252410"/>
      <w:r>
        <w:rPr>
          <w:rFonts w:ascii="Times New Roman" w:eastAsia="Times New Roman" w:hAnsi="Times New Roman" w:cs="Times New Roman"/>
          <w:sz w:val="18"/>
          <w:szCs w:val="18"/>
          <w:lang w:eastAsia="ru-RU"/>
        </w:rPr>
        <w:t>, передбачених проектом.</w:t>
      </w:r>
    </w:p>
    <w:bookmarkEnd w:id="13"/>
    <w:p w14:paraId="5029143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 зазначити групу та надати копії підтверджуючих документів.</w:t>
      </w:r>
    </w:p>
    <w:p w14:paraId="52F957D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 зазначити назву та реквізити документу, що підтверджує кваліфікацію та спеціалізацію </w:t>
      </w:r>
      <w:proofErr w:type="spellStart"/>
      <w:r>
        <w:rPr>
          <w:rFonts w:ascii="Times New Roman" w:eastAsia="Times New Roman" w:hAnsi="Times New Roman" w:cs="Times New Roman"/>
          <w:sz w:val="18"/>
          <w:szCs w:val="18"/>
          <w:lang w:eastAsia="ru-RU"/>
        </w:rPr>
        <w:t>персонала</w:t>
      </w:r>
      <w:proofErr w:type="spellEnd"/>
      <w:r>
        <w:rPr>
          <w:rFonts w:ascii="Times New Roman" w:eastAsia="Times New Roman" w:hAnsi="Times New Roman" w:cs="Times New Roman"/>
          <w:sz w:val="18"/>
          <w:szCs w:val="18"/>
          <w:lang w:eastAsia="ru-RU"/>
        </w:rPr>
        <w:t xml:space="preserve"> Учасника згідно вимог Замовника </w:t>
      </w:r>
    </w:p>
    <w:p w14:paraId="42ABFFD1" w14:textId="77777777" w:rsidR="00AC4000" w:rsidRDefault="00AC4000">
      <w:pPr>
        <w:widowControl w:val="0"/>
        <w:numPr>
          <w:ilvl w:val="1"/>
          <w:numId w:val="0"/>
        </w:numPr>
        <w:shd w:val="clear" w:color="auto" w:fill="FFFFFF"/>
        <w:tabs>
          <w:tab w:val="left"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sectPr w:rsidR="00AC4000">
          <w:footerReference w:type="default" r:id="rId28"/>
          <w:pgSz w:w="16838" w:h="11906" w:orient="landscape"/>
          <w:pgMar w:top="1418" w:right="993" w:bottom="707" w:left="993" w:header="708" w:footer="708" w:gutter="0"/>
          <w:cols w:space="708"/>
          <w:docGrid w:linePitch="360"/>
        </w:sectPr>
      </w:pPr>
    </w:p>
    <w:p w14:paraId="5B81C28D" w14:textId="77777777" w:rsidR="00AC4000" w:rsidRDefault="00763C01">
      <w:pPr>
        <w:widowControl w:val="0"/>
        <w:numPr>
          <w:ilvl w:val="1"/>
          <w:numId w:val="0"/>
        </w:numPr>
        <w:shd w:val="clear" w:color="auto" w:fill="FFFFFF"/>
        <w:tabs>
          <w:tab w:val="left"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Cs/>
          <w:sz w:val="18"/>
          <w:szCs w:val="18"/>
          <w:lang w:eastAsia="ru-RU"/>
        </w:rPr>
      </w:pPr>
      <w:r>
        <w:rPr>
          <w:rFonts w:ascii="Times New Roman" w:eastAsia="Times New Roman" w:hAnsi="Times New Roman" w:cs="Times New Roman"/>
          <w:b/>
          <w:iCs/>
          <w:sz w:val="18"/>
          <w:szCs w:val="18"/>
          <w:lang w:eastAsia="ru-RU"/>
        </w:rPr>
        <w:lastRenderedPageBreak/>
        <w:t>Форма № 2</w:t>
      </w:r>
    </w:p>
    <w:p w14:paraId="1C117BF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bookmarkStart w:id="14" w:name="_Hlk136252432"/>
      <w:r>
        <w:rPr>
          <w:rFonts w:ascii="Times New Roman" w:eastAsia="Times New Roman" w:hAnsi="Times New Roman" w:cs="Times New Roman"/>
          <w:b/>
          <w:sz w:val="18"/>
          <w:szCs w:val="18"/>
          <w:lang w:eastAsia="ru-RU"/>
        </w:rPr>
        <w:t xml:space="preserve">Довідка: Відомості про виконання аналогічних договорів </w:t>
      </w:r>
    </w:p>
    <w:p w14:paraId="65CD2C9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i/>
          <w:iCs/>
          <w:sz w:val="18"/>
          <w:szCs w:val="18"/>
          <w:lang w:eastAsia="ru-RU"/>
        </w:rPr>
      </w:pPr>
      <w:r>
        <w:rPr>
          <w:rFonts w:ascii="Times New Roman" w:eastAsia="Times New Roman" w:hAnsi="Times New Roman" w:cs="Times New Roman"/>
          <w:b/>
          <w:i/>
          <w:iCs/>
          <w:sz w:val="18"/>
          <w:szCs w:val="18"/>
          <w:lang w:eastAsia="ru-RU"/>
        </w:rPr>
        <w:t>(заповнює Учасник)</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701"/>
        <w:gridCol w:w="2835"/>
        <w:gridCol w:w="2835"/>
        <w:gridCol w:w="1559"/>
        <w:gridCol w:w="1559"/>
        <w:gridCol w:w="1075"/>
        <w:gridCol w:w="1217"/>
        <w:gridCol w:w="1971"/>
        <w:gridCol w:w="1070"/>
      </w:tblGrid>
      <w:tr w:rsidR="00AC4000" w14:paraId="6234E801" w14:textId="77777777">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B34546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95D79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Найменування Замовника, для якого </w:t>
            </w:r>
            <w:r>
              <w:rPr>
                <w:rFonts w:ascii="Times New Roman" w:eastAsia="Times New Roman" w:hAnsi="Times New Roman" w:cs="Times New Roman"/>
                <w:bCs/>
                <w:sz w:val="18"/>
                <w:szCs w:val="18"/>
                <w:lang w:eastAsia="ru-RU"/>
              </w:rPr>
              <w:t>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7BB6B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Найменування </w:t>
            </w:r>
            <w:r>
              <w:rPr>
                <w:rFonts w:ascii="Times New Roman" w:eastAsia="Times New Roman" w:hAnsi="Times New Roman" w:cs="Times New Roman"/>
                <w:sz w:val="18"/>
                <w:szCs w:val="18"/>
                <w:lang w:eastAsia="ru-RU"/>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1D204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656C64E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67468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3709C91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Строк виконання робіт за </w:t>
            </w:r>
            <w:r>
              <w:rPr>
                <w:rFonts w:ascii="Times New Roman" w:eastAsia="Times New Roman" w:hAnsi="Times New Roman" w:cs="Times New Roman"/>
                <w:sz w:val="18"/>
                <w:szCs w:val="18"/>
                <w:lang w:eastAsia="ru-RU"/>
              </w:rPr>
              <w:t>договором</w:t>
            </w:r>
          </w:p>
        </w:tc>
        <w:tc>
          <w:tcPr>
            <w:tcW w:w="197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74509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Контактна особа замовника, телефон, електронна адреса</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4BDD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Примітка</w:t>
            </w:r>
          </w:p>
        </w:tc>
      </w:tr>
      <w:tr w:rsidR="00AC4000" w14:paraId="1A1E384D" w14:textId="77777777">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B55FF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i/>
                <w:iCs/>
                <w:color w:val="000000"/>
                <w:sz w:val="18"/>
                <w:szCs w:val="18"/>
                <w:lang w:eastAsia="ru-RU"/>
              </w:rPr>
              <w:t>1</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EFB9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iCs/>
                <w:sz w:val="18"/>
                <w:szCs w:val="18"/>
                <w:lang w:eastAsia="ru-RU"/>
              </w:rPr>
            </w:pPr>
            <w:r>
              <w:rPr>
                <w:rFonts w:ascii="Times New Roman" w:eastAsia="Times New Roman" w:hAnsi="Times New Roman"/>
                <w:i/>
                <w:iCs/>
                <w:color w:val="000000"/>
                <w:sz w:val="18"/>
                <w:szCs w:val="18"/>
                <w:lang w:eastAsia="ru-RU"/>
              </w:rPr>
              <w:t>АКЦІОНЕРНЕ ТОВАРИСТВО «АНТОНОВ»</w:t>
            </w:r>
            <w:r>
              <w:rPr>
                <w:rFonts w:ascii="Times New Roman" w:eastAsia="Times New Roman" w:hAnsi="Times New Roman" w:cs="Times New Roman"/>
                <w:i/>
                <w:iCs/>
                <w:color w:val="000000"/>
                <w:sz w:val="18"/>
                <w:szCs w:val="18"/>
                <w:lang w:eastAsia="ru-RU"/>
              </w:rPr>
              <w:t xml:space="preserve">                             (код ЄДРПОУ 14307529)</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75C10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iCs/>
                <w:sz w:val="18"/>
                <w:szCs w:val="18"/>
                <w:lang w:eastAsia="ru-RU"/>
              </w:rPr>
            </w:pPr>
            <w:r>
              <w:rPr>
                <w:rFonts w:ascii="Times New Roman" w:eastAsia="Times New Roman" w:hAnsi="Times New Roman" w:cs="Times New Roman"/>
                <w:i/>
                <w:iCs/>
                <w:color w:val="000000"/>
                <w:sz w:val="18"/>
                <w:szCs w:val="18"/>
                <w:lang w:eastAsia="ru-RU"/>
              </w:rPr>
              <w:t xml:space="preserve">виконання </w:t>
            </w:r>
            <w:r>
              <w:rPr>
                <w:rFonts w:ascii="Times New Roman" w:eastAsia="Times New Roman" w:hAnsi="Times New Roman" w:cs="Times New Roman"/>
                <w:i/>
                <w:iCs/>
                <w:color w:val="000000"/>
                <w:sz w:val="18"/>
                <w:szCs w:val="18"/>
                <w:lang w:eastAsia="ru-RU"/>
              </w:rPr>
              <w:t>робіт</w:t>
            </w:r>
            <w:r>
              <w:rPr>
                <w:rFonts w:ascii="Times New Roman" w:eastAsia="Times New Roman" w:hAnsi="Times New Roman"/>
                <w:i/>
                <w:iCs/>
                <w:color w:val="000000"/>
                <w:sz w:val="18"/>
                <w:szCs w:val="18"/>
                <w:lang w:eastAsia="ru-RU"/>
              </w:rPr>
              <w:t xml:space="preserve"> з ремонту 46-ти кабельних ліній 10кВ, розташованих на території АТ «АНТОНОВ» за </w:t>
            </w:r>
            <w:proofErr w:type="spellStart"/>
            <w:r>
              <w:rPr>
                <w:rFonts w:ascii="Times New Roman" w:eastAsia="Times New Roman" w:hAnsi="Times New Roman"/>
                <w:i/>
                <w:iCs/>
                <w:color w:val="000000"/>
                <w:sz w:val="18"/>
                <w:szCs w:val="18"/>
                <w:lang w:eastAsia="ru-RU"/>
              </w:rPr>
              <w:t>адресою</w:t>
            </w:r>
            <w:proofErr w:type="spellEnd"/>
            <w:r>
              <w:rPr>
                <w:rFonts w:ascii="Times New Roman" w:eastAsia="Times New Roman" w:hAnsi="Times New Roman"/>
                <w:i/>
                <w:iCs/>
                <w:color w:val="000000"/>
                <w:sz w:val="18"/>
                <w:szCs w:val="18"/>
                <w:lang w:eastAsia="ru-RU"/>
              </w:rPr>
              <w:t>: м. Київ, вул. Мрії, 1 та на території м. Києва по вулицях: Мрії, Салютній, Естонській, Данила Щербаківського, ДК 021:2015 Код 45310000 - 3 (Електромонтажні роботи)</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7B94E5"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p w14:paraId="1C0BDD2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w:t>
            </w:r>
            <w:r>
              <w:rPr>
                <w:rFonts w:ascii="Times New Roman" w:eastAsia="Times New Roman" w:hAnsi="Times New Roman" w:cs="Times New Roman"/>
                <w:i/>
                <w:iCs/>
                <w:color w:val="000000"/>
                <w:sz w:val="18"/>
                <w:szCs w:val="18"/>
                <w:lang w:eastAsia="ru-RU"/>
              </w:rPr>
              <w:t>11.6947.2024</w:t>
            </w:r>
          </w:p>
          <w:p w14:paraId="0E2ED67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i/>
                <w:iCs/>
                <w:color w:val="000000"/>
                <w:sz w:val="18"/>
                <w:szCs w:val="18"/>
                <w:lang w:eastAsia="ru-RU"/>
              </w:rPr>
              <w:t>«1</w:t>
            </w:r>
            <w:r>
              <w:rPr>
                <w:rFonts w:ascii="Times New Roman" w:eastAsia="Times New Roman" w:hAnsi="Times New Roman" w:cs="Times New Roman"/>
                <w:i/>
                <w:iCs/>
                <w:color w:val="000000"/>
                <w:sz w:val="18"/>
                <w:szCs w:val="18"/>
                <w:lang w:eastAsia="ru-RU"/>
              </w:rPr>
              <w:t>7</w:t>
            </w:r>
            <w:r>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вересня</w:t>
            </w:r>
            <w:r>
              <w:rPr>
                <w:rFonts w:ascii="Times New Roman" w:eastAsia="Times New Roman" w:hAnsi="Times New Roman" w:cs="Times New Roman"/>
                <w:i/>
                <w:iCs/>
                <w:color w:val="000000"/>
                <w:sz w:val="18"/>
                <w:szCs w:val="18"/>
                <w:lang w:eastAsia="ru-RU"/>
              </w:rPr>
              <w:t xml:space="preserve"> </w:t>
            </w:r>
            <w:r>
              <w:rPr>
                <w:rFonts w:ascii="Times New Roman" w:eastAsia="Times New Roman" w:hAnsi="Times New Roman" w:cs="Times New Roman"/>
                <w:i/>
                <w:iCs/>
                <w:color w:val="000000"/>
                <w:sz w:val="18"/>
                <w:szCs w:val="18"/>
                <w:lang w:eastAsia="ru-RU"/>
              </w:rPr>
              <w:t>202</w:t>
            </w:r>
            <w:r>
              <w:rPr>
                <w:rFonts w:ascii="Times New Roman" w:eastAsia="Times New Roman" w:hAnsi="Times New Roman" w:cs="Times New Roman"/>
                <w:i/>
                <w:iCs/>
                <w:color w:val="000000"/>
                <w:sz w:val="18"/>
                <w:szCs w:val="18"/>
                <w:lang w:eastAsia="ru-RU"/>
              </w:rPr>
              <w:t>4</w:t>
            </w:r>
            <w:r>
              <w:rPr>
                <w:rFonts w:ascii="Times New Roman" w:eastAsia="Times New Roman" w:hAnsi="Times New Roman" w:cs="Times New Roman"/>
                <w:i/>
                <w:iCs/>
                <w:color w:val="000000"/>
                <w:sz w:val="18"/>
                <w:szCs w:val="18"/>
                <w:lang w:eastAsia="ru-RU"/>
              </w:rPr>
              <w:t>р.</w:t>
            </w:r>
          </w:p>
        </w:tc>
        <w:tc>
          <w:tcPr>
            <w:tcW w:w="1559" w:type="dxa"/>
            <w:tcBorders>
              <w:top w:val="single" w:sz="6" w:space="0" w:color="00000A"/>
              <w:left w:val="single" w:sz="6" w:space="0" w:color="00000A"/>
              <w:bottom w:val="single" w:sz="6" w:space="0" w:color="00000A"/>
              <w:right w:val="single" w:sz="6" w:space="0" w:color="00000A"/>
            </w:tcBorders>
          </w:tcPr>
          <w:p w14:paraId="35E7464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iCs/>
                <w:color w:val="000000"/>
                <w:sz w:val="18"/>
                <w:szCs w:val="18"/>
                <w:lang w:eastAsia="ru-RU"/>
              </w:rPr>
              <w:t xml:space="preserve"> </w:t>
            </w:r>
            <w:r>
              <w:rPr>
                <w:rFonts w:ascii="Times New Roman" w:eastAsia="Times New Roman" w:hAnsi="Times New Roman" w:cs="Times New Roman"/>
                <w:i/>
                <w:color w:val="000000"/>
                <w:sz w:val="18"/>
                <w:szCs w:val="18"/>
                <w:lang w:eastAsia="ru-RU"/>
              </w:rPr>
              <w:t>(Електромонтажні роботи)</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80464D"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p w14:paraId="48159B0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r>
              <w:rPr>
                <w:rFonts w:ascii="Times New Roman" w:eastAsia="Times New Roman" w:hAnsi="Times New Roman"/>
                <w:i/>
                <w:iCs/>
                <w:color w:val="000000"/>
                <w:sz w:val="18"/>
                <w:szCs w:val="18"/>
                <w:lang w:eastAsia="ru-RU"/>
              </w:rPr>
              <w:t>2 297 793</w:t>
            </w:r>
            <w:r>
              <w:rPr>
                <w:rFonts w:ascii="Times New Roman" w:eastAsia="Times New Roman" w:hAnsi="Times New Roman"/>
                <w:i/>
                <w:iCs/>
                <w:color w:val="000000"/>
                <w:sz w:val="18"/>
                <w:szCs w:val="18"/>
                <w:lang w:eastAsia="ru-RU"/>
              </w:rPr>
              <w:t>, 60</w:t>
            </w:r>
            <w:r>
              <w:rPr>
                <w:rFonts w:ascii="Times New Roman" w:eastAsia="Times New Roman" w:hAnsi="Times New Roman" w:cs="Times New Roman"/>
                <w:i/>
                <w:iCs/>
                <w:color w:val="000000"/>
                <w:sz w:val="18"/>
                <w:szCs w:val="18"/>
                <w:lang w:eastAsia="ru-RU"/>
              </w:rPr>
              <w:t>грн.</w:t>
            </w:r>
          </w:p>
        </w:tc>
        <w:tc>
          <w:tcPr>
            <w:tcW w:w="1217" w:type="dxa"/>
            <w:tcBorders>
              <w:top w:val="single" w:sz="6" w:space="0" w:color="00000A"/>
              <w:left w:val="single" w:sz="6" w:space="0" w:color="00000A"/>
              <w:bottom w:val="single" w:sz="6" w:space="0" w:color="00000A"/>
              <w:right w:val="single" w:sz="6" w:space="0" w:color="00000A"/>
            </w:tcBorders>
          </w:tcPr>
          <w:p w14:paraId="7FE9A8C5"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iCs/>
                <w:color w:val="000000"/>
                <w:sz w:val="18"/>
                <w:szCs w:val="18"/>
                <w:lang w:eastAsia="ru-RU"/>
              </w:rPr>
            </w:pPr>
          </w:p>
          <w:p w14:paraId="41FC7B1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iCs/>
                <w:sz w:val="18"/>
                <w:szCs w:val="18"/>
                <w:lang w:eastAsia="ru-RU"/>
              </w:rPr>
            </w:pPr>
            <w:r>
              <w:rPr>
                <w:rFonts w:ascii="Times New Roman" w:eastAsia="Times New Roman" w:hAnsi="Times New Roman" w:cs="Times New Roman"/>
                <w:i/>
                <w:color w:val="000000"/>
                <w:sz w:val="18"/>
                <w:szCs w:val="18"/>
                <w:lang w:eastAsia="ru-RU"/>
              </w:rPr>
              <w:t>до «31» грудня 202</w:t>
            </w:r>
            <w:r>
              <w:rPr>
                <w:rFonts w:ascii="Times New Roman" w:eastAsia="Times New Roman" w:hAnsi="Times New Roman" w:cs="Times New Roman"/>
                <w:i/>
                <w:color w:val="000000"/>
                <w:sz w:val="18"/>
                <w:szCs w:val="18"/>
                <w:lang w:eastAsia="ru-RU"/>
              </w:rPr>
              <w:t>5</w:t>
            </w:r>
            <w:r>
              <w:rPr>
                <w:rFonts w:ascii="Times New Roman" w:eastAsia="Times New Roman" w:hAnsi="Times New Roman" w:cs="Times New Roman"/>
                <w:i/>
                <w:color w:val="000000"/>
                <w:sz w:val="18"/>
                <w:szCs w:val="18"/>
                <w:lang w:eastAsia="ru-RU"/>
              </w:rPr>
              <w:t xml:space="preserve"> року</w:t>
            </w:r>
          </w:p>
        </w:tc>
        <w:tc>
          <w:tcPr>
            <w:tcW w:w="197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0BD09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Клименко Олексій Олексійович </w:t>
            </w:r>
          </w:p>
          <w:p w14:paraId="764E0E8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Головний енергетик</w:t>
            </w:r>
          </w:p>
          <w:p w14:paraId="2B8FB9B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095-282-67-38</w:t>
            </w:r>
          </w:p>
          <w:p w14:paraId="43D57521"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p w14:paraId="6EFB5B4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i/>
                <w:iCs/>
                <w:color w:val="000000"/>
                <w:sz w:val="18"/>
                <w:szCs w:val="18"/>
                <w:lang w:eastAsia="ru-RU"/>
              </w:rPr>
              <w:t>klymenko@antonov.com</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BE9F9B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r>
      <w:tr w:rsidR="00AC4000" w14:paraId="7C0E9C5B" w14:textId="77777777">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62B2C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701BE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iCs/>
                <w:color w:val="000000"/>
                <w:sz w:val="18"/>
                <w:szCs w:val="18"/>
                <w:lang w:eastAsia="ru-RU"/>
              </w:rPr>
              <w:t xml:space="preserve">Державне підприємство «АНТОНОВ»                               </w:t>
            </w:r>
            <w:r>
              <w:rPr>
                <w:rFonts w:ascii="Times New Roman" w:eastAsia="Times New Roman" w:hAnsi="Times New Roman" w:cs="Times New Roman"/>
                <w:i/>
                <w:iCs/>
                <w:color w:val="000000"/>
                <w:sz w:val="18"/>
                <w:szCs w:val="18"/>
                <w:lang w:eastAsia="ru-RU"/>
              </w:rPr>
              <w:t>(код ЄДРПОУ 14307529)</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EA866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 xml:space="preserve">виконання робіт з ремонту 30-ти кабельних ліній 10 кВ, за </w:t>
            </w:r>
            <w:proofErr w:type="spellStart"/>
            <w:r>
              <w:rPr>
                <w:rFonts w:ascii="Times New Roman" w:eastAsia="Times New Roman" w:hAnsi="Times New Roman" w:cs="Times New Roman"/>
                <w:i/>
                <w:color w:val="000000"/>
                <w:sz w:val="18"/>
                <w:szCs w:val="18"/>
                <w:lang w:eastAsia="ru-RU"/>
              </w:rPr>
              <w:t>адресою</w:t>
            </w:r>
            <w:proofErr w:type="spellEnd"/>
            <w:r>
              <w:rPr>
                <w:rFonts w:ascii="Times New Roman" w:eastAsia="Times New Roman" w:hAnsi="Times New Roman" w:cs="Times New Roman"/>
                <w:i/>
                <w:color w:val="000000"/>
                <w:sz w:val="18"/>
                <w:szCs w:val="18"/>
                <w:lang w:eastAsia="ru-RU"/>
              </w:rPr>
              <w:t>: м. Київ, вул. Академіка Туполєва, 1, ДК 021:2015 Код 45310000 – 3 (Електромонтажні роботи)</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337E20"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3E7A87D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 26.4300.2023</w:t>
            </w:r>
          </w:p>
          <w:p w14:paraId="7DBAF4E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«18» липня 2023р</w:t>
            </w:r>
          </w:p>
        </w:tc>
        <w:tc>
          <w:tcPr>
            <w:tcW w:w="1559" w:type="dxa"/>
            <w:tcBorders>
              <w:top w:val="single" w:sz="6" w:space="0" w:color="00000A"/>
              <w:left w:val="single" w:sz="6" w:space="0" w:color="00000A"/>
              <w:bottom w:val="single" w:sz="6" w:space="0" w:color="00000A"/>
              <w:right w:val="single" w:sz="6" w:space="0" w:color="00000A"/>
            </w:tcBorders>
          </w:tcPr>
          <w:p w14:paraId="08518CD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 xml:space="preserve"> (Електромонтажні роботи)</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B9609C6"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0601C4B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1 348192, 20 грн.</w:t>
            </w:r>
          </w:p>
        </w:tc>
        <w:tc>
          <w:tcPr>
            <w:tcW w:w="1217" w:type="dxa"/>
            <w:tcBorders>
              <w:top w:val="single" w:sz="6" w:space="0" w:color="00000A"/>
              <w:left w:val="single" w:sz="6" w:space="0" w:color="00000A"/>
              <w:bottom w:val="single" w:sz="6" w:space="0" w:color="00000A"/>
              <w:right w:val="single" w:sz="6" w:space="0" w:color="00000A"/>
            </w:tcBorders>
          </w:tcPr>
          <w:p w14:paraId="0CE3E3B8"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1DA3B16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до «31» грудня 2024 року</w:t>
            </w:r>
          </w:p>
        </w:tc>
        <w:tc>
          <w:tcPr>
            <w:tcW w:w="197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D9B90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Клименко Олексій Олексійович </w:t>
            </w:r>
          </w:p>
          <w:p w14:paraId="5A9BF7A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Головний енергетик</w:t>
            </w:r>
          </w:p>
          <w:p w14:paraId="2C782DF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095-282-67-38</w:t>
            </w:r>
          </w:p>
          <w:p w14:paraId="198818F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p w14:paraId="1532E3C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iCs/>
                <w:color w:val="000000"/>
                <w:sz w:val="18"/>
                <w:szCs w:val="18"/>
                <w:lang w:eastAsia="ru-RU"/>
              </w:rPr>
              <w:t>klymenko@antonov.com</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59CCB1"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r>
      <w:tr w:rsidR="00AC4000" w14:paraId="25972501" w14:textId="77777777">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914B2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3</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FC761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ДЕРЖАВНЕ ПІДПРИЄМСТВО «ЗАВОД 410 ЦА»</w:t>
            </w:r>
          </w:p>
          <w:p w14:paraId="1F4C7F7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iCs/>
                <w:color w:val="000000"/>
                <w:sz w:val="18"/>
                <w:szCs w:val="18"/>
                <w:lang w:eastAsia="ru-RU"/>
              </w:rPr>
              <w:t>(код ЄДРПОУ  01128297)</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C3E4E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 xml:space="preserve">«Послуги з технічного обслуговування та налагодження обладнання </w:t>
            </w:r>
            <w:r>
              <w:rPr>
                <w:rFonts w:ascii="Times New Roman" w:eastAsia="Times New Roman" w:hAnsi="Times New Roman" w:cs="Times New Roman"/>
                <w:i/>
                <w:color w:val="000000"/>
                <w:sz w:val="18"/>
                <w:szCs w:val="18"/>
                <w:lang w:eastAsia="ru-RU"/>
              </w:rPr>
              <w:t>(РП-277, ТП-2587, ТП-2588, ТП-297, ТП-6134)», (Код ДК 021:2015 50530000-9 «Послуги з ремонту і технічного обслуговування техніки»)</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173D7"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5635FDF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№23/4-ЕМВ</w:t>
            </w:r>
          </w:p>
          <w:p w14:paraId="705C8DC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«13»жовтня</w:t>
            </w:r>
          </w:p>
          <w:p w14:paraId="29B7C2B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2023р</w:t>
            </w:r>
          </w:p>
        </w:tc>
        <w:tc>
          <w:tcPr>
            <w:tcW w:w="1559" w:type="dxa"/>
            <w:tcBorders>
              <w:top w:val="single" w:sz="6" w:space="0" w:color="00000A"/>
              <w:left w:val="single" w:sz="6" w:space="0" w:color="00000A"/>
              <w:bottom w:val="single" w:sz="6" w:space="0" w:color="00000A"/>
              <w:right w:val="single" w:sz="6" w:space="0" w:color="00000A"/>
            </w:tcBorders>
          </w:tcPr>
          <w:p w14:paraId="09B6B663"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417FB2C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«Послуги з ремонту і технічного обслуговування техніки»)</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97831"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2F84E71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462000 грн</w:t>
            </w:r>
          </w:p>
        </w:tc>
        <w:tc>
          <w:tcPr>
            <w:tcW w:w="1217" w:type="dxa"/>
            <w:tcBorders>
              <w:top w:val="single" w:sz="6" w:space="0" w:color="00000A"/>
              <w:left w:val="single" w:sz="6" w:space="0" w:color="00000A"/>
              <w:bottom w:val="single" w:sz="6" w:space="0" w:color="00000A"/>
              <w:right w:val="single" w:sz="6" w:space="0" w:color="00000A"/>
            </w:tcBorders>
          </w:tcPr>
          <w:p w14:paraId="18A2176D"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1D6981A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до «31» грудня 2024 року</w:t>
            </w:r>
          </w:p>
        </w:tc>
        <w:tc>
          <w:tcPr>
            <w:tcW w:w="197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A06B7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color w:val="000000"/>
                <w:sz w:val="18"/>
                <w:szCs w:val="18"/>
                <w:lang w:eastAsia="ru-RU"/>
              </w:rPr>
            </w:pPr>
            <w:proofErr w:type="spellStart"/>
            <w:r>
              <w:rPr>
                <w:rFonts w:ascii="Times New Roman" w:eastAsia="Times New Roman" w:hAnsi="Times New Roman" w:cs="Times New Roman"/>
                <w:i/>
                <w:color w:val="000000"/>
                <w:sz w:val="18"/>
                <w:szCs w:val="18"/>
                <w:lang w:eastAsia="ru-RU"/>
              </w:rPr>
              <w:t>Венглівський</w:t>
            </w:r>
            <w:proofErr w:type="spellEnd"/>
            <w:r>
              <w:rPr>
                <w:rFonts w:ascii="Times New Roman" w:eastAsia="Times New Roman" w:hAnsi="Times New Roman" w:cs="Times New Roman"/>
                <w:i/>
                <w:color w:val="000000"/>
                <w:sz w:val="18"/>
                <w:szCs w:val="18"/>
                <w:lang w:eastAsia="ru-RU"/>
              </w:rPr>
              <w:t xml:space="preserve"> Сергій Петрович</w:t>
            </w:r>
          </w:p>
          <w:p w14:paraId="6C48899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Головний енергетик</w:t>
            </w:r>
          </w:p>
          <w:p w14:paraId="35D3C81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067-465-59-42</w:t>
            </w:r>
          </w:p>
          <w:p w14:paraId="18AEF60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venhlivskyi@410.kiev.ua</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B21AA83"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r>
      <w:tr w:rsidR="00AC4000" w14:paraId="02A8C031" w14:textId="77777777">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7360C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4</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5525E3" w14:textId="77777777" w:rsidR="00AC4000" w:rsidRDefault="00763C01">
            <w:pPr>
              <w:keepNext/>
              <w:keepLines/>
              <w:ind w:left="-113"/>
              <w:jc w:val="center"/>
              <w:rPr>
                <w:rFonts w:eastAsia="Calibri"/>
              </w:rPr>
            </w:pPr>
            <w:r>
              <w:rPr>
                <w:rStyle w:val="20"/>
                <w:rFonts w:eastAsiaTheme="minorHAnsi"/>
                <w:i/>
                <w:iCs/>
                <w:sz w:val="18"/>
                <w:szCs w:val="18"/>
              </w:rPr>
              <w:t xml:space="preserve">ПРИВАТНЕ АКЦІОНЕРНЕ ТОВАРИСТВО “ДТЕК КИЇВСЬКІ </w:t>
            </w:r>
            <w:proofErr w:type="gramStart"/>
            <w:r>
              <w:rPr>
                <w:rStyle w:val="20"/>
                <w:rFonts w:eastAsiaTheme="minorHAnsi"/>
                <w:i/>
                <w:iCs/>
                <w:sz w:val="18"/>
                <w:szCs w:val="18"/>
              </w:rPr>
              <w:t>ЕЛЕКТРОМЕРЕЖІ”</w:t>
            </w:r>
            <w:r>
              <w:rPr>
                <w:rStyle w:val="20"/>
                <w:rFonts w:eastAsiaTheme="minorHAnsi"/>
                <w:i/>
                <w:iCs/>
                <w:sz w:val="18"/>
                <w:szCs w:val="18"/>
                <w:lang w:val="uk-UA"/>
              </w:rPr>
              <w:t xml:space="preserve">   </w:t>
            </w:r>
            <w:proofErr w:type="gramEnd"/>
            <w:r>
              <w:rPr>
                <w:rStyle w:val="20"/>
                <w:rFonts w:eastAsiaTheme="minorHAnsi"/>
                <w:i/>
                <w:iCs/>
                <w:sz w:val="18"/>
                <w:szCs w:val="18"/>
                <w:lang w:val="uk-UA"/>
              </w:rPr>
              <w:t xml:space="preserve">                  </w:t>
            </w:r>
            <w:r>
              <w:rPr>
                <w:rFonts w:ascii="Times New Roman" w:eastAsia="Times New Roman" w:hAnsi="Times New Roman" w:cs="Times New Roman"/>
                <w:i/>
                <w:iCs/>
                <w:color w:val="000000"/>
                <w:sz w:val="18"/>
                <w:szCs w:val="18"/>
                <w:lang w:eastAsia="ru-RU"/>
              </w:rPr>
              <w:t xml:space="preserve">(Код ЄДРПОУ </w:t>
            </w:r>
            <w:r>
              <w:rPr>
                <w:rStyle w:val="20"/>
                <w:rFonts w:eastAsiaTheme="minorHAnsi"/>
                <w:i/>
                <w:iCs/>
                <w:sz w:val="18"/>
                <w:szCs w:val="18"/>
              </w:rPr>
              <w:t>41946011</w:t>
            </w:r>
            <w:r>
              <w:rPr>
                <w:rStyle w:val="20"/>
                <w:rFonts w:eastAsiaTheme="minorHAnsi"/>
                <w:i/>
                <w:iCs/>
                <w:sz w:val="18"/>
                <w:szCs w:val="18"/>
                <w:lang w:val="uk-UA"/>
              </w:rPr>
              <w:t>)</w:t>
            </w:r>
          </w:p>
          <w:p w14:paraId="509B3CA5"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72753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hAnsi="Times New Roman" w:cs="Times New Roman"/>
                <w:i/>
                <w:iCs/>
                <w:color w:val="000000" w:themeColor="text1"/>
                <w:sz w:val="18"/>
                <w:szCs w:val="18"/>
              </w:rPr>
              <w:t xml:space="preserve">43.21) з організації приєднання об`єкта до </w:t>
            </w:r>
            <w:r>
              <w:rPr>
                <w:rFonts w:ascii="Times New Roman" w:hAnsi="Times New Roman" w:cs="Times New Roman"/>
                <w:i/>
                <w:iCs/>
                <w:color w:val="000000" w:themeColor="text1"/>
                <w:sz w:val="18"/>
                <w:szCs w:val="18"/>
              </w:rPr>
              <w:t xml:space="preserve">електричних мереж (нестандартне приєднання) за </w:t>
            </w:r>
            <w:proofErr w:type="spellStart"/>
            <w:r>
              <w:rPr>
                <w:rFonts w:ascii="Times New Roman" w:hAnsi="Times New Roman" w:cs="Times New Roman"/>
                <w:i/>
                <w:iCs/>
                <w:color w:val="000000" w:themeColor="text1"/>
                <w:sz w:val="18"/>
                <w:szCs w:val="18"/>
              </w:rPr>
              <w:t>адресою</w:t>
            </w:r>
            <w:proofErr w:type="spellEnd"/>
            <w:r>
              <w:rPr>
                <w:rFonts w:ascii="Times New Roman" w:hAnsi="Times New Roman" w:cs="Times New Roman"/>
                <w:i/>
                <w:iCs/>
                <w:color w:val="000000" w:themeColor="text1"/>
                <w:sz w:val="18"/>
                <w:szCs w:val="18"/>
              </w:rPr>
              <w:t xml:space="preserve">: м. Київ, </w:t>
            </w:r>
            <w:proofErr w:type="spellStart"/>
            <w:r>
              <w:rPr>
                <w:rFonts w:ascii="Times New Roman" w:hAnsi="Times New Roman" w:cs="Times New Roman"/>
                <w:i/>
                <w:iCs/>
                <w:color w:val="000000" w:themeColor="text1"/>
                <w:sz w:val="18"/>
                <w:szCs w:val="18"/>
              </w:rPr>
              <w:t>узв</w:t>
            </w:r>
            <w:proofErr w:type="spellEnd"/>
            <w:r>
              <w:rPr>
                <w:rFonts w:ascii="Times New Roman" w:hAnsi="Times New Roman" w:cs="Times New Roman"/>
                <w:i/>
                <w:iCs/>
                <w:color w:val="000000" w:themeColor="text1"/>
                <w:sz w:val="18"/>
                <w:szCs w:val="18"/>
              </w:rPr>
              <w:t>. Кловський, 9/1, нежитлове приміщення, нежитловий будинок (адміністративна будівля) (ЦНП2-1545-18)</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076857"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0F3AB5A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left="90" w:right="-1" w:hangingChars="50" w:hanging="90"/>
              <w:rPr>
                <w:rStyle w:val="20"/>
                <w:rFonts w:eastAsiaTheme="minorHAnsi"/>
                <w:i/>
                <w:iCs/>
                <w:sz w:val="18"/>
                <w:szCs w:val="18"/>
                <w:lang w:eastAsia="uk-UA"/>
              </w:rPr>
            </w:pPr>
            <w:r>
              <w:rPr>
                <w:rStyle w:val="20"/>
                <w:rFonts w:eastAsiaTheme="minorHAnsi"/>
                <w:i/>
                <w:iCs/>
                <w:sz w:val="18"/>
                <w:szCs w:val="18"/>
                <w:lang w:eastAsia="ar-SA"/>
              </w:rPr>
              <w:t xml:space="preserve">№ </w:t>
            </w:r>
            <w:r>
              <w:rPr>
                <w:rStyle w:val="20"/>
                <w:rFonts w:eastAsiaTheme="minorHAnsi"/>
                <w:i/>
                <w:iCs/>
                <w:sz w:val="18"/>
                <w:szCs w:val="18"/>
                <w:lang w:eastAsia="uk-UA"/>
              </w:rPr>
              <w:t>3451</w:t>
            </w:r>
            <w:r>
              <w:rPr>
                <w:rStyle w:val="20"/>
                <w:rFonts w:eastAsiaTheme="minorHAnsi"/>
                <w:i/>
                <w:iCs/>
                <w:sz w:val="18"/>
                <w:szCs w:val="18"/>
                <w:lang w:eastAsia="uk-UA"/>
              </w:rPr>
              <w:t>-</w:t>
            </w:r>
            <w:r>
              <w:rPr>
                <w:rStyle w:val="20"/>
                <w:rFonts w:eastAsiaTheme="minorHAnsi"/>
                <w:i/>
                <w:iCs/>
                <w:sz w:val="18"/>
                <w:szCs w:val="18"/>
                <w:lang w:eastAsia="uk-UA"/>
              </w:rPr>
              <w:t>ДКЕМ</w:t>
            </w:r>
          </w:p>
          <w:p w14:paraId="5A56F47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left="90" w:right="-1" w:hangingChars="50" w:hanging="90"/>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w:t>
            </w:r>
            <w:r>
              <w:rPr>
                <w:rFonts w:ascii="Times New Roman" w:eastAsia="Times New Roman" w:hAnsi="Times New Roman" w:cs="Times New Roman"/>
                <w:i/>
                <w:color w:val="000000"/>
                <w:sz w:val="18"/>
                <w:szCs w:val="18"/>
                <w:lang w:eastAsia="ru-RU"/>
              </w:rPr>
              <w:t>12</w:t>
            </w:r>
            <w:r>
              <w:rPr>
                <w:rFonts w:ascii="Times New Roman" w:eastAsia="Times New Roman" w:hAnsi="Times New Roman" w:cs="Times New Roman"/>
                <w:i/>
                <w:color w:val="000000"/>
                <w:sz w:val="18"/>
                <w:szCs w:val="18"/>
                <w:lang w:eastAsia="ru-RU"/>
              </w:rPr>
              <w:t>»</w:t>
            </w:r>
            <w:r>
              <w:rPr>
                <w:rFonts w:ascii="Times New Roman" w:eastAsia="Times New Roman" w:hAnsi="Times New Roman" w:cs="Times New Roman"/>
                <w:i/>
                <w:color w:val="000000"/>
                <w:sz w:val="18"/>
                <w:szCs w:val="18"/>
                <w:lang w:eastAsia="ru-RU"/>
              </w:rPr>
              <w:t>лютого</w:t>
            </w:r>
            <w:r>
              <w:rPr>
                <w:rFonts w:ascii="Times New Roman" w:eastAsia="Times New Roman" w:hAnsi="Times New Roman" w:cs="Times New Roman"/>
                <w:i/>
                <w:color w:val="000000"/>
                <w:sz w:val="18"/>
                <w:szCs w:val="18"/>
                <w:lang w:eastAsia="ru-RU"/>
              </w:rPr>
              <w:t xml:space="preserve"> </w:t>
            </w:r>
            <w:r>
              <w:rPr>
                <w:rFonts w:ascii="Times New Roman" w:eastAsia="Times New Roman" w:hAnsi="Times New Roman" w:cs="Times New Roman"/>
                <w:i/>
                <w:color w:val="000000"/>
                <w:sz w:val="18"/>
                <w:szCs w:val="18"/>
                <w:lang w:eastAsia="ru-RU"/>
              </w:rPr>
              <w:t>202</w:t>
            </w:r>
            <w:r>
              <w:rPr>
                <w:rFonts w:ascii="Times New Roman" w:eastAsia="Times New Roman" w:hAnsi="Times New Roman" w:cs="Times New Roman"/>
                <w:i/>
                <w:color w:val="000000"/>
                <w:sz w:val="18"/>
                <w:szCs w:val="18"/>
                <w:lang w:eastAsia="ru-RU"/>
              </w:rPr>
              <w:t>4</w:t>
            </w:r>
            <w:r>
              <w:rPr>
                <w:rFonts w:ascii="Times New Roman" w:eastAsia="Times New Roman" w:hAnsi="Times New Roman" w:cs="Times New Roman"/>
                <w:i/>
                <w:color w:val="000000"/>
                <w:sz w:val="18"/>
                <w:szCs w:val="18"/>
                <w:lang w:eastAsia="ru-RU"/>
              </w:rPr>
              <w:t>р</w:t>
            </w:r>
          </w:p>
        </w:tc>
        <w:tc>
          <w:tcPr>
            <w:tcW w:w="1559" w:type="dxa"/>
            <w:tcBorders>
              <w:top w:val="single" w:sz="6" w:space="0" w:color="00000A"/>
              <w:left w:val="single" w:sz="6" w:space="0" w:color="00000A"/>
              <w:bottom w:val="single" w:sz="6" w:space="0" w:color="00000A"/>
              <w:right w:val="single" w:sz="6" w:space="0" w:color="00000A"/>
            </w:tcBorders>
          </w:tcPr>
          <w:p w14:paraId="54EE9483"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5FC4406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(Електромонтажні роботи)</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E78EF5"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7C63F0D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i/>
                <w:iCs/>
                <w:sz w:val="18"/>
                <w:szCs w:val="18"/>
              </w:rPr>
            </w:pPr>
            <w:r>
              <w:rPr>
                <w:rFonts w:ascii="Times New Roman" w:eastAsia="Times New Roman" w:hAnsi="Times New Roman"/>
                <w:i/>
                <w:iCs/>
                <w:sz w:val="18"/>
                <w:szCs w:val="18"/>
              </w:rPr>
              <w:t>3 429</w:t>
            </w:r>
            <w:r>
              <w:rPr>
                <w:rFonts w:ascii="Times New Roman" w:eastAsia="Times New Roman" w:hAnsi="Times New Roman"/>
                <w:i/>
                <w:iCs/>
                <w:sz w:val="18"/>
                <w:szCs w:val="18"/>
              </w:rPr>
              <w:t xml:space="preserve"> </w:t>
            </w:r>
            <w:r>
              <w:rPr>
                <w:rFonts w:ascii="Times New Roman" w:eastAsia="Times New Roman" w:hAnsi="Times New Roman"/>
                <w:i/>
                <w:iCs/>
                <w:sz w:val="18"/>
                <w:szCs w:val="18"/>
              </w:rPr>
              <w:t>325,</w:t>
            </w:r>
          </w:p>
          <w:p w14:paraId="211A7B6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i/>
                <w:iCs/>
                <w:sz w:val="18"/>
                <w:szCs w:val="18"/>
              </w:rPr>
              <w:t>15</w:t>
            </w:r>
            <w:r>
              <w:rPr>
                <w:rFonts w:ascii="Times New Roman" w:eastAsia="Times New Roman" w:hAnsi="Times New Roman" w:cs="Times New Roman"/>
                <w:i/>
                <w:color w:val="000000"/>
                <w:sz w:val="18"/>
                <w:szCs w:val="18"/>
                <w:lang w:eastAsia="ru-RU"/>
              </w:rPr>
              <w:t xml:space="preserve"> грн</w:t>
            </w:r>
          </w:p>
        </w:tc>
        <w:tc>
          <w:tcPr>
            <w:tcW w:w="1217" w:type="dxa"/>
            <w:tcBorders>
              <w:top w:val="single" w:sz="6" w:space="0" w:color="00000A"/>
              <w:left w:val="single" w:sz="6" w:space="0" w:color="00000A"/>
              <w:bottom w:val="single" w:sz="6" w:space="0" w:color="00000A"/>
              <w:right w:val="single" w:sz="6" w:space="0" w:color="00000A"/>
            </w:tcBorders>
          </w:tcPr>
          <w:p w14:paraId="0FFC4961"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color w:val="000000"/>
                <w:sz w:val="18"/>
                <w:szCs w:val="18"/>
                <w:lang w:eastAsia="ru-RU"/>
              </w:rPr>
            </w:pPr>
          </w:p>
          <w:p w14:paraId="5C97BB7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rPr>
                <w:rFonts w:ascii="Times New Roman" w:eastAsia="Times New Roman" w:hAnsi="Times New Roman" w:cs="Times New Roman"/>
                <w:sz w:val="18"/>
                <w:szCs w:val="18"/>
                <w:lang w:eastAsia="ru-RU"/>
              </w:rPr>
            </w:pPr>
            <w:r>
              <w:rPr>
                <w:rFonts w:ascii="Times New Roman" w:eastAsia="Times New Roman" w:hAnsi="Times New Roman" w:cs="Times New Roman"/>
                <w:i/>
                <w:color w:val="000000"/>
                <w:sz w:val="18"/>
                <w:szCs w:val="18"/>
                <w:lang w:eastAsia="ru-RU"/>
              </w:rPr>
              <w:t xml:space="preserve">до «31» </w:t>
            </w:r>
            <w:r>
              <w:rPr>
                <w:rFonts w:ascii="Times New Roman" w:eastAsia="Times New Roman" w:hAnsi="Times New Roman" w:cs="Times New Roman"/>
                <w:i/>
                <w:color w:val="000000"/>
                <w:sz w:val="18"/>
                <w:szCs w:val="18"/>
                <w:lang w:eastAsia="ru-RU"/>
              </w:rPr>
              <w:t>грудня 2024 року</w:t>
            </w:r>
          </w:p>
        </w:tc>
        <w:tc>
          <w:tcPr>
            <w:tcW w:w="197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00C5E3" w14:textId="77777777" w:rsidR="00AC4000" w:rsidRDefault="00763C01">
            <w:pPr>
              <w:pStyle w:val="afff3"/>
              <w:widowControl w:val="0"/>
              <w:tabs>
                <w:tab w:val="left" w:pos="284"/>
              </w:tabs>
              <w:snapToGrid w:val="0"/>
              <w:spacing w:after="0" w:line="240" w:lineRule="auto"/>
              <w:ind w:left="0"/>
              <w:contextualSpacing w:val="0"/>
              <w:jc w:val="both"/>
              <w:rPr>
                <w:rFonts w:ascii="Times New Roman" w:eastAsia="Times New Roman" w:hAnsi="Times New Roman"/>
                <w:i/>
                <w:iCs/>
                <w:sz w:val="18"/>
                <w:szCs w:val="18"/>
              </w:rPr>
            </w:pPr>
            <w:proofErr w:type="spellStart"/>
            <w:r>
              <w:rPr>
                <w:rFonts w:ascii="Times New Roman" w:eastAsia="Times New Roman" w:hAnsi="Times New Roman"/>
                <w:i/>
                <w:iCs/>
                <w:sz w:val="18"/>
                <w:szCs w:val="18"/>
              </w:rPr>
              <w:t>МанчакВ.М</w:t>
            </w:r>
            <w:proofErr w:type="spellEnd"/>
            <w:r>
              <w:rPr>
                <w:rFonts w:ascii="Times New Roman" w:eastAsia="Times New Roman" w:hAnsi="Times New Roman"/>
                <w:i/>
                <w:iCs/>
                <w:sz w:val="18"/>
                <w:szCs w:val="18"/>
              </w:rPr>
              <w:t xml:space="preserve">.,                                            </w:t>
            </w:r>
            <w:proofErr w:type="spellStart"/>
            <w:r>
              <w:rPr>
                <w:rFonts w:ascii="Times New Roman" w:eastAsia="Times New Roman" w:hAnsi="Times New Roman"/>
                <w:i/>
                <w:iCs/>
                <w:sz w:val="18"/>
                <w:szCs w:val="18"/>
              </w:rPr>
              <w:t>тел</w:t>
            </w:r>
            <w:proofErr w:type="spellEnd"/>
            <w:r>
              <w:rPr>
                <w:rFonts w:ascii="Times New Roman" w:eastAsia="Times New Roman" w:hAnsi="Times New Roman"/>
                <w:i/>
                <w:iCs/>
                <w:sz w:val="18"/>
                <w:szCs w:val="18"/>
              </w:rPr>
              <w:t xml:space="preserve">. (044) 523-46-11, </w:t>
            </w:r>
          </w:p>
          <w:p w14:paraId="6CB46BA1" w14:textId="77777777" w:rsidR="00AC4000" w:rsidRDefault="00AC4000">
            <w:pPr>
              <w:pStyle w:val="afff3"/>
              <w:widowControl w:val="0"/>
              <w:tabs>
                <w:tab w:val="left" w:pos="284"/>
              </w:tabs>
              <w:snapToGrid w:val="0"/>
              <w:spacing w:after="0" w:line="240" w:lineRule="auto"/>
              <w:ind w:left="0"/>
              <w:contextualSpacing w:val="0"/>
              <w:jc w:val="both"/>
              <w:rPr>
                <w:rFonts w:ascii="Times New Roman" w:eastAsia="Times New Roman" w:hAnsi="Times New Roman"/>
                <w:i/>
                <w:iCs/>
                <w:sz w:val="18"/>
                <w:szCs w:val="18"/>
              </w:rPr>
            </w:pPr>
          </w:p>
          <w:p w14:paraId="6091FB58" w14:textId="77777777" w:rsidR="00AC4000" w:rsidRDefault="00763C01">
            <w:pPr>
              <w:pStyle w:val="afff3"/>
              <w:widowControl w:val="0"/>
              <w:tabs>
                <w:tab w:val="left" w:pos="284"/>
              </w:tabs>
              <w:snapToGrid w:val="0"/>
              <w:spacing w:after="0" w:line="240" w:lineRule="auto"/>
              <w:ind w:left="0"/>
              <w:contextualSpacing w:val="0"/>
              <w:jc w:val="both"/>
              <w:rPr>
                <w:rFonts w:ascii="Times New Roman" w:eastAsia="Times New Roman" w:hAnsi="Times New Roman"/>
                <w:i/>
                <w:iCs/>
                <w:sz w:val="18"/>
                <w:szCs w:val="18"/>
              </w:rPr>
            </w:pPr>
            <w:r>
              <w:rPr>
                <w:rFonts w:ascii="Times New Roman" w:eastAsia="Times New Roman" w:hAnsi="Times New Roman"/>
                <w:i/>
                <w:iCs/>
                <w:sz w:val="18"/>
                <w:szCs w:val="18"/>
              </w:rPr>
              <w:t>e-</w:t>
            </w:r>
            <w:proofErr w:type="spellStart"/>
            <w:r>
              <w:rPr>
                <w:rFonts w:ascii="Times New Roman" w:eastAsia="Times New Roman" w:hAnsi="Times New Roman"/>
                <w:i/>
                <w:iCs/>
                <w:sz w:val="18"/>
                <w:szCs w:val="18"/>
              </w:rPr>
              <w:t>mail</w:t>
            </w:r>
            <w:proofErr w:type="spellEnd"/>
            <w:r>
              <w:rPr>
                <w:rFonts w:ascii="Times New Roman" w:eastAsia="Times New Roman" w:hAnsi="Times New Roman"/>
                <w:i/>
                <w:iCs/>
                <w:sz w:val="18"/>
                <w:szCs w:val="18"/>
              </w:rPr>
              <w:t>: manchakvn@dtek.com.</w:t>
            </w:r>
          </w:p>
          <w:p w14:paraId="5B64428C"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059DE0F"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r>
    </w:tbl>
    <w:p w14:paraId="1EE1CA01" w14:textId="77777777" w:rsidR="00AC4000" w:rsidRDefault="00AC4000">
      <w:pPr>
        <w:spacing w:before="60" w:after="0"/>
        <w:ind w:firstLine="709"/>
        <w:jc w:val="both"/>
        <w:rPr>
          <w:rFonts w:ascii="Times New Roman" w:eastAsia="Times New Roman" w:hAnsi="Times New Roman" w:cs="Times New Roman"/>
          <w:sz w:val="18"/>
          <w:szCs w:val="18"/>
          <w:lang w:eastAsia="ru-RU"/>
        </w:rPr>
      </w:pPr>
    </w:p>
    <w:p w14:paraId="570F56A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027CA17C"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024BD0D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Довідка: Відомості про виконання аналогічних договорів </w:t>
      </w:r>
    </w:p>
    <w:p w14:paraId="319783D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i/>
          <w:iCs/>
          <w:sz w:val="18"/>
          <w:szCs w:val="18"/>
          <w:lang w:eastAsia="ru-RU"/>
        </w:rPr>
      </w:pPr>
      <w:r>
        <w:rPr>
          <w:rFonts w:ascii="Times New Roman" w:eastAsia="Times New Roman" w:hAnsi="Times New Roman" w:cs="Times New Roman"/>
          <w:b/>
          <w:i/>
          <w:iCs/>
          <w:sz w:val="18"/>
          <w:szCs w:val="18"/>
          <w:lang w:eastAsia="ru-RU"/>
        </w:rPr>
        <w:lastRenderedPageBreak/>
        <w:t>(заповнюють субпідрядні організації)</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701"/>
        <w:gridCol w:w="2835"/>
        <w:gridCol w:w="2835"/>
        <w:gridCol w:w="1559"/>
        <w:gridCol w:w="1559"/>
        <w:gridCol w:w="1075"/>
        <w:gridCol w:w="1217"/>
        <w:gridCol w:w="1843"/>
        <w:gridCol w:w="1198"/>
      </w:tblGrid>
      <w:tr w:rsidR="00AC4000" w14:paraId="4B62B6B6" w14:textId="77777777">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A91D9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E0602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Найменування </w:t>
            </w:r>
            <w:r>
              <w:rPr>
                <w:rFonts w:ascii="Times New Roman" w:eastAsia="Times New Roman" w:hAnsi="Times New Roman" w:cs="Times New Roman"/>
                <w:bCs/>
                <w:sz w:val="18"/>
                <w:szCs w:val="18"/>
                <w:lang w:eastAsia="ru-RU"/>
              </w:rPr>
              <w:t>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D48FA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Найменування </w:t>
            </w:r>
            <w:r>
              <w:rPr>
                <w:rFonts w:ascii="Times New Roman" w:eastAsia="Times New Roman" w:hAnsi="Times New Roman" w:cs="Times New Roman"/>
                <w:sz w:val="18"/>
                <w:szCs w:val="18"/>
                <w:lang w:eastAsia="ru-RU"/>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97E65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7F6B736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386A8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075A900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Строк виконання робіт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54737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ADDD5E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Примітка</w:t>
            </w:r>
          </w:p>
        </w:tc>
      </w:tr>
      <w:tr w:rsidR="00AC4000" w14:paraId="5C883AE0" w14:textId="77777777">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0830C5"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43C870"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6D467B"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5B5B3"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4F8865C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Наприклад, </w:t>
            </w:r>
          </w:p>
          <w:p w14:paraId="3EB53D4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eastAsia="ru-RU"/>
              </w:rPr>
              <w:t>Реконструкція КЛ-0,4 кВ – 7 км</w:t>
            </w:r>
          </w:p>
          <w:p w14:paraId="49FD09F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eastAsia="ru-RU"/>
              </w:rPr>
              <w:t>Будівництво ПЛ-10 кВ – 2,14 км</w:t>
            </w:r>
          </w:p>
          <w:p w14:paraId="0B74FB0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CF7717"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2F1879A2"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FF123E"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BBEEC"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i/>
                <w:iCs/>
                <w:sz w:val="18"/>
                <w:szCs w:val="18"/>
                <w:lang w:eastAsia="ru-RU"/>
              </w:rPr>
            </w:pPr>
          </w:p>
        </w:tc>
      </w:tr>
      <w:bookmarkEnd w:id="14"/>
      <w:tr w:rsidR="00AC4000" w14:paraId="772B871A" w14:textId="77777777">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4786B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08883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5F003F"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994F4C"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0183EB5B"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E8C63E"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490A1D9A"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1E8386"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1A878B5"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ind w:right="-1"/>
              <w:jc w:val="both"/>
              <w:rPr>
                <w:rFonts w:ascii="Times New Roman" w:eastAsia="Times New Roman" w:hAnsi="Times New Roman" w:cs="Times New Roman"/>
                <w:sz w:val="18"/>
                <w:szCs w:val="18"/>
                <w:lang w:eastAsia="ru-RU"/>
              </w:rPr>
            </w:pPr>
          </w:p>
        </w:tc>
      </w:tr>
    </w:tbl>
    <w:p w14:paraId="5BEAD7FF" w14:textId="77777777" w:rsidR="00AC4000" w:rsidRDefault="00AC4000">
      <w:pPr>
        <w:spacing w:before="60" w:after="0"/>
        <w:ind w:firstLine="709"/>
        <w:jc w:val="both"/>
        <w:rPr>
          <w:rFonts w:ascii="Times New Roman" w:eastAsia="Times New Roman" w:hAnsi="Times New Roman" w:cs="Times New Roman"/>
          <w:sz w:val="18"/>
          <w:szCs w:val="18"/>
          <w:lang w:eastAsia="ru-RU"/>
        </w:rPr>
      </w:pPr>
    </w:p>
    <w:p w14:paraId="5B6D2CAC" w14:textId="77777777" w:rsidR="00AC4000" w:rsidRDefault="00AC4000">
      <w:pPr>
        <w:spacing w:before="60" w:after="0"/>
        <w:ind w:firstLine="709"/>
        <w:jc w:val="both"/>
        <w:rPr>
          <w:rFonts w:ascii="Times New Roman" w:eastAsia="Times New Roman" w:hAnsi="Times New Roman" w:cs="Times New Roman"/>
          <w:sz w:val="18"/>
          <w:szCs w:val="18"/>
          <w:lang w:eastAsia="ru-RU"/>
        </w:rPr>
        <w:sectPr w:rsidR="00AC4000">
          <w:pgSz w:w="16838" w:h="11906" w:orient="landscape"/>
          <w:pgMar w:top="1418" w:right="992" w:bottom="709" w:left="992" w:header="709" w:footer="709" w:gutter="0"/>
          <w:cols w:space="708"/>
          <w:docGrid w:linePitch="360"/>
        </w:sectPr>
      </w:pPr>
    </w:p>
    <w:p w14:paraId="0657B6ED" w14:textId="77777777" w:rsidR="00AC4000" w:rsidRDefault="00AC4000">
      <w:pPr>
        <w:spacing w:before="60" w:after="0"/>
        <w:ind w:firstLine="709"/>
        <w:jc w:val="both"/>
        <w:rPr>
          <w:rFonts w:ascii="Times New Roman" w:eastAsia="Times New Roman" w:hAnsi="Times New Roman" w:cs="Times New Roman"/>
          <w:sz w:val="18"/>
          <w:szCs w:val="18"/>
          <w:lang w:eastAsia="ru-RU"/>
        </w:rPr>
      </w:pPr>
    </w:p>
    <w:p w14:paraId="6E115FE9" w14:textId="77777777" w:rsidR="00AC4000" w:rsidRDefault="00763C01">
      <w:pPr>
        <w:spacing w:before="60" w:after="0"/>
        <w:ind w:firstLine="709"/>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Форма № 3</w:t>
      </w:r>
    </w:p>
    <w:p w14:paraId="2B99683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bookmarkStart w:id="15" w:name="_Hlk136252460"/>
      <w:r>
        <w:rPr>
          <w:rFonts w:ascii="Times New Roman" w:eastAsia="Times New Roman" w:hAnsi="Times New Roman" w:cs="Times New Roman"/>
          <w:b/>
          <w:sz w:val="18"/>
          <w:szCs w:val="18"/>
          <w:lang w:eastAsia="ru-RU"/>
        </w:rPr>
        <w:t xml:space="preserve">Довідка: Залучення субпідрядників </w:t>
      </w:r>
    </w:p>
    <w:p w14:paraId="37405934"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3601"/>
        <w:gridCol w:w="3525"/>
      </w:tblGrid>
      <w:tr w:rsidR="00AC4000" w14:paraId="05B7C6DC" w14:textId="77777777">
        <w:trPr>
          <w:trHeight w:val="1559"/>
        </w:trPr>
        <w:tc>
          <w:tcPr>
            <w:tcW w:w="2874" w:type="dxa"/>
          </w:tcPr>
          <w:p w14:paraId="3AAAFB7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Назва субпідрядника, його реквізити</w:t>
            </w:r>
          </w:p>
        </w:tc>
        <w:tc>
          <w:tcPr>
            <w:tcW w:w="3601" w:type="dxa"/>
          </w:tcPr>
          <w:p w14:paraId="4C7D69A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Види робіт, які передбачається доручити субпідряднику</w:t>
            </w:r>
          </w:p>
        </w:tc>
        <w:tc>
          <w:tcPr>
            <w:tcW w:w="3525" w:type="dxa"/>
          </w:tcPr>
          <w:p w14:paraId="024A3330"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bCs/>
                <w:sz w:val="18"/>
                <w:szCs w:val="18"/>
                <w:lang w:eastAsia="uk-UA"/>
              </w:rPr>
              <w:t>Орієнтовна вартість робіт (послуг) субпідрядника,</w:t>
            </w:r>
          </w:p>
          <w:p w14:paraId="739A68E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uk-UA"/>
              </w:rPr>
              <w:t xml:space="preserve">сума (грн.) та у відсотках (%) до ціни тендерної пропозиції </w:t>
            </w:r>
            <w:r>
              <w:rPr>
                <w:rFonts w:ascii="Times New Roman" w:eastAsia="Times New Roman" w:hAnsi="Times New Roman" w:cs="Times New Roman"/>
                <w:bCs/>
                <w:sz w:val="18"/>
                <w:szCs w:val="18"/>
                <w:lang w:eastAsia="uk-UA"/>
              </w:rPr>
              <w:t>учасника</w:t>
            </w:r>
          </w:p>
        </w:tc>
      </w:tr>
      <w:tr w:rsidR="00AC4000" w14:paraId="3573BED5" w14:textId="77777777">
        <w:trPr>
          <w:trHeight w:val="167"/>
        </w:trPr>
        <w:tc>
          <w:tcPr>
            <w:tcW w:w="2874" w:type="dxa"/>
          </w:tcPr>
          <w:p w14:paraId="7654950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Фізична особа — підприємець «</w:t>
            </w:r>
            <w:proofErr w:type="spellStart"/>
            <w:r>
              <w:rPr>
                <w:rFonts w:ascii="Times New Roman" w:eastAsia="Times New Roman" w:hAnsi="Times New Roman" w:cs="Times New Roman"/>
                <w:sz w:val="18"/>
                <w:szCs w:val="18"/>
                <w:lang w:eastAsia="ru-RU"/>
              </w:rPr>
              <w:t>Хабібуліна</w:t>
            </w:r>
            <w:proofErr w:type="spellEnd"/>
            <w:r>
              <w:rPr>
                <w:rFonts w:ascii="Times New Roman" w:eastAsia="Times New Roman" w:hAnsi="Times New Roman" w:cs="Times New Roman"/>
                <w:sz w:val="18"/>
                <w:szCs w:val="18"/>
                <w:lang w:eastAsia="ru-RU"/>
              </w:rPr>
              <w:t xml:space="preserve"> Лариса Георгіївна»</w:t>
            </w:r>
          </w:p>
        </w:tc>
        <w:tc>
          <w:tcPr>
            <w:tcW w:w="3601" w:type="dxa"/>
          </w:tcPr>
          <w:p w14:paraId="25E6F73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комплекс електромонтажних послуг, включаючи ревізію та комплексну перевірку електричних мереж та електрообладнання приміщень, випробування електрообладнання та інші роботи з використанням електротехнічної лабораторії  </w:t>
            </w:r>
          </w:p>
        </w:tc>
        <w:tc>
          <w:tcPr>
            <w:tcW w:w="3525" w:type="dxa"/>
          </w:tcPr>
          <w:p w14:paraId="28A74E4E"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AC4000" w14:paraId="31AA0F3C" w14:textId="77777777">
        <w:trPr>
          <w:trHeight w:val="175"/>
        </w:trPr>
        <w:tc>
          <w:tcPr>
            <w:tcW w:w="2874" w:type="dxa"/>
          </w:tcPr>
          <w:p w14:paraId="346CC992"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601" w:type="dxa"/>
          </w:tcPr>
          <w:p w14:paraId="4C7DB7DC"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525" w:type="dxa"/>
          </w:tcPr>
          <w:p w14:paraId="0E035A40"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bookmarkEnd w:id="15"/>
    </w:tbl>
    <w:p w14:paraId="64173D4C"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b/>
          <w:bCs/>
          <w:color w:val="000000"/>
          <w:sz w:val="18"/>
          <w:szCs w:val="18"/>
          <w:shd w:val="clear" w:color="auto" w:fill="FFFFFF"/>
          <w:lang w:eastAsia="uk-UA"/>
        </w:rPr>
      </w:pPr>
    </w:p>
    <w:p w14:paraId="6A9777E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color w:val="000000"/>
          <w:sz w:val="18"/>
          <w:szCs w:val="18"/>
          <w:shd w:val="clear" w:color="auto" w:fill="FFFFFF"/>
          <w:lang w:eastAsia="uk-UA"/>
        </w:rPr>
      </w:pPr>
      <w:r>
        <w:rPr>
          <w:rFonts w:ascii="Times New Roman" w:eastAsia="Times New Roman" w:hAnsi="Times New Roman" w:cs="Times New Roman"/>
          <w:b/>
          <w:bCs/>
          <w:color w:val="000000"/>
          <w:sz w:val="18"/>
          <w:szCs w:val="18"/>
          <w:shd w:val="clear" w:color="auto" w:fill="FFFFFF"/>
          <w:lang w:eastAsia="uk-UA"/>
        </w:rPr>
        <w:t xml:space="preserve">Уповноважений </w:t>
      </w:r>
      <w:r>
        <w:rPr>
          <w:rFonts w:ascii="Times New Roman" w:eastAsia="Times New Roman" w:hAnsi="Times New Roman" w:cs="Times New Roman"/>
          <w:b/>
          <w:bCs/>
          <w:color w:val="000000"/>
          <w:sz w:val="18"/>
          <w:szCs w:val="18"/>
          <w:shd w:val="clear" w:color="auto" w:fill="FFFFFF"/>
          <w:lang w:eastAsia="uk-UA"/>
        </w:rPr>
        <w:t xml:space="preserve">представник субпідрядної організації: </w:t>
      </w:r>
      <w:proofErr w:type="spellStart"/>
      <w:r>
        <w:rPr>
          <w:rFonts w:ascii="Times New Roman" w:eastAsia="Times New Roman" w:hAnsi="Times New Roman" w:cs="Times New Roman"/>
          <w:b/>
          <w:bCs/>
          <w:color w:val="000000"/>
          <w:sz w:val="18"/>
          <w:szCs w:val="18"/>
          <w:shd w:val="clear" w:color="auto" w:fill="FFFFFF"/>
          <w:lang w:eastAsia="uk-UA"/>
        </w:rPr>
        <w:t>Хабібуліна</w:t>
      </w:r>
      <w:proofErr w:type="spellEnd"/>
      <w:r>
        <w:rPr>
          <w:rFonts w:ascii="Times New Roman" w:eastAsia="Times New Roman" w:hAnsi="Times New Roman" w:cs="Times New Roman"/>
          <w:b/>
          <w:bCs/>
          <w:color w:val="000000"/>
          <w:sz w:val="18"/>
          <w:szCs w:val="18"/>
          <w:shd w:val="clear" w:color="auto" w:fill="FFFFFF"/>
          <w:lang w:eastAsia="uk-UA"/>
        </w:rPr>
        <w:t xml:space="preserve"> Л.Г. (вказати посаду, ПІБ, номер телефону, електронну адресу)</w:t>
      </w:r>
      <w:r>
        <w:rPr>
          <w:rFonts w:ascii="Times New Roman" w:eastAsia="Times New Roman" w:hAnsi="Times New Roman" w:cs="Times New Roman"/>
          <w:b/>
          <w:bCs/>
          <w:color w:val="000000"/>
          <w:sz w:val="18"/>
          <w:szCs w:val="18"/>
          <w:lang w:eastAsia="uk-UA"/>
        </w:rPr>
        <w:t xml:space="preserve"> </w:t>
      </w:r>
      <w:r>
        <w:rPr>
          <w:rFonts w:ascii="Times New Roman" w:eastAsia="Times New Roman" w:hAnsi="Times New Roman" w:cs="Times New Roman"/>
          <w:color w:val="000000"/>
          <w:sz w:val="18"/>
          <w:szCs w:val="18"/>
          <w:lang w:eastAsia="uk-UA"/>
        </w:rPr>
        <w:t>(</w:t>
      </w:r>
      <w:r>
        <w:rPr>
          <w:rFonts w:ascii="Times New Roman" w:eastAsia="Times New Roman" w:hAnsi="Times New Roman" w:cs="Times New Roman"/>
          <w:i/>
          <w:iCs/>
          <w:color w:val="000000"/>
          <w:sz w:val="18"/>
          <w:szCs w:val="18"/>
          <w:shd w:val="clear" w:color="auto" w:fill="FFFFFF"/>
          <w:lang w:eastAsia="uk-UA"/>
        </w:rPr>
        <w:t>Додатково надати документи або їх копії щодо підтвердження повноважень представника субпідрядної організації)</w:t>
      </w:r>
    </w:p>
    <w:p w14:paraId="4FDFDD51" w14:textId="77777777" w:rsidR="00AC4000" w:rsidRDefault="00763C01">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Форма № 4</w:t>
      </w:r>
    </w:p>
    <w:p w14:paraId="5A3A44B1" w14:textId="77777777" w:rsidR="00AC4000" w:rsidRDefault="00763C01">
      <w:pPr>
        <w:widowControl w:val="0"/>
        <w:shd w:val="clear" w:color="auto" w:fill="FFFFFF"/>
        <w:autoSpaceDE w:val="0"/>
        <w:autoSpaceDN w:val="0"/>
        <w:adjustRightInd w:val="0"/>
        <w:spacing w:after="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pacing w:val="-3"/>
          <w:sz w:val="18"/>
          <w:szCs w:val="18"/>
          <w:lang w:eastAsia="ru-RU"/>
        </w:rPr>
        <w:t xml:space="preserve"> </w:t>
      </w:r>
    </w:p>
    <w:p w14:paraId="086A131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left="32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uk-UA"/>
        </w:rPr>
        <w:t>Лист</w:t>
      </w:r>
    </w:p>
    <w:p w14:paraId="686B3C8F" w14:textId="77777777" w:rsidR="00AC4000" w:rsidRDefault="00763C01">
      <w:pPr>
        <w:widowControl w:val="0"/>
        <w:numPr>
          <w:ilvl w:val="1"/>
          <w:numId w:val="0"/>
        </w:numPr>
        <w:shd w:val="clear" w:color="auto" w:fill="FFFFFF"/>
        <w:tabs>
          <w:tab w:val="left" w:pos="900"/>
        </w:tabs>
        <w:autoSpaceDE w:val="0"/>
        <w:autoSpaceDN w:val="0"/>
        <w:adjustRightInd w:val="0"/>
        <w:spacing w:after="0" w:line="360" w:lineRule="auto"/>
        <w:ind w:right="-185"/>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оцінки </w:t>
      </w:r>
      <w:r>
        <w:rPr>
          <w:rFonts w:ascii="Times New Roman" w:eastAsia="Times New Roman" w:hAnsi="Times New Roman" w:cs="Times New Roman"/>
          <w:sz w:val="18"/>
          <w:szCs w:val="18"/>
          <w:lang w:eastAsia="uk-UA"/>
        </w:rPr>
        <w:t>відповідності підрядника вимогам безпеки</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7922"/>
        <w:gridCol w:w="1620"/>
      </w:tblGrid>
      <w:tr w:rsidR="00AC4000" w14:paraId="76AD713F" w14:textId="77777777">
        <w:trPr>
          <w:cantSplit/>
        </w:trPr>
        <w:tc>
          <w:tcPr>
            <w:tcW w:w="538" w:type="dxa"/>
            <w:vAlign w:val="center"/>
          </w:tcPr>
          <w:p w14:paraId="74FF26AB" w14:textId="77777777" w:rsidR="00AC4000" w:rsidRDefault="00763C01">
            <w:pPr>
              <w:widowControl w:val="0"/>
              <w:numPr>
                <w:ilvl w:val="1"/>
                <w:numId w:val="0"/>
              </w:numPr>
              <w:shd w:val="clear" w:color="auto" w:fill="FFFFFF"/>
              <w:tabs>
                <w:tab w:val="left" w:pos="612"/>
                <w:tab w:val="left"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uk-UA"/>
              </w:rPr>
              <w:t>№ п/п</w:t>
            </w:r>
          </w:p>
        </w:tc>
        <w:tc>
          <w:tcPr>
            <w:tcW w:w="7922" w:type="dxa"/>
            <w:vAlign w:val="center"/>
          </w:tcPr>
          <w:p w14:paraId="7B7B5D7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uk-UA"/>
              </w:rPr>
              <w:t>Вимоги</w:t>
            </w:r>
          </w:p>
        </w:tc>
        <w:tc>
          <w:tcPr>
            <w:tcW w:w="1620" w:type="dxa"/>
            <w:vAlign w:val="center"/>
          </w:tcPr>
          <w:p w14:paraId="46BD751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uk-UA"/>
              </w:rPr>
              <w:t>Так/ні/</w:t>
            </w:r>
          </w:p>
          <w:p w14:paraId="6D41217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uk-UA"/>
              </w:rPr>
              <w:t>НЕ ПОТР./Строк</w:t>
            </w:r>
          </w:p>
        </w:tc>
      </w:tr>
      <w:tr w:rsidR="00AC4000" w14:paraId="414688E6" w14:textId="77777777">
        <w:trPr>
          <w:cantSplit/>
        </w:trPr>
        <w:tc>
          <w:tcPr>
            <w:tcW w:w="538" w:type="dxa"/>
            <w:vAlign w:val="center"/>
          </w:tcPr>
          <w:p w14:paraId="76DE85E1" w14:textId="77777777" w:rsidR="00AC4000" w:rsidRDefault="00AC4000">
            <w:pPr>
              <w:widowControl w:val="0"/>
              <w:numPr>
                <w:ilvl w:val="1"/>
                <w:numId w:val="0"/>
              </w:numPr>
              <w:shd w:val="clear" w:color="auto" w:fill="FFFFFF"/>
              <w:tabs>
                <w:tab w:val="left" w:pos="432"/>
                <w:tab w:val="left" w:pos="900"/>
              </w:tabs>
              <w:autoSpaceDE w:val="0"/>
              <w:autoSpaceDN w:val="0"/>
              <w:adjustRightInd w:val="0"/>
              <w:spacing w:after="0" w:line="240" w:lineRule="auto"/>
              <w:ind w:left="72"/>
              <w:jc w:val="center"/>
              <w:rPr>
                <w:rFonts w:ascii="Times New Roman" w:eastAsia="Times New Roman" w:hAnsi="Times New Roman" w:cs="Times New Roman"/>
                <w:sz w:val="18"/>
                <w:szCs w:val="18"/>
                <w:lang w:eastAsia="ru-RU"/>
              </w:rPr>
            </w:pPr>
          </w:p>
        </w:tc>
        <w:tc>
          <w:tcPr>
            <w:tcW w:w="7922" w:type="dxa"/>
            <w:vAlign w:val="center"/>
          </w:tcPr>
          <w:p w14:paraId="51C2FCA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uk-UA"/>
              </w:rPr>
              <w:t>Перелік питань з охорони праці, промисловій і пожежній безпеці</w:t>
            </w:r>
          </w:p>
        </w:tc>
        <w:tc>
          <w:tcPr>
            <w:tcW w:w="1620" w:type="dxa"/>
            <w:vAlign w:val="center"/>
          </w:tcPr>
          <w:p w14:paraId="40636C82"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AC4000" w14:paraId="3F72E15B" w14:textId="77777777">
        <w:trPr>
          <w:cantSplit/>
        </w:trPr>
        <w:tc>
          <w:tcPr>
            <w:tcW w:w="538" w:type="dxa"/>
            <w:vAlign w:val="center"/>
          </w:tcPr>
          <w:p w14:paraId="49FEB8F2"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C09EA24" w14:textId="77777777" w:rsidR="00AC4000" w:rsidRDefault="00763C01">
            <w:pPr>
              <w:tabs>
                <w:tab w:val="left" w:pos="90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В наявності Дозволу на початок (продовження) робіт підвищеної небезпеки (номер, ким і коли видано)</w:t>
            </w:r>
          </w:p>
        </w:tc>
        <w:tc>
          <w:tcPr>
            <w:tcW w:w="1620" w:type="dxa"/>
            <w:vAlign w:val="center"/>
          </w:tcPr>
          <w:p w14:paraId="336832D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584"/>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242D8028" w14:textId="77777777">
        <w:trPr>
          <w:cantSplit/>
        </w:trPr>
        <w:tc>
          <w:tcPr>
            <w:tcW w:w="538" w:type="dxa"/>
            <w:vAlign w:val="center"/>
          </w:tcPr>
          <w:p w14:paraId="353C40F1"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3943211" w14:textId="77777777" w:rsidR="00AC4000" w:rsidRDefault="00763C01">
            <w:pPr>
              <w:tabs>
                <w:tab w:val="left" w:pos="90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Представники підрядника які будуть залучені до виконання робіт атестовані з питань ОП та ПБ </w:t>
            </w:r>
          </w:p>
        </w:tc>
        <w:tc>
          <w:tcPr>
            <w:tcW w:w="1620" w:type="dxa"/>
            <w:vAlign w:val="center"/>
          </w:tcPr>
          <w:p w14:paraId="4751B22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584"/>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26807183" w14:textId="77777777">
        <w:trPr>
          <w:cantSplit/>
          <w:trHeight w:val="609"/>
        </w:trPr>
        <w:tc>
          <w:tcPr>
            <w:tcW w:w="538" w:type="dxa"/>
            <w:tcBorders>
              <w:bottom w:val="single" w:sz="4" w:space="0" w:color="auto"/>
            </w:tcBorders>
            <w:vAlign w:val="center"/>
          </w:tcPr>
          <w:p w14:paraId="009A3229"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3683082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bCs/>
                <w:sz w:val="18"/>
                <w:szCs w:val="18"/>
                <w:lang w:eastAsia="uk-UA"/>
              </w:rPr>
              <w:t>Вантажопідйомні машини та механізми,  відповідають вимогам чинних нормативно-правовим актів з охороні праці.</w:t>
            </w:r>
          </w:p>
        </w:tc>
        <w:tc>
          <w:tcPr>
            <w:tcW w:w="1620" w:type="dxa"/>
            <w:tcBorders>
              <w:bottom w:val="single" w:sz="4" w:space="0" w:color="auto"/>
            </w:tcBorders>
            <w:vAlign w:val="center"/>
          </w:tcPr>
          <w:p w14:paraId="5BDC1E3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584"/>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5B44F6DF" w14:textId="77777777">
        <w:trPr>
          <w:cantSplit/>
        </w:trPr>
        <w:tc>
          <w:tcPr>
            <w:tcW w:w="538" w:type="dxa"/>
            <w:vAlign w:val="center"/>
          </w:tcPr>
          <w:p w14:paraId="288F6B49"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211387F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Забезпечена справність, порядок </w:t>
            </w:r>
            <w:r>
              <w:rPr>
                <w:rFonts w:ascii="Times New Roman" w:eastAsia="Times New Roman" w:hAnsi="Times New Roman" w:cs="Times New Roman"/>
                <w:sz w:val="18"/>
                <w:szCs w:val="18"/>
                <w:lang w:eastAsia="uk-UA"/>
              </w:rPr>
              <w:t>огляду, видачі, ремонту і експлуатації вантажопідйомних і вантажозахватних механізмів.</w:t>
            </w:r>
          </w:p>
        </w:tc>
        <w:tc>
          <w:tcPr>
            <w:tcW w:w="1620" w:type="dxa"/>
            <w:vAlign w:val="center"/>
          </w:tcPr>
          <w:p w14:paraId="0552F9C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584"/>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3F016D4A" w14:textId="77777777">
        <w:trPr>
          <w:cantSplit/>
        </w:trPr>
        <w:tc>
          <w:tcPr>
            <w:tcW w:w="538" w:type="dxa"/>
            <w:vAlign w:val="center"/>
          </w:tcPr>
          <w:p w14:paraId="7FBFAFF6"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7CE603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Водії автокранів, машиністи кранів атестовані  на право управління даними вантажопідйомними механізмами.</w:t>
            </w:r>
          </w:p>
        </w:tc>
        <w:tc>
          <w:tcPr>
            <w:tcW w:w="1620" w:type="dxa"/>
            <w:vAlign w:val="center"/>
          </w:tcPr>
          <w:p w14:paraId="434EBEF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584"/>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6DA81F1B" w14:textId="77777777">
        <w:trPr>
          <w:cantSplit/>
        </w:trPr>
        <w:tc>
          <w:tcPr>
            <w:tcW w:w="538" w:type="dxa"/>
            <w:vAlign w:val="center"/>
          </w:tcPr>
          <w:p w14:paraId="34CA7C03"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5704478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Учасник підтверджує, що працівники які проводять роботи із застосуванням вантажопідйомних машин та механізмів пройшли спеціальне навчання і атестацію . </w:t>
            </w:r>
          </w:p>
        </w:tc>
        <w:tc>
          <w:tcPr>
            <w:tcW w:w="1620" w:type="dxa"/>
            <w:vAlign w:val="center"/>
          </w:tcPr>
          <w:p w14:paraId="5A39922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584"/>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так</w:t>
            </w:r>
          </w:p>
        </w:tc>
      </w:tr>
      <w:tr w:rsidR="00AC4000" w14:paraId="0458F3A8" w14:textId="77777777">
        <w:trPr>
          <w:cantSplit/>
          <w:trHeight w:val="434"/>
        </w:trPr>
        <w:tc>
          <w:tcPr>
            <w:tcW w:w="538" w:type="dxa"/>
            <w:vAlign w:val="center"/>
          </w:tcPr>
          <w:p w14:paraId="65BE3934"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DA57D65"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Працівники підрядної організації забезпечені спецодягом, спецвзуттям.</w:t>
            </w:r>
          </w:p>
        </w:tc>
        <w:tc>
          <w:tcPr>
            <w:tcW w:w="1620" w:type="dxa"/>
            <w:vAlign w:val="center"/>
          </w:tcPr>
          <w:p w14:paraId="60C86F0B"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firstLine="584"/>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так</w:t>
            </w:r>
          </w:p>
        </w:tc>
      </w:tr>
      <w:tr w:rsidR="00AC4000" w14:paraId="169D052E" w14:textId="77777777">
        <w:trPr>
          <w:cantSplit/>
        </w:trPr>
        <w:tc>
          <w:tcPr>
            <w:tcW w:w="538" w:type="dxa"/>
            <w:vAlign w:val="center"/>
          </w:tcPr>
          <w:p w14:paraId="638834C4"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B5D410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Працівники підрядної організації забезпечені засобами індивідуального захисту органів дихання, зору, слуху</w:t>
            </w:r>
          </w:p>
        </w:tc>
        <w:tc>
          <w:tcPr>
            <w:tcW w:w="1620" w:type="dxa"/>
            <w:vAlign w:val="center"/>
          </w:tcPr>
          <w:p w14:paraId="4393C29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0E64C733" w14:textId="77777777">
        <w:trPr>
          <w:cantSplit/>
        </w:trPr>
        <w:tc>
          <w:tcPr>
            <w:tcW w:w="538" w:type="dxa"/>
            <w:vAlign w:val="center"/>
          </w:tcPr>
          <w:p w14:paraId="20DC85E3"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7091694"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Працівники підрядної організації забезпечені </w:t>
            </w:r>
            <w:proofErr w:type="spellStart"/>
            <w:r>
              <w:rPr>
                <w:rFonts w:ascii="Times New Roman" w:eastAsia="Times New Roman" w:hAnsi="Times New Roman" w:cs="Times New Roman"/>
                <w:sz w:val="18"/>
                <w:szCs w:val="18"/>
                <w:lang w:eastAsia="uk-UA"/>
              </w:rPr>
              <w:t>страхувальними</w:t>
            </w:r>
            <w:proofErr w:type="spellEnd"/>
            <w:r>
              <w:rPr>
                <w:rFonts w:ascii="Times New Roman" w:eastAsia="Times New Roman" w:hAnsi="Times New Roman" w:cs="Times New Roman"/>
                <w:sz w:val="18"/>
                <w:szCs w:val="18"/>
                <w:lang w:eastAsia="uk-UA"/>
              </w:rPr>
              <w:t xml:space="preserve"> пристосуваннями для проведення робіт на висоті</w:t>
            </w:r>
          </w:p>
        </w:tc>
        <w:tc>
          <w:tcPr>
            <w:tcW w:w="1620" w:type="dxa"/>
            <w:vAlign w:val="center"/>
          </w:tcPr>
          <w:p w14:paraId="42B3FFA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24EE53E5" w14:textId="77777777">
        <w:trPr>
          <w:cantSplit/>
        </w:trPr>
        <w:tc>
          <w:tcPr>
            <w:tcW w:w="538" w:type="dxa"/>
            <w:vAlign w:val="center"/>
          </w:tcPr>
          <w:p w14:paraId="4B3AB536"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2646AF9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Працівники підрядної організації забезпечені засобами захисту від ураження електричним струмом.  </w:t>
            </w:r>
          </w:p>
        </w:tc>
        <w:tc>
          <w:tcPr>
            <w:tcW w:w="1620" w:type="dxa"/>
            <w:vAlign w:val="center"/>
          </w:tcPr>
          <w:p w14:paraId="00CBC91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26A7EDF5" w14:textId="77777777">
        <w:trPr>
          <w:cantSplit/>
        </w:trPr>
        <w:tc>
          <w:tcPr>
            <w:tcW w:w="538" w:type="dxa"/>
            <w:vAlign w:val="center"/>
          </w:tcPr>
          <w:p w14:paraId="6615382E"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571926B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Працівники підрядної організації</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uk-UA"/>
              </w:rPr>
              <w:t>забезпечені  спеціальними інструкціями і ЗІЗ для роботи з небезпечними речовинами і матеріалами..</w:t>
            </w:r>
          </w:p>
        </w:tc>
        <w:tc>
          <w:tcPr>
            <w:tcW w:w="1620" w:type="dxa"/>
            <w:vAlign w:val="center"/>
          </w:tcPr>
          <w:p w14:paraId="7AEE650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так </w:t>
            </w:r>
          </w:p>
        </w:tc>
      </w:tr>
      <w:tr w:rsidR="00AC4000" w14:paraId="6650FF08" w14:textId="77777777">
        <w:trPr>
          <w:cantSplit/>
          <w:trHeight w:val="460"/>
        </w:trPr>
        <w:tc>
          <w:tcPr>
            <w:tcW w:w="538" w:type="dxa"/>
            <w:tcBorders>
              <w:bottom w:val="single" w:sz="4" w:space="0" w:color="auto"/>
            </w:tcBorders>
            <w:vAlign w:val="center"/>
          </w:tcPr>
          <w:p w14:paraId="13608D13"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7A10C6C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ind w:right="-76"/>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Учасник </w:t>
            </w:r>
            <w:r>
              <w:rPr>
                <w:rFonts w:ascii="Times New Roman" w:eastAsia="Times New Roman" w:hAnsi="Times New Roman" w:cs="Times New Roman"/>
                <w:sz w:val="18"/>
                <w:szCs w:val="18"/>
                <w:lang w:eastAsia="uk-UA"/>
              </w:rPr>
              <w:t>підтверджує, що у виробництві</w:t>
            </w:r>
            <w:r>
              <w:rPr>
                <w:rFonts w:ascii="Times New Roman" w:eastAsia="Times New Roman" w:hAnsi="Times New Roman" w:cs="Times New Roman"/>
                <w:sz w:val="18"/>
                <w:szCs w:val="18"/>
                <w:lang w:val="ru-RU" w:eastAsia="uk-UA"/>
              </w:rPr>
              <w:t xml:space="preserve"> </w:t>
            </w:r>
            <w:r>
              <w:rPr>
                <w:rFonts w:ascii="Times New Roman" w:eastAsia="Times New Roman" w:hAnsi="Times New Roman" w:cs="Times New Roman"/>
                <w:sz w:val="18"/>
                <w:szCs w:val="18"/>
                <w:lang w:eastAsia="uk-UA"/>
              </w:rPr>
              <w:t>не</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70A7897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3BB1893A" w14:textId="77777777">
        <w:trPr>
          <w:cantSplit/>
        </w:trPr>
        <w:tc>
          <w:tcPr>
            <w:tcW w:w="538" w:type="dxa"/>
            <w:vAlign w:val="center"/>
          </w:tcPr>
          <w:p w14:paraId="4C54B24B"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848BFA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49ED9D1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2DB38076" w14:textId="77777777">
        <w:trPr>
          <w:cantSplit/>
        </w:trPr>
        <w:tc>
          <w:tcPr>
            <w:tcW w:w="538" w:type="dxa"/>
            <w:vAlign w:val="center"/>
          </w:tcPr>
          <w:p w14:paraId="24EA3D2E"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939CFA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Учасник підтверджує, що при виконанні робіт </w:t>
            </w:r>
            <w:r>
              <w:rPr>
                <w:rFonts w:ascii="Times New Roman" w:eastAsia="Times New Roman" w:hAnsi="Times New Roman" w:cs="Times New Roman"/>
                <w:sz w:val="18"/>
                <w:szCs w:val="18"/>
                <w:lang w:eastAsia="uk-UA"/>
              </w:rPr>
              <w:t>передбачено безпечне зберігання, обіг, маркування, утилізація залишків небезпечних речовин і матеріалів, та наявність сертифікатів та ліцензій.</w:t>
            </w:r>
          </w:p>
        </w:tc>
        <w:tc>
          <w:tcPr>
            <w:tcW w:w="1620" w:type="dxa"/>
            <w:vAlign w:val="center"/>
          </w:tcPr>
          <w:p w14:paraId="49DFE72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2802C3BF" w14:textId="77777777">
        <w:trPr>
          <w:cantSplit/>
          <w:trHeight w:val="629"/>
        </w:trPr>
        <w:tc>
          <w:tcPr>
            <w:tcW w:w="538" w:type="dxa"/>
            <w:tcBorders>
              <w:bottom w:val="single" w:sz="4" w:space="0" w:color="auto"/>
            </w:tcBorders>
            <w:vAlign w:val="center"/>
          </w:tcPr>
          <w:p w14:paraId="5A53F8AC"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6277B51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Учасник підтверджує, що забезпечена справність, порядок огляду, випробування, видачі, ремонту і </w:t>
            </w:r>
            <w:r>
              <w:rPr>
                <w:rFonts w:ascii="Times New Roman" w:eastAsia="Times New Roman" w:hAnsi="Times New Roman" w:cs="Times New Roman"/>
                <w:sz w:val="18"/>
                <w:szCs w:val="18"/>
                <w:lang w:eastAsia="uk-UA"/>
              </w:rPr>
              <w:t>експлуатації інструменту.</w:t>
            </w:r>
          </w:p>
        </w:tc>
        <w:tc>
          <w:tcPr>
            <w:tcW w:w="1620" w:type="dxa"/>
            <w:tcBorders>
              <w:bottom w:val="single" w:sz="4" w:space="0" w:color="auto"/>
            </w:tcBorders>
            <w:vAlign w:val="center"/>
          </w:tcPr>
          <w:p w14:paraId="256B7F6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49EA31B6" w14:textId="77777777">
        <w:trPr>
          <w:cantSplit/>
          <w:trHeight w:val="553"/>
        </w:trPr>
        <w:tc>
          <w:tcPr>
            <w:tcW w:w="538" w:type="dxa"/>
            <w:vAlign w:val="center"/>
          </w:tcPr>
          <w:p w14:paraId="0D1C3481"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0E17029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Учасник підтверджує, що балони та інша апаратура для газозварювальних робіт відповідають чинним нормативно-правовим актам з охорони праці.</w:t>
            </w:r>
          </w:p>
        </w:tc>
        <w:tc>
          <w:tcPr>
            <w:tcW w:w="1620" w:type="dxa"/>
            <w:vAlign w:val="center"/>
          </w:tcPr>
          <w:p w14:paraId="23CB50D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145CBA9E" w14:textId="77777777">
        <w:trPr>
          <w:cantSplit/>
          <w:trHeight w:val="844"/>
        </w:trPr>
        <w:tc>
          <w:tcPr>
            <w:tcW w:w="538" w:type="dxa"/>
            <w:vAlign w:val="center"/>
          </w:tcPr>
          <w:p w14:paraId="3881DD86" w14:textId="77777777" w:rsidR="00AC4000" w:rsidRDefault="00AC4000">
            <w:pPr>
              <w:widowControl w:val="0"/>
              <w:numPr>
                <w:ilvl w:val="0"/>
                <w:numId w:val="16"/>
              </w:numPr>
              <w:shd w:val="clear" w:color="auto" w:fill="FFFFFF"/>
              <w:tabs>
                <w:tab w:val="left"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91C1F5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Учасник підтверджує, що забезпечена справність, порядок огляду, видачі, </w:t>
            </w:r>
            <w:r>
              <w:rPr>
                <w:rFonts w:ascii="Times New Roman" w:eastAsia="Times New Roman" w:hAnsi="Times New Roman" w:cs="Times New Roman"/>
                <w:sz w:val="18"/>
                <w:szCs w:val="18"/>
                <w:lang w:eastAsia="uk-UA"/>
              </w:rPr>
              <w:t>ремонту зварювальних апаратів, установок, що працюють на природному паливі.</w:t>
            </w:r>
          </w:p>
        </w:tc>
        <w:tc>
          <w:tcPr>
            <w:tcW w:w="1620" w:type="dxa"/>
            <w:vAlign w:val="center"/>
          </w:tcPr>
          <w:p w14:paraId="76EA44C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6C33B2BF" w14:textId="77777777">
        <w:trPr>
          <w:cantSplit/>
        </w:trPr>
        <w:tc>
          <w:tcPr>
            <w:tcW w:w="538" w:type="dxa"/>
            <w:vAlign w:val="center"/>
          </w:tcPr>
          <w:p w14:paraId="447007DB" w14:textId="77777777" w:rsidR="00AC4000" w:rsidRDefault="00AC4000">
            <w:pPr>
              <w:widowControl w:val="0"/>
              <w:numPr>
                <w:ilvl w:val="1"/>
                <w:numId w:val="0"/>
              </w:numPr>
              <w:shd w:val="clear" w:color="auto" w:fill="FFFFFF"/>
              <w:tabs>
                <w:tab w:val="left" w:pos="432"/>
                <w:tab w:val="left" w:pos="900"/>
              </w:tabs>
              <w:autoSpaceDE w:val="0"/>
              <w:autoSpaceDN w:val="0"/>
              <w:adjustRightInd w:val="0"/>
              <w:spacing w:after="0" w:line="240" w:lineRule="auto"/>
              <w:ind w:left="72"/>
              <w:jc w:val="center"/>
              <w:rPr>
                <w:rFonts w:ascii="Times New Roman" w:eastAsia="Times New Roman" w:hAnsi="Times New Roman" w:cs="Times New Roman"/>
                <w:sz w:val="18"/>
                <w:szCs w:val="18"/>
                <w:lang w:eastAsia="ru-RU"/>
              </w:rPr>
            </w:pPr>
          </w:p>
        </w:tc>
        <w:tc>
          <w:tcPr>
            <w:tcW w:w="7922" w:type="dxa"/>
          </w:tcPr>
          <w:p w14:paraId="18EA28D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uk-UA"/>
              </w:rPr>
              <w:t xml:space="preserve">Перелік питань з охорони довкілля </w:t>
            </w:r>
          </w:p>
        </w:tc>
        <w:tc>
          <w:tcPr>
            <w:tcW w:w="1620" w:type="dxa"/>
            <w:vAlign w:val="center"/>
          </w:tcPr>
          <w:p w14:paraId="6A2D7022"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AC4000" w14:paraId="5A7DC624" w14:textId="77777777">
        <w:trPr>
          <w:cantSplit/>
        </w:trPr>
        <w:tc>
          <w:tcPr>
            <w:tcW w:w="538" w:type="dxa"/>
            <w:vAlign w:val="center"/>
          </w:tcPr>
          <w:p w14:paraId="165D46E5" w14:textId="77777777" w:rsidR="00AC4000" w:rsidRDefault="00AC4000">
            <w:pPr>
              <w:widowControl w:val="0"/>
              <w:numPr>
                <w:ilvl w:val="0"/>
                <w:numId w:val="17"/>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3757C4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Учасник підтверджує, що має в наявності відповідні дозвільні документи з охорони навколишнього середовища (дозволи, ліцензії і </w:t>
            </w:r>
            <w:proofErr w:type="spellStart"/>
            <w:r>
              <w:rPr>
                <w:rFonts w:ascii="Times New Roman" w:eastAsia="Times New Roman" w:hAnsi="Times New Roman" w:cs="Times New Roman"/>
                <w:sz w:val="18"/>
                <w:szCs w:val="18"/>
                <w:lang w:eastAsia="uk-UA"/>
              </w:rPr>
              <w:t>т.ін</w:t>
            </w:r>
            <w:proofErr w:type="spellEnd"/>
            <w:r>
              <w:rPr>
                <w:rFonts w:ascii="Times New Roman" w:eastAsia="Times New Roman" w:hAnsi="Times New Roman" w:cs="Times New Roman"/>
                <w:sz w:val="18"/>
                <w:szCs w:val="18"/>
                <w:lang w:eastAsia="uk-UA"/>
              </w:rPr>
              <w:t>.). Указати номер, ким і коли видано.</w:t>
            </w:r>
          </w:p>
        </w:tc>
        <w:tc>
          <w:tcPr>
            <w:tcW w:w="1620" w:type="dxa"/>
            <w:vAlign w:val="center"/>
          </w:tcPr>
          <w:p w14:paraId="1D2CCB3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60AD3EB7" w14:textId="77777777">
        <w:trPr>
          <w:cantSplit/>
        </w:trPr>
        <w:tc>
          <w:tcPr>
            <w:tcW w:w="538" w:type="dxa"/>
            <w:vAlign w:val="center"/>
          </w:tcPr>
          <w:p w14:paraId="26272AE5" w14:textId="77777777" w:rsidR="00AC4000" w:rsidRDefault="00AC4000">
            <w:pPr>
              <w:widowControl w:val="0"/>
              <w:numPr>
                <w:ilvl w:val="0"/>
                <w:numId w:val="17"/>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7A5688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Учасник підтверджує, що при виконанні робіт відсутні викиди забруднюючих речовин в атмосферу. (якщо викиди існують указати їх види і концентрації).</w:t>
            </w:r>
          </w:p>
        </w:tc>
        <w:tc>
          <w:tcPr>
            <w:tcW w:w="1620" w:type="dxa"/>
            <w:vAlign w:val="center"/>
          </w:tcPr>
          <w:p w14:paraId="2FA82557"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3FDF04A1" w14:textId="77777777">
        <w:trPr>
          <w:cantSplit/>
        </w:trPr>
        <w:tc>
          <w:tcPr>
            <w:tcW w:w="538" w:type="dxa"/>
            <w:vAlign w:val="center"/>
          </w:tcPr>
          <w:p w14:paraId="714BD096" w14:textId="77777777" w:rsidR="00AC4000" w:rsidRDefault="00AC4000">
            <w:pPr>
              <w:widowControl w:val="0"/>
              <w:numPr>
                <w:ilvl w:val="0"/>
                <w:numId w:val="17"/>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048E101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Учасник підтверджує, що при виконанні робіт не присутня небезпека розливу мастила, палива і речовин, що забруднюють середовище </w:t>
            </w:r>
          </w:p>
        </w:tc>
        <w:tc>
          <w:tcPr>
            <w:tcW w:w="1620" w:type="dxa"/>
            <w:vAlign w:val="center"/>
          </w:tcPr>
          <w:p w14:paraId="590C171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531901A8" w14:textId="77777777">
        <w:trPr>
          <w:cantSplit/>
        </w:trPr>
        <w:tc>
          <w:tcPr>
            <w:tcW w:w="538" w:type="dxa"/>
            <w:vAlign w:val="center"/>
          </w:tcPr>
          <w:p w14:paraId="69C17990" w14:textId="77777777" w:rsidR="00AC4000" w:rsidRDefault="00AC4000">
            <w:pPr>
              <w:widowControl w:val="0"/>
              <w:numPr>
                <w:ilvl w:val="0"/>
                <w:numId w:val="17"/>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3E618AC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Учасник підтверджує, що він забезпечив герметичність тари, устаткування, що містять забруднюючі речовини.</w:t>
            </w:r>
          </w:p>
        </w:tc>
        <w:tc>
          <w:tcPr>
            <w:tcW w:w="1620" w:type="dxa"/>
            <w:vAlign w:val="center"/>
          </w:tcPr>
          <w:p w14:paraId="3F163C6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51098443" w14:textId="77777777">
        <w:trPr>
          <w:cantSplit/>
        </w:trPr>
        <w:tc>
          <w:tcPr>
            <w:tcW w:w="538" w:type="dxa"/>
            <w:vAlign w:val="center"/>
          </w:tcPr>
          <w:p w14:paraId="01615EA1" w14:textId="77777777" w:rsidR="00AC4000" w:rsidRDefault="00AC4000">
            <w:pPr>
              <w:widowControl w:val="0"/>
              <w:numPr>
                <w:ilvl w:val="0"/>
                <w:numId w:val="17"/>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0F77FCBD"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Учасник підтверджує, що ним передбачені резервуари і ємкості для збору розлитих речовин.</w:t>
            </w:r>
          </w:p>
        </w:tc>
        <w:tc>
          <w:tcPr>
            <w:tcW w:w="1620" w:type="dxa"/>
            <w:vAlign w:val="center"/>
          </w:tcPr>
          <w:p w14:paraId="0927A59F"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558FFEFC" w14:textId="77777777">
        <w:trPr>
          <w:cantSplit/>
          <w:trHeight w:val="594"/>
        </w:trPr>
        <w:tc>
          <w:tcPr>
            <w:tcW w:w="538" w:type="dxa"/>
            <w:vAlign w:val="center"/>
          </w:tcPr>
          <w:p w14:paraId="7523E913" w14:textId="77777777" w:rsidR="00AC4000" w:rsidRDefault="00AC4000">
            <w:pPr>
              <w:widowControl w:val="0"/>
              <w:numPr>
                <w:ilvl w:val="0"/>
                <w:numId w:val="17"/>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DB16141"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Учасник підтверджує, що він передбачив заходи і засоби для запобігання попаданню шкідливих і небезпечних речовин в каналізацію і стоки</w:t>
            </w:r>
          </w:p>
        </w:tc>
        <w:tc>
          <w:tcPr>
            <w:tcW w:w="1620" w:type="dxa"/>
            <w:vAlign w:val="center"/>
          </w:tcPr>
          <w:p w14:paraId="18ECF56C"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так </w:t>
            </w:r>
          </w:p>
        </w:tc>
      </w:tr>
      <w:tr w:rsidR="00AC4000" w14:paraId="2DDDAA9A" w14:textId="77777777">
        <w:trPr>
          <w:cantSplit/>
        </w:trPr>
        <w:tc>
          <w:tcPr>
            <w:tcW w:w="538" w:type="dxa"/>
            <w:vAlign w:val="center"/>
          </w:tcPr>
          <w:p w14:paraId="1035DFB8" w14:textId="77777777" w:rsidR="00AC4000" w:rsidRDefault="00AC4000">
            <w:pPr>
              <w:widowControl w:val="0"/>
              <w:numPr>
                <w:ilvl w:val="0"/>
                <w:numId w:val="17"/>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DD444F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Учасник </w:t>
            </w:r>
            <w:r>
              <w:rPr>
                <w:rFonts w:ascii="Times New Roman" w:eastAsia="Times New Roman" w:hAnsi="Times New Roman" w:cs="Times New Roman"/>
                <w:sz w:val="18"/>
                <w:szCs w:val="18"/>
                <w:lang w:eastAsia="uk-UA"/>
              </w:rPr>
              <w:t>підтверджує, що при виконанні робіт не утворюються  відходи, (при наявності вказати види і об’єм, та передбачено ємкості для їх збору і тимчасового зберігання).</w:t>
            </w:r>
          </w:p>
        </w:tc>
        <w:tc>
          <w:tcPr>
            <w:tcW w:w="1620" w:type="dxa"/>
            <w:vAlign w:val="center"/>
          </w:tcPr>
          <w:p w14:paraId="5366E7F6"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7E07484B" w14:textId="77777777">
        <w:trPr>
          <w:cantSplit/>
        </w:trPr>
        <w:tc>
          <w:tcPr>
            <w:tcW w:w="538" w:type="dxa"/>
            <w:vAlign w:val="center"/>
          </w:tcPr>
          <w:p w14:paraId="2BE68E71" w14:textId="77777777" w:rsidR="00AC4000" w:rsidRDefault="00AC4000">
            <w:pPr>
              <w:widowControl w:val="0"/>
              <w:numPr>
                <w:ilvl w:val="0"/>
                <w:numId w:val="17"/>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6F35D3E"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Учасник підтверджує, що при виконанні робіт передбачено заходи для їх вивезення для </w:t>
            </w:r>
            <w:r>
              <w:rPr>
                <w:rFonts w:ascii="Times New Roman" w:eastAsia="Times New Roman" w:hAnsi="Times New Roman" w:cs="Times New Roman"/>
                <w:sz w:val="18"/>
                <w:szCs w:val="18"/>
                <w:lang w:eastAsia="uk-UA"/>
              </w:rPr>
              <w:t>утилізації.</w:t>
            </w:r>
          </w:p>
        </w:tc>
        <w:tc>
          <w:tcPr>
            <w:tcW w:w="1620" w:type="dxa"/>
            <w:vAlign w:val="center"/>
          </w:tcPr>
          <w:p w14:paraId="014CE559"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так </w:t>
            </w:r>
          </w:p>
        </w:tc>
      </w:tr>
      <w:tr w:rsidR="00AC4000" w14:paraId="15BA9C26" w14:textId="77777777">
        <w:trPr>
          <w:cantSplit/>
        </w:trPr>
        <w:tc>
          <w:tcPr>
            <w:tcW w:w="538" w:type="dxa"/>
            <w:vAlign w:val="center"/>
          </w:tcPr>
          <w:p w14:paraId="786D5197" w14:textId="77777777" w:rsidR="00AC4000" w:rsidRDefault="00AC4000">
            <w:pPr>
              <w:widowControl w:val="0"/>
              <w:numPr>
                <w:ilvl w:val="1"/>
                <w:numId w:val="0"/>
              </w:numPr>
              <w:shd w:val="clear" w:color="auto" w:fill="FFFFFF"/>
              <w:tabs>
                <w:tab w:val="left" w:pos="432"/>
                <w:tab w:val="left" w:pos="900"/>
              </w:tabs>
              <w:autoSpaceDE w:val="0"/>
              <w:autoSpaceDN w:val="0"/>
              <w:adjustRightInd w:val="0"/>
              <w:spacing w:after="0" w:line="240" w:lineRule="auto"/>
              <w:ind w:left="72"/>
              <w:jc w:val="both"/>
              <w:rPr>
                <w:rFonts w:ascii="Times New Roman" w:eastAsia="Times New Roman" w:hAnsi="Times New Roman" w:cs="Times New Roman"/>
                <w:sz w:val="18"/>
                <w:szCs w:val="18"/>
                <w:lang w:eastAsia="ru-RU"/>
              </w:rPr>
            </w:pPr>
          </w:p>
        </w:tc>
        <w:tc>
          <w:tcPr>
            <w:tcW w:w="7922" w:type="dxa"/>
          </w:tcPr>
          <w:p w14:paraId="14E00C4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b/>
                <w:sz w:val="18"/>
                <w:szCs w:val="18"/>
                <w:lang w:val="ru-RU" w:eastAsia="uk-UA"/>
              </w:rPr>
            </w:pPr>
            <w:r>
              <w:rPr>
                <w:rFonts w:ascii="Times New Roman" w:eastAsia="Times New Roman" w:hAnsi="Times New Roman" w:cs="Times New Roman"/>
                <w:b/>
                <w:sz w:val="18"/>
                <w:szCs w:val="18"/>
                <w:lang w:eastAsia="uk-UA"/>
              </w:rPr>
              <w:t>Перелік</w:t>
            </w:r>
            <w:r>
              <w:rPr>
                <w:rFonts w:ascii="Times New Roman" w:eastAsia="Times New Roman" w:hAnsi="Times New Roman" w:cs="Times New Roman"/>
                <w:b/>
                <w:bCs/>
                <w:sz w:val="18"/>
                <w:szCs w:val="18"/>
                <w:lang w:eastAsia="uk-UA"/>
              </w:rPr>
              <w:t xml:space="preserve"> </w:t>
            </w:r>
            <w:r>
              <w:rPr>
                <w:rFonts w:ascii="Times New Roman" w:eastAsia="Times New Roman" w:hAnsi="Times New Roman" w:cs="Times New Roman"/>
                <w:b/>
                <w:sz w:val="18"/>
                <w:szCs w:val="18"/>
                <w:lang w:eastAsia="uk-UA"/>
              </w:rPr>
              <w:t>питань по загальній безпеці</w:t>
            </w:r>
            <w:r>
              <w:rPr>
                <w:rFonts w:ascii="Times New Roman" w:eastAsia="Times New Roman" w:hAnsi="Times New Roman" w:cs="Times New Roman"/>
                <w:b/>
                <w:sz w:val="18"/>
                <w:szCs w:val="18"/>
                <w:lang w:val="ru-RU" w:eastAsia="uk-UA"/>
              </w:rPr>
              <w:t xml:space="preserve"> </w:t>
            </w:r>
          </w:p>
        </w:tc>
        <w:tc>
          <w:tcPr>
            <w:tcW w:w="1620" w:type="dxa"/>
            <w:vAlign w:val="center"/>
          </w:tcPr>
          <w:p w14:paraId="72432A4C"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AC4000" w14:paraId="47F87751" w14:textId="77777777">
        <w:trPr>
          <w:cantSplit/>
          <w:trHeight w:val="571"/>
        </w:trPr>
        <w:tc>
          <w:tcPr>
            <w:tcW w:w="538" w:type="dxa"/>
            <w:vAlign w:val="center"/>
          </w:tcPr>
          <w:p w14:paraId="33051F11" w14:textId="77777777" w:rsidR="00AC4000" w:rsidRDefault="00AC4000">
            <w:pPr>
              <w:widowControl w:val="0"/>
              <w:numPr>
                <w:ilvl w:val="0"/>
                <w:numId w:val="18"/>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685B108"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Учасник підтверджує, що існує необхідність в зберіганні технічних засобів підрядника в неробочий час на території підприємства.</w:t>
            </w:r>
          </w:p>
        </w:tc>
        <w:tc>
          <w:tcPr>
            <w:tcW w:w="1620" w:type="dxa"/>
            <w:vAlign w:val="center"/>
          </w:tcPr>
          <w:p w14:paraId="31E5624A"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w:t>
            </w:r>
          </w:p>
        </w:tc>
      </w:tr>
      <w:tr w:rsidR="00AC4000" w14:paraId="38F41A2A" w14:textId="77777777">
        <w:trPr>
          <w:cantSplit/>
        </w:trPr>
        <w:tc>
          <w:tcPr>
            <w:tcW w:w="538" w:type="dxa"/>
            <w:vAlign w:val="center"/>
          </w:tcPr>
          <w:p w14:paraId="22062E60" w14:textId="77777777" w:rsidR="00AC4000" w:rsidRDefault="00AC4000">
            <w:pPr>
              <w:widowControl w:val="0"/>
              <w:numPr>
                <w:ilvl w:val="0"/>
                <w:numId w:val="18"/>
              </w:numPr>
              <w:shd w:val="clear" w:color="auto" w:fill="FFFFFF"/>
              <w:tabs>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22DEB72"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 xml:space="preserve">Учасник підтверджує, що він не  передбачає фото або відео </w:t>
            </w:r>
            <w:r>
              <w:rPr>
                <w:rFonts w:ascii="Times New Roman" w:eastAsia="Times New Roman" w:hAnsi="Times New Roman" w:cs="Times New Roman"/>
                <w:sz w:val="18"/>
                <w:szCs w:val="18"/>
                <w:lang w:eastAsia="uk-UA"/>
              </w:rPr>
              <w:t>зйомку на території підприємства.</w:t>
            </w:r>
          </w:p>
        </w:tc>
        <w:tc>
          <w:tcPr>
            <w:tcW w:w="1620" w:type="dxa"/>
            <w:vAlign w:val="center"/>
          </w:tcPr>
          <w:p w14:paraId="16AE54B3" w14:textId="77777777" w:rsidR="00AC4000" w:rsidRDefault="00763C01">
            <w:pPr>
              <w:widowControl w:val="0"/>
              <w:numPr>
                <w:ilvl w:val="1"/>
                <w:numId w:val="0"/>
              </w:numPr>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так </w:t>
            </w:r>
          </w:p>
        </w:tc>
      </w:tr>
    </w:tbl>
    <w:p w14:paraId="079C8D83" w14:textId="77777777" w:rsidR="00AC4000" w:rsidRDefault="00AC4000">
      <w:pPr>
        <w:widowControl w:val="0"/>
        <w:numPr>
          <w:ilvl w:val="1"/>
          <w:numId w:val="0"/>
        </w:numPr>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b/>
          <w:bCs/>
          <w:sz w:val="18"/>
          <w:szCs w:val="18"/>
          <w:lang w:eastAsia="uk-UA"/>
        </w:rPr>
      </w:pPr>
    </w:p>
    <w:p w14:paraId="1BED7C4F"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0C6B281"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61BA9D2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F2B09E1"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126CA97"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836D22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A281C9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FDCEC0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9586E7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60937AF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14E223F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28B5FDA"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7E8F7D9"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F792EE0"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70828B5"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F0E7FB7"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6A46991F"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16D2E07"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48B8E5F"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8E1A575"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3955644"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531B4399"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57FD16B4"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35CD43B"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B4690EF"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1D32EED4"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600F1D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D4B83A1"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50570E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CC86D2F"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011912C"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CFB0A7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5CC7980"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05E0549"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1FD7692"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63BA8998"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63D6A2F"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D1F3801"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1B481A4"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4DE2D0B"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A72EF3E"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650D4E4"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160437F3"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AE32857"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78F5AE3"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119E82AC"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907A98C"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6002805"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F0BF838"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193E6339"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971443F"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5953E3C0"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025525CE"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1797F647"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3BCFBC3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B7554B7"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F3FC12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5BE2CD3D"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26E87A99" w14:textId="77777777" w:rsidR="00AC4000" w:rsidRDefault="00AC4000">
      <w:pPr>
        <w:spacing w:after="0" w:line="240" w:lineRule="auto"/>
        <w:jc w:val="right"/>
        <w:rPr>
          <w:rFonts w:ascii="Times New Roman" w:eastAsia="Times New Roman" w:hAnsi="Times New Roman" w:cs="Times New Roman"/>
          <w:b/>
          <w:sz w:val="18"/>
          <w:szCs w:val="18"/>
          <w:lang w:val="ru-RU" w:eastAsia="ru-RU"/>
        </w:rPr>
      </w:pPr>
    </w:p>
    <w:p w14:paraId="3FB40677"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7868D69F"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68FE9855" w14:textId="77777777" w:rsidR="00AC4000" w:rsidRDefault="00763C01">
      <w:pPr>
        <w:spacing w:after="0"/>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Додаток 7</w:t>
      </w:r>
    </w:p>
    <w:p w14:paraId="0A26D76A" w14:textId="77777777" w:rsidR="00AC4000" w:rsidRDefault="00763C01">
      <w:pPr>
        <w:spacing w:after="0"/>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до </w:t>
      </w:r>
      <w:r>
        <w:rPr>
          <w:rFonts w:ascii="Times New Roman" w:eastAsia="Times New Roman" w:hAnsi="Times New Roman" w:cs="Times New Roman"/>
          <w:b/>
          <w:bCs/>
          <w:sz w:val="18"/>
          <w:szCs w:val="18"/>
          <w:lang w:eastAsia="ru-RU"/>
        </w:rPr>
        <w:t>Тендерної документації</w:t>
      </w:r>
    </w:p>
    <w:p w14:paraId="0F22AB84" w14:textId="77777777" w:rsidR="00AC4000" w:rsidRDefault="00AC4000">
      <w:pPr>
        <w:spacing w:after="0" w:line="240" w:lineRule="auto"/>
        <w:jc w:val="right"/>
        <w:rPr>
          <w:rFonts w:ascii="Times New Roman" w:eastAsia="Times New Roman" w:hAnsi="Times New Roman" w:cs="Times New Roman"/>
          <w:b/>
          <w:sz w:val="18"/>
          <w:szCs w:val="18"/>
          <w:lang w:eastAsia="ru-RU"/>
        </w:rPr>
      </w:pPr>
    </w:p>
    <w:tbl>
      <w:tblPr>
        <w:tblStyle w:val="afff1"/>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5"/>
      </w:tblGrid>
      <w:tr w:rsidR="00AC4000" w14:paraId="7B10B1B7" w14:textId="77777777">
        <w:trPr>
          <w:trHeight w:val="337"/>
        </w:trPr>
        <w:tc>
          <w:tcPr>
            <w:tcW w:w="5104" w:type="dxa"/>
          </w:tcPr>
          <w:p w14:paraId="401AAEA9" w14:textId="77777777" w:rsidR="00AC4000" w:rsidRDefault="00763C01">
            <w:pPr>
              <w:spacing w:after="0" w:line="240" w:lineRule="auto"/>
              <w:ind w:left="1418"/>
              <w:jc w:val="right"/>
              <w:rPr>
                <w:rFonts w:ascii="Times New Roman" w:hAnsi="Times New Roman" w:cs="Times New Roman"/>
                <w:sz w:val="18"/>
                <w:szCs w:val="18"/>
                <w:lang w:val="ru-RU"/>
              </w:rPr>
            </w:pPr>
            <w:r>
              <w:rPr>
                <w:rFonts w:ascii="Times New Roman" w:hAnsi="Times New Roman" w:cs="Times New Roman"/>
                <w:sz w:val="18"/>
                <w:szCs w:val="18"/>
                <w:lang w:val="ru-RU"/>
              </w:rPr>
              <w:t>Кому:</w:t>
            </w:r>
          </w:p>
        </w:tc>
        <w:tc>
          <w:tcPr>
            <w:tcW w:w="5105" w:type="dxa"/>
          </w:tcPr>
          <w:p w14:paraId="5AAB5CB7" w14:textId="77777777" w:rsidR="00AC4000" w:rsidRDefault="00763C01">
            <w:pPr>
              <w:spacing w:after="0" w:line="240" w:lineRule="auto"/>
              <w:ind w:left="1418"/>
              <w:jc w:val="right"/>
              <w:rPr>
                <w:rFonts w:ascii="Times New Roman" w:hAnsi="Times New Roman" w:cs="Times New Roman"/>
                <w:sz w:val="18"/>
                <w:szCs w:val="18"/>
                <w:lang w:val="ru-RU"/>
              </w:rPr>
            </w:pPr>
            <w:proofErr w:type="spellStart"/>
            <w:r>
              <w:rPr>
                <w:rFonts w:ascii="Times New Roman" w:hAnsi="Times New Roman" w:cs="Times New Roman"/>
                <w:sz w:val="18"/>
                <w:szCs w:val="18"/>
                <w:lang w:val="ru-RU"/>
              </w:rPr>
              <w:t>Приватне</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Акціонерне</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товариство</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Детек</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київські</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електро</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мережі</w:t>
            </w:r>
            <w:proofErr w:type="spellEnd"/>
            <w:r>
              <w:rPr>
                <w:rFonts w:ascii="Times New Roman" w:hAnsi="Times New Roman" w:cs="Times New Roman"/>
                <w:sz w:val="18"/>
                <w:szCs w:val="18"/>
                <w:lang w:val="ru-RU"/>
              </w:rPr>
              <w:t xml:space="preserve">» </w:t>
            </w:r>
          </w:p>
        </w:tc>
      </w:tr>
      <w:tr w:rsidR="00AC4000" w14:paraId="000A0553" w14:textId="77777777">
        <w:trPr>
          <w:trHeight w:val="197"/>
        </w:trPr>
        <w:tc>
          <w:tcPr>
            <w:tcW w:w="5104" w:type="dxa"/>
          </w:tcPr>
          <w:p w14:paraId="4A7EC67F" w14:textId="77777777" w:rsidR="00AC4000" w:rsidRDefault="00763C01">
            <w:pPr>
              <w:spacing w:after="0" w:line="240" w:lineRule="auto"/>
              <w:ind w:left="1418"/>
              <w:jc w:val="right"/>
              <w:rPr>
                <w:rFonts w:ascii="Times New Roman" w:hAnsi="Times New Roman" w:cs="Times New Roman"/>
                <w:sz w:val="18"/>
                <w:szCs w:val="18"/>
                <w:lang w:val="ru-RU"/>
              </w:rPr>
            </w:pPr>
            <w:r>
              <w:rPr>
                <w:rFonts w:ascii="Times New Roman" w:hAnsi="Times New Roman" w:cs="Times New Roman"/>
                <w:sz w:val="18"/>
                <w:szCs w:val="18"/>
                <w:lang w:val="ru-RU"/>
              </w:rPr>
              <w:t xml:space="preserve">Адреса: </w:t>
            </w:r>
          </w:p>
        </w:tc>
        <w:tc>
          <w:tcPr>
            <w:tcW w:w="5105" w:type="dxa"/>
          </w:tcPr>
          <w:p w14:paraId="7C91CA47" w14:textId="77777777" w:rsidR="00AC4000" w:rsidRDefault="00763C01">
            <w:pPr>
              <w:spacing w:after="0" w:line="240" w:lineRule="auto"/>
              <w:ind w:left="1418"/>
              <w:jc w:val="right"/>
              <w:rPr>
                <w:rFonts w:ascii="Times New Roman" w:hAnsi="Times New Roman" w:cs="Times New Roman"/>
                <w:sz w:val="18"/>
                <w:szCs w:val="18"/>
                <w:lang w:val="ru-RU"/>
              </w:rPr>
            </w:pPr>
            <w:r>
              <w:rPr>
                <w:rFonts w:ascii="Times New Roman" w:hAnsi="Times New Roman" w:cs="Times New Roman"/>
                <w:sz w:val="18"/>
                <w:szCs w:val="18"/>
                <w:lang w:val="ru-RU"/>
              </w:rPr>
              <w:t xml:space="preserve">04080, м. </w:t>
            </w:r>
            <w:proofErr w:type="spellStart"/>
            <w:r>
              <w:rPr>
                <w:rFonts w:ascii="Times New Roman" w:hAnsi="Times New Roman" w:cs="Times New Roman"/>
                <w:sz w:val="18"/>
                <w:szCs w:val="18"/>
                <w:lang w:val="ru-RU"/>
              </w:rPr>
              <w:t>Київ</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вул</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Новоконстантинівська</w:t>
            </w:r>
            <w:proofErr w:type="spellEnd"/>
            <w:r>
              <w:rPr>
                <w:rFonts w:ascii="Times New Roman" w:hAnsi="Times New Roman" w:cs="Times New Roman"/>
                <w:sz w:val="18"/>
                <w:szCs w:val="18"/>
                <w:lang w:val="ru-RU"/>
              </w:rPr>
              <w:t>, буд. 20</w:t>
            </w:r>
          </w:p>
        </w:tc>
      </w:tr>
    </w:tbl>
    <w:p w14:paraId="1B7AFAA0"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57ED8BD0" w14:textId="77777777" w:rsidR="00AC4000" w:rsidRDefault="00AC4000">
      <w:pPr>
        <w:spacing w:after="0" w:line="240" w:lineRule="auto"/>
        <w:jc w:val="right"/>
        <w:rPr>
          <w:rFonts w:ascii="Times New Roman" w:eastAsia="Times New Roman" w:hAnsi="Times New Roman" w:cs="Times New Roman"/>
          <w:b/>
          <w:sz w:val="18"/>
          <w:szCs w:val="18"/>
          <w:lang w:eastAsia="ru-RU"/>
        </w:rPr>
      </w:pPr>
    </w:p>
    <w:p w14:paraId="4F19A12C" w14:textId="77777777" w:rsidR="00AC4000" w:rsidRDefault="00AC4000">
      <w:pPr>
        <w:spacing w:after="0" w:line="240" w:lineRule="auto"/>
        <w:ind w:firstLine="567"/>
        <w:jc w:val="center"/>
        <w:rPr>
          <w:rFonts w:ascii="Times New Roman" w:hAnsi="Times New Roman" w:cs="Times New Roman"/>
          <w:b/>
          <w:sz w:val="18"/>
          <w:szCs w:val="18"/>
        </w:rPr>
      </w:pPr>
    </w:p>
    <w:p w14:paraId="2549036E" w14:textId="77777777" w:rsidR="00AC4000" w:rsidRDefault="00AC4000">
      <w:pPr>
        <w:spacing w:after="0" w:line="240" w:lineRule="auto"/>
        <w:ind w:firstLine="567"/>
        <w:jc w:val="center"/>
        <w:rPr>
          <w:rFonts w:ascii="Times New Roman" w:hAnsi="Times New Roman" w:cs="Times New Roman"/>
          <w:b/>
          <w:sz w:val="18"/>
          <w:szCs w:val="18"/>
        </w:rPr>
      </w:pPr>
    </w:p>
    <w:p w14:paraId="7D1562C2" w14:textId="77777777" w:rsidR="00AC4000" w:rsidRDefault="00763C01">
      <w:pPr>
        <w:spacing w:after="0" w:line="240" w:lineRule="auto"/>
        <w:ind w:firstLine="567"/>
        <w:jc w:val="center"/>
        <w:rPr>
          <w:rFonts w:ascii="Times New Roman" w:hAnsi="Times New Roman" w:cs="Times New Roman"/>
          <w:b/>
          <w:sz w:val="18"/>
          <w:szCs w:val="18"/>
          <w:lang w:val="ru-RU"/>
        </w:rPr>
      </w:pPr>
      <w:r>
        <w:rPr>
          <w:rFonts w:ascii="Times New Roman" w:hAnsi="Times New Roman" w:cs="Times New Roman"/>
          <w:b/>
          <w:sz w:val="18"/>
          <w:szCs w:val="18"/>
          <w:lang w:val="ru-RU"/>
        </w:rPr>
        <w:t>ФОРМА «</w:t>
      </w:r>
      <w:r>
        <w:rPr>
          <w:rFonts w:ascii="Times New Roman" w:hAnsi="Times New Roman" w:cs="Times New Roman"/>
          <w:b/>
          <w:sz w:val="18"/>
          <w:szCs w:val="18"/>
        </w:rPr>
        <w:t>ДОВІДКА ПРО ВІДПОВІДНІСТЬ ВИМОГАМ ПКМУ від 3 березня 2022 р. № 187</w:t>
      </w:r>
      <w:r>
        <w:rPr>
          <w:rFonts w:ascii="Times New Roman" w:hAnsi="Times New Roman" w:cs="Times New Roman"/>
          <w:b/>
          <w:sz w:val="18"/>
          <w:szCs w:val="18"/>
          <w:lang w:val="ru-RU"/>
        </w:rPr>
        <w:t>»</w:t>
      </w:r>
    </w:p>
    <w:p w14:paraId="387A977A" w14:textId="77777777" w:rsidR="00AC4000" w:rsidRDefault="00AC4000">
      <w:pPr>
        <w:spacing w:after="0" w:line="240" w:lineRule="auto"/>
        <w:ind w:firstLine="567"/>
        <w:jc w:val="center"/>
        <w:rPr>
          <w:rFonts w:ascii="Times New Roman" w:hAnsi="Times New Roman" w:cs="Times New Roman"/>
          <w:b/>
          <w:sz w:val="18"/>
          <w:szCs w:val="18"/>
          <w:lang w:val="ru-RU"/>
        </w:rPr>
      </w:pPr>
    </w:p>
    <w:p w14:paraId="5211E57B" w14:textId="77777777" w:rsidR="00AC4000" w:rsidRDefault="00AC4000">
      <w:pPr>
        <w:spacing w:after="0" w:line="240" w:lineRule="auto"/>
        <w:ind w:firstLine="567"/>
        <w:jc w:val="center"/>
        <w:rPr>
          <w:rFonts w:ascii="Times New Roman" w:hAnsi="Times New Roman" w:cs="Times New Roman"/>
          <w:b/>
          <w:sz w:val="18"/>
          <w:szCs w:val="18"/>
          <w:lang w:val="ru-RU"/>
        </w:rPr>
      </w:pPr>
    </w:p>
    <w:p w14:paraId="139D8870" w14:textId="77777777" w:rsidR="00AC4000" w:rsidRDefault="00763C01">
      <w:pPr>
        <w:spacing w:after="0" w:line="240" w:lineRule="auto"/>
        <w:ind w:firstLine="567"/>
        <w:jc w:val="both"/>
        <w:rPr>
          <w:rFonts w:ascii="Times New Roman" w:eastAsia="Times New Roman" w:hAnsi="Times New Roman" w:cs="Times New Roman"/>
          <w:sz w:val="18"/>
          <w:szCs w:val="18"/>
          <w:shd w:val="clear" w:color="auto" w:fill="FFFFFF"/>
          <w:lang w:eastAsia="ru-RU"/>
        </w:rPr>
      </w:pPr>
      <w:r>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w:t>
      </w:r>
      <w:r>
        <w:rPr>
          <w:rFonts w:ascii="Times New Roman" w:eastAsia="Times New Roman" w:hAnsi="Times New Roman" w:cs="Times New Roman"/>
          <w:sz w:val="18"/>
          <w:szCs w:val="18"/>
          <w:shd w:val="clear" w:color="auto" w:fill="FFFFFF"/>
          <w:lang w:eastAsia="ru-RU"/>
        </w:rPr>
        <w:t xml:space="preserve">березня 2022 року повідомляємо наступне: учасник конкурсних торгів </w:t>
      </w:r>
      <w:proofErr w:type="spellStart"/>
      <w:r>
        <w:rPr>
          <w:rFonts w:ascii="Times New Roman" w:eastAsia="Times New Roman" w:hAnsi="Times New Roman" w:cs="Times New Roman"/>
          <w:sz w:val="18"/>
          <w:szCs w:val="18"/>
          <w:shd w:val="clear" w:color="auto" w:fill="FFFFFF"/>
          <w:lang w:eastAsia="ru-RU"/>
        </w:rPr>
        <w:t>повідомляе</w:t>
      </w:r>
      <w:proofErr w:type="spellEnd"/>
      <w:r>
        <w:rPr>
          <w:rFonts w:ascii="Times New Roman" w:eastAsia="Times New Roman" w:hAnsi="Times New Roman" w:cs="Times New Roman"/>
          <w:sz w:val="18"/>
          <w:szCs w:val="18"/>
          <w:shd w:val="clear" w:color="auto" w:fill="FFFFFF"/>
          <w:lang w:eastAsia="ru-RU"/>
        </w:rPr>
        <w:t xml:space="preserve"> що згідно </w:t>
      </w:r>
      <w:proofErr w:type="spellStart"/>
      <w:r>
        <w:rPr>
          <w:rFonts w:ascii="Times New Roman" w:eastAsia="Times New Roman" w:hAnsi="Times New Roman" w:cs="Times New Roman"/>
          <w:sz w:val="18"/>
          <w:szCs w:val="18"/>
          <w:shd w:val="clear" w:color="auto" w:fill="FFFFFF"/>
          <w:lang w:eastAsia="ru-RU"/>
        </w:rPr>
        <w:t>статутніх</w:t>
      </w:r>
      <w:proofErr w:type="spellEnd"/>
      <w:r>
        <w:rPr>
          <w:rFonts w:ascii="Times New Roman" w:eastAsia="Times New Roman" w:hAnsi="Times New Roman" w:cs="Times New Roman"/>
          <w:sz w:val="18"/>
          <w:szCs w:val="18"/>
          <w:shd w:val="clear" w:color="auto" w:fill="FFFFFF"/>
          <w:lang w:eastAsia="ru-RU"/>
        </w:rPr>
        <w:t xml:space="preserve"> документів засновником ТОВ «УКРЕНЕРГОБЕЗПЕКА» є </w:t>
      </w:r>
      <w:proofErr w:type="spellStart"/>
      <w:r>
        <w:rPr>
          <w:rFonts w:ascii="Times New Roman" w:eastAsia="Times New Roman" w:hAnsi="Times New Roman" w:cs="Times New Roman"/>
          <w:sz w:val="18"/>
          <w:szCs w:val="18"/>
          <w:shd w:val="clear" w:color="auto" w:fill="FFFFFF"/>
          <w:lang w:eastAsia="ru-RU"/>
        </w:rPr>
        <w:t>Хабібулін</w:t>
      </w:r>
      <w:proofErr w:type="spellEnd"/>
      <w:r>
        <w:rPr>
          <w:rFonts w:ascii="Times New Roman" w:eastAsia="Times New Roman" w:hAnsi="Times New Roman" w:cs="Times New Roman"/>
          <w:sz w:val="18"/>
          <w:szCs w:val="18"/>
          <w:shd w:val="clear" w:color="auto" w:fill="FFFFFF"/>
          <w:lang w:eastAsia="ru-RU"/>
        </w:rPr>
        <w:t xml:space="preserve"> </w:t>
      </w:r>
      <w:proofErr w:type="spellStart"/>
      <w:r>
        <w:rPr>
          <w:rFonts w:ascii="Times New Roman" w:eastAsia="Times New Roman" w:hAnsi="Times New Roman" w:cs="Times New Roman"/>
          <w:sz w:val="18"/>
          <w:szCs w:val="18"/>
          <w:shd w:val="clear" w:color="auto" w:fill="FFFFFF"/>
          <w:lang w:eastAsia="ru-RU"/>
        </w:rPr>
        <w:t>Расим</w:t>
      </w:r>
      <w:proofErr w:type="spellEnd"/>
      <w:r>
        <w:rPr>
          <w:rFonts w:ascii="Times New Roman" w:eastAsia="Times New Roman" w:hAnsi="Times New Roman" w:cs="Times New Roman"/>
          <w:sz w:val="18"/>
          <w:szCs w:val="18"/>
          <w:shd w:val="clear" w:color="auto" w:fill="FFFFFF"/>
          <w:lang w:eastAsia="ru-RU"/>
        </w:rPr>
        <w:t xml:space="preserve">  </w:t>
      </w:r>
      <w:proofErr w:type="spellStart"/>
      <w:r>
        <w:rPr>
          <w:rFonts w:ascii="Times New Roman" w:eastAsia="Times New Roman" w:hAnsi="Times New Roman" w:cs="Times New Roman"/>
          <w:sz w:val="18"/>
          <w:szCs w:val="18"/>
          <w:shd w:val="clear" w:color="auto" w:fill="FFFFFF"/>
          <w:lang w:eastAsia="ru-RU"/>
        </w:rPr>
        <w:t>Равілевич</w:t>
      </w:r>
      <w:proofErr w:type="spellEnd"/>
      <w:r>
        <w:rPr>
          <w:rFonts w:ascii="Times New Roman" w:eastAsia="Times New Roman" w:hAnsi="Times New Roman" w:cs="Times New Roman"/>
          <w:sz w:val="18"/>
          <w:szCs w:val="18"/>
          <w:shd w:val="clear" w:color="auto" w:fill="FFFFFF"/>
          <w:lang w:eastAsia="ru-RU"/>
        </w:rPr>
        <w:t xml:space="preserve">, якому </w:t>
      </w:r>
      <w:proofErr w:type="spellStart"/>
      <w:r>
        <w:rPr>
          <w:rFonts w:ascii="Times New Roman" w:eastAsia="Times New Roman" w:hAnsi="Times New Roman" w:cs="Times New Roman"/>
          <w:sz w:val="18"/>
          <w:szCs w:val="18"/>
          <w:shd w:val="clear" w:color="auto" w:fill="FFFFFF"/>
          <w:lang w:eastAsia="ru-RU"/>
        </w:rPr>
        <w:t>належмть</w:t>
      </w:r>
      <w:proofErr w:type="spellEnd"/>
      <w:r>
        <w:rPr>
          <w:rFonts w:ascii="Times New Roman" w:eastAsia="Times New Roman" w:hAnsi="Times New Roman" w:cs="Times New Roman"/>
          <w:sz w:val="18"/>
          <w:szCs w:val="18"/>
          <w:shd w:val="clear" w:color="auto" w:fill="FFFFFF"/>
          <w:lang w:eastAsia="ru-RU"/>
        </w:rPr>
        <w:t xml:space="preserve"> частка у розмірі 100% статутного капіталу товариства (Юридична адреса: 07300, Київська обл., Вишгородський район, м. Вишгород, вул. Шлюзова, буд. 1, ІПН 403408426547)</w:t>
      </w:r>
    </w:p>
    <w:p w14:paraId="1D87E19E" w14:textId="77777777" w:rsidR="00AC4000" w:rsidRDefault="00763C01">
      <w:pPr>
        <w:spacing w:after="0" w:line="240" w:lineRule="auto"/>
        <w:ind w:firstLine="567"/>
        <w:jc w:val="both"/>
        <w:rPr>
          <w:rFonts w:ascii="Times New Roman" w:eastAsia="Times New Roman" w:hAnsi="Times New Roman" w:cs="Times New Roman"/>
          <w:sz w:val="18"/>
          <w:szCs w:val="18"/>
          <w:shd w:val="clear" w:color="auto" w:fill="FFFFFF"/>
          <w:lang w:eastAsia="ru-RU"/>
        </w:rPr>
      </w:pPr>
      <w:r>
        <w:rPr>
          <w:rFonts w:ascii="Times New Roman" w:eastAsia="Times New Roman" w:hAnsi="Times New Roman" w:cs="Times New Roman"/>
          <w:sz w:val="18"/>
          <w:szCs w:val="18"/>
          <w:shd w:val="clear" w:color="auto" w:fill="FFFFFF"/>
          <w:lang w:eastAsia="ru-RU"/>
        </w:rPr>
        <w:t xml:space="preserve">Кінцевим </w:t>
      </w:r>
      <w:proofErr w:type="spellStart"/>
      <w:r>
        <w:rPr>
          <w:rFonts w:ascii="Times New Roman" w:eastAsia="Times New Roman" w:hAnsi="Times New Roman" w:cs="Times New Roman"/>
          <w:sz w:val="18"/>
          <w:szCs w:val="18"/>
          <w:shd w:val="clear" w:color="auto" w:fill="FFFFFF"/>
          <w:lang w:eastAsia="ru-RU"/>
        </w:rPr>
        <w:t>бунефіціарним</w:t>
      </w:r>
      <w:proofErr w:type="spellEnd"/>
      <w:r>
        <w:rPr>
          <w:rFonts w:ascii="Times New Roman" w:eastAsia="Times New Roman" w:hAnsi="Times New Roman" w:cs="Times New Roman"/>
          <w:sz w:val="18"/>
          <w:szCs w:val="18"/>
          <w:shd w:val="clear" w:color="auto" w:fill="FFFFFF"/>
          <w:lang w:eastAsia="ru-RU"/>
        </w:rPr>
        <w:t xml:space="preserve"> власником тов. є резидент України, </w:t>
      </w:r>
      <w:proofErr w:type="spellStart"/>
      <w:r>
        <w:rPr>
          <w:rFonts w:ascii="Times New Roman" w:eastAsia="Times New Roman" w:hAnsi="Times New Roman" w:cs="Times New Roman"/>
          <w:sz w:val="18"/>
          <w:szCs w:val="18"/>
          <w:shd w:val="clear" w:color="auto" w:fill="FFFFFF"/>
          <w:lang w:eastAsia="ru-RU"/>
        </w:rPr>
        <w:t>Хабібулін</w:t>
      </w:r>
      <w:proofErr w:type="spellEnd"/>
      <w:r>
        <w:rPr>
          <w:rFonts w:ascii="Times New Roman" w:eastAsia="Times New Roman" w:hAnsi="Times New Roman" w:cs="Times New Roman"/>
          <w:sz w:val="18"/>
          <w:szCs w:val="18"/>
          <w:shd w:val="clear" w:color="auto" w:fill="FFFFFF"/>
          <w:lang w:eastAsia="ru-RU"/>
        </w:rPr>
        <w:t xml:space="preserve"> </w:t>
      </w:r>
      <w:proofErr w:type="spellStart"/>
      <w:r>
        <w:rPr>
          <w:rFonts w:ascii="Times New Roman" w:eastAsia="Times New Roman" w:hAnsi="Times New Roman" w:cs="Times New Roman"/>
          <w:sz w:val="18"/>
          <w:szCs w:val="18"/>
          <w:shd w:val="clear" w:color="auto" w:fill="FFFFFF"/>
          <w:lang w:eastAsia="ru-RU"/>
        </w:rPr>
        <w:t>Расим</w:t>
      </w:r>
      <w:proofErr w:type="spellEnd"/>
      <w:r>
        <w:rPr>
          <w:rFonts w:ascii="Times New Roman" w:eastAsia="Times New Roman" w:hAnsi="Times New Roman" w:cs="Times New Roman"/>
          <w:sz w:val="18"/>
          <w:szCs w:val="18"/>
          <w:shd w:val="clear" w:color="auto" w:fill="FFFFFF"/>
          <w:lang w:eastAsia="ru-RU"/>
        </w:rPr>
        <w:t xml:space="preserve">  </w:t>
      </w:r>
      <w:proofErr w:type="spellStart"/>
      <w:r>
        <w:rPr>
          <w:rFonts w:ascii="Times New Roman" w:eastAsia="Times New Roman" w:hAnsi="Times New Roman" w:cs="Times New Roman"/>
          <w:sz w:val="18"/>
          <w:szCs w:val="18"/>
          <w:shd w:val="clear" w:color="auto" w:fill="FFFFFF"/>
          <w:lang w:eastAsia="ru-RU"/>
        </w:rPr>
        <w:t>Равілевич</w:t>
      </w:r>
      <w:proofErr w:type="spellEnd"/>
      <w:r>
        <w:rPr>
          <w:rFonts w:ascii="Times New Roman" w:eastAsia="Times New Roman" w:hAnsi="Times New Roman" w:cs="Times New Roman"/>
          <w:sz w:val="18"/>
          <w:szCs w:val="18"/>
          <w:shd w:val="clear" w:color="auto" w:fill="FFFFFF"/>
          <w:lang w:eastAsia="ru-RU"/>
        </w:rPr>
        <w:t xml:space="preserve">, паспорт серія МА №659528, виданий Шосткинським РВУ МВС України в Сумській обл., 22 вересня 1999 року, реєстрація Київська обл., с. </w:t>
      </w:r>
      <w:proofErr w:type="spellStart"/>
      <w:r>
        <w:rPr>
          <w:rFonts w:ascii="Times New Roman" w:eastAsia="Times New Roman" w:hAnsi="Times New Roman" w:cs="Times New Roman"/>
          <w:sz w:val="18"/>
          <w:szCs w:val="18"/>
          <w:shd w:val="clear" w:color="auto" w:fill="FFFFFF"/>
          <w:lang w:eastAsia="ru-RU"/>
        </w:rPr>
        <w:t>Казаровичи</w:t>
      </w:r>
      <w:proofErr w:type="spellEnd"/>
      <w:r>
        <w:rPr>
          <w:rFonts w:ascii="Times New Roman" w:eastAsia="Times New Roman" w:hAnsi="Times New Roman" w:cs="Times New Roman"/>
          <w:sz w:val="18"/>
          <w:szCs w:val="18"/>
          <w:shd w:val="clear" w:color="auto" w:fill="FFFFFF"/>
          <w:lang w:eastAsia="ru-RU"/>
        </w:rPr>
        <w:t>, вул. Київська, буд. 119</w:t>
      </w:r>
    </w:p>
    <w:p w14:paraId="00E73555" w14:textId="77777777" w:rsidR="00AC4000" w:rsidRDefault="00763C01">
      <w:pPr>
        <w:spacing w:after="0" w:line="240" w:lineRule="auto"/>
        <w:ind w:firstLine="567"/>
        <w:jc w:val="both"/>
        <w:rPr>
          <w:rFonts w:ascii="Times New Roman" w:eastAsia="Times New Roman" w:hAnsi="Times New Roman" w:cs="Times New Roman"/>
          <w:sz w:val="18"/>
          <w:szCs w:val="18"/>
          <w:shd w:val="clear" w:color="auto" w:fill="FFFFFF"/>
          <w:lang w:eastAsia="ru-RU"/>
        </w:rPr>
      </w:pPr>
      <w:r>
        <w:rPr>
          <w:rFonts w:ascii="Times New Roman" w:eastAsia="Times New Roman" w:hAnsi="Times New Roman" w:cs="Times New Roman"/>
          <w:sz w:val="18"/>
          <w:szCs w:val="18"/>
          <w:shd w:val="clear" w:color="auto" w:fill="FFFFFF"/>
          <w:lang w:eastAsia="ru-RU"/>
        </w:rPr>
        <w:t xml:space="preserve">Таким чином ТОВ «УКРЕНЕРГОБЕЗПЕКА» не належить до юридичних осіб кінцевим </w:t>
      </w:r>
      <w:proofErr w:type="spellStart"/>
      <w:r>
        <w:rPr>
          <w:rFonts w:ascii="Times New Roman" w:eastAsia="Times New Roman" w:hAnsi="Times New Roman" w:cs="Times New Roman"/>
          <w:sz w:val="18"/>
          <w:szCs w:val="18"/>
          <w:shd w:val="clear" w:color="auto" w:fill="FFFFFF"/>
          <w:lang w:eastAsia="ru-RU"/>
        </w:rPr>
        <w:t>беніфіціарним</w:t>
      </w:r>
      <w:proofErr w:type="spellEnd"/>
      <w:r>
        <w:rPr>
          <w:rFonts w:ascii="Times New Roman" w:eastAsia="Times New Roman" w:hAnsi="Times New Roman" w:cs="Times New Roman"/>
          <w:sz w:val="18"/>
          <w:szCs w:val="18"/>
          <w:shd w:val="clear" w:color="auto" w:fill="FFFFFF"/>
          <w:lang w:eastAsia="ru-RU"/>
        </w:rPr>
        <w:t xml:space="preserve"> власником, членом або учасником (акціонером), що має частку в статутному капіталі 10% і більше відсотків, яких є російська федерація, </w:t>
      </w:r>
      <w:proofErr w:type="spellStart"/>
      <w:r>
        <w:rPr>
          <w:rFonts w:ascii="Times New Roman" w:eastAsia="Times New Roman" w:hAnsi="Times New Roman" w:cs="Times New Roman"/>
          <w:sz w:val="18"/>
          <w:szCs w:val="18"/>
          <w:shd w:val="clear" w:color="auto" w:fill="FFFFFF"/>
          <w:lang w:eastAsia="ru-RU"/>
        </w:rPr>
        <w:t>громадянан</w:t>
      </w:r>
      <w:proofErr w:type="spellEnd"/>
      <w:r>
        <w:rPr>
          <w:rFonts w:ascii="Times New Roman" w:eastAsia="Times New Roman" w:hAnsi="Times New Roman" w:cs="Times New Roman"/>
          <w:sz w:val="18"/>
          <w:szCs w:val="18"/>
          <w:shd w:val="clear" w:color="auto" w:fill="FFFFFF"/>
          <w:lang w:eastAsia="ru-RU"/>
        </w:rPr>
        <w:t xml:space="preserve"> російської федерації або юридична особа, створена та зареєстрована відповідно до законодавства російської федерації. Документальне підтвердження додається. </w:t>
      </w:r>
      <w:proofErr w:type="spellStart"/>
      <w:r>
        <w:rPr>
          <w:rFonts w:ascii="Times New Roman" w:eastAsia="Times New Roman" w:hAnsi="Times New Roman" w:cs="Times New Roman"/>
          <w:sz w:val="18"/>
          <w:szCs w:val="18"/>
          <w:shd w:val="clear" w:color="auto" w:fill="FFFFFF"/>
          <w:lang w:eastAsia="ru-RU"/>
        </w:rPr>
        <w:t>Участник</w:t>
      </w:r>
      <w:proofErr w:type="spellEnd"/>
      <w:r>
        <w:rPr>
          <w:rFonts w:ascii="Times New Roman" w:eastAsia="Times New Roman" w:hAnsi="Times New Roman" w:cs="Times New Roman"/>
          <w:sz w:val="18"/>
          <w:szCs w:val="18"/>
          <w:shd w:val="clear" w:color="auto" w:fill="FFFFFF"/>
          <w:lang w:eastAsia="ru-RU"/>
        </w:rPr>
        <w:t xml:space="preserve"> або засновник (акціонер, учасник) підприємства учасника                              ТОВ «УКРЕНЕРГОБЕЗПЕКА» не є емітентом цінних паперів, які розміщені на міжнародних фондових біржах.</w:t>
      </w:r>
    </w:p>
    <w:p w14:paraId="40F5A391" w14:textId="77777777" w:rsidR="00AC4000" w:rsidRDefault="00AC4000">
      <w:pPr>
        <w:spacing w:after="0" w:line="240" w:lineRule="auto"/>
        <w:ind w:firstLine="567"/>
        <w:jc w:val="both"/>
        <w:rPr>
          <w:rFonts w:ascii="Times New Roman" w:hAnsi="Times New Roman" w:cs="Times New Roman"/>
          <w:b/>
          <w:sz w:val="18"/>
          <w:szCs w:val="18"/>
        </w:rPr>
      </w:pPr>
    </w:p>
    <w:p w14:paraId="2A90D987" w14:textId="77777777" w:rsidR="00AC4000" w:rsidRDefault="00AC4000">
      <w:pPr>
        <w:spacing w:after="0" w:line="240" w:lineRule="auto"/>
        <w:ind w:firstLine="567"/>
        <w:jc w:val="both"/>
        <w:rPr>
          <w:rFonts w:ascii="Times New Roman" w:hAnsi="Times New Roman" w:cs="Times New Roman"/>
          <w:sz w:val="18"/>
          <w:szCs w:val="18"/>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C4000" w14:paraId="08A0345F" w14:textId="77777777">
        <w:tc>
          <w:tcPr>
            <w:tcW w:w="4813" w:type="dxa"/>
          </w:tcPr>
          <w:p w14:paraId="11F5EBE8" w14:textId="77777777" w:rsidR="00AC4000" w:rsidRDefault="00763C01">
            <w:pPr>
              <w:spacing w:before="100" w:beforeAutospacing="1" w:after="100" w:afterAutospacing="1" w:line="240" w:lineRule="auto"/>
              <w:ind w:firstLine="567"/>
              <w:jc w:val="both"/>
              <w:rPr>
                <w:rFonts w:ascii="Times New Roman" w:eastAsia="Times New Roman" w:hAnsi="Times New Roman" w:cs="Times New Roman"/>
                <w:b/>
                <w:bCs/>
                <w:sz w:val="18"/>
                <w:szCs w:val="18"/>
                <w:lang w:val="ru-RU" w:eastAsia="ru-RU"/>
              </w:rPr>
            </w:pPr>
            <w:proofErr w:type="spellStart"/>
            <w:r>
              <w:rPr>
                <w:rFonts w:ascii="Times New Roman" w:eastAsia="Times New Roman" w:hAnsi="Times New Roman" w:cs="Times New Roman"/>
                <w:b/>
                <w:bCs/>
                <w:sz w:val="18"/>
                <w:szCs w:val="18"/>
                <w:lang w:val="ru-RU" w:eastAsia="ru-RU"/>
              </w:rPr>
              <w:t>Керівник</w:t>
            </w:r>
            <w:proofErr w:type="spellEnd"/>
          </w:p>
        </w:tc>
        <w:tc>
          <w:tcPr>
            <w:tcW w:w="4814" w:type="dxa"/>
          </w:tcPr>
          <w:p w14:paraId="2267F149" w14:textId="77777777" w:rsidR="00AC4000" w:rsidRDefault="00763C01">
            <w:pPr>
              <w:shd w:val="clear" w:color="auto" w:fill="FFFFFF"/>
              <w:spacing w:before="100" w:beforeAutospacing="1" w:after="100" w:afterAutospacing="1" w:line="240" w:lineRule="auto"/>
              <w:ind w:firstLine="567"/>
              <w:jc w:val="right"/>
              <w:rPr>
                <w:rFonts w:ascii="Times New Roman" w:hAnsi="Times New Roman" w:cs="Times New Roman"/>
                <w:b/>
                <w:bCs/>
                <w:sz w:val="18"/>
                <w:szCs w:val="18"/>
                <w:lang w:val="ru-RU"/>
              </w:rPr>
            </w:pPr>
            <w:r>
              <w:rPr>
                <w:rFonts w:ascii="Times New Roman" w:eastAsia="Times New Roman" w:hAnsi="Times New Roman" w:cs="Times New Roman"/>
                <w:b/>
                <w:bCs/>
                <w:sz w:val="18"/>
                <w:szCs w:val="18"/>
                <w:lang w:val="ru-RU" w:eastAsia="ru-RU"/>
              </w:rPr>
              <w:t>________________</w:t>
            </w:r>
            <w:proofErr w:type="spellStart"/>
            <w:r>
              <w:rPr>
                <w:rFonts w:ascii="Times New Roman" w:eastAsia="Times New Roman" w:hAnsi="Times New Roman" w:cs="Times New Roman"/>
                <w:b/>
                <w:bCs/>
                <w:szCs w:val="18"/>
                <w:lang w:eastAsia="ru-RU"/>
              </w:rPr>
              <w:t>Хабібулін</w:t>
            </w:r>
            <w:proofErr w:type="spellEnd"/>
            <w:r>
              <w:rPr>
                <w:rFonts w:ascii="Times New Roman" w:eastAsia="Times New Roman" w:hAnsi="Times New Roman" w:cs="Times New Roman"/>
                <w:b/>
                <w:bCs/>
                <w:szCs w:val="18"/>
                <w:lang w:eastAsia="ru-RU"/>
              </w:rPr>
              <w:t xml:space="preserve"> Р.Р.</w:t>
            </w:r>
          </w:p>
        </w:tc>
      </w:tr>
    </w:tbl>
    <w:p w14:paraId="0505D27E" w14:textId="77777777" w:rsidR="00AC4000" w:rsidRDefault="00AC4000">
      <w:pPr>
        <w:pStyle w:val="afff3"/>
        <w:spacing w:after="0"/>
        <w:ind w:left="1418"/>
        <w:jc w:val="both"/>
        <w:rPr>
          <w:sz w:val="18"/>
          <w:szCs w:val="18"/>
          <w:lang w:val="en-US"/>
        </w:rPr>
      </w:pPr>
    </w:p>
    <w:sectPr w:rsidR="00AC4000">
      <w:footerReference w:type="even" r:id="rId29"/>
      <w:footerReference w:type="default" r:id="rId30"/>
      <w:pgSz w:w="11906" w:h="16838"/>
      <w:pgMar w:top="709" w:right="707"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263B6" w14:textId="77777777" w:rsidR="00AC4000" w:rsidRDefault="00763C01">
      <w:pPr>
        <w:spacing w:line="240" w:lineRule="auto"/>
      </w:pPr>
      <w:r>
        <w:separator/>
      </w:r>
    </w:p>
  </w:endnote>
  <w:endnote w:type="continuationSeparator" w:id="0">
    <w:p w14:paraId="764556E9" w14:textId="77777777" w:rsidR="00AC4000" w:rsidRDefault="00763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Cambria"/>
    <w:panose1 w:val="02020603050405020304"/>
    <w:charset w:val="CC"/>
    <w:family w:val="roman"/>
    <w:pitch w:val="default"/>
    <w:sig w:usb0="00000000" w:usb1="00000000" w:usb2="00000009" w:usb3="00000000" w:csb0="000001FF" w:csb1="00000000"/>
  </w:font>
  <w:font w:name="Petersburg">
    <w:altName w:val="Courier New"/>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altName w:val="Arial"/>
    <w:panose1 w:val="020B0604020202020204"/>
    <w:charset w:val="CC"/>
    <w:family w:val="swiss"/>
    <w:pitch w:val="default"/>
    <w:sig w:usb0="00000000" w:usb1="00000000"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inherit">
    <w:altName w:val="Times New Roman"/>
    <w:charset w:val="00"/>
    <w:family w:val="roman"/>
    <w:pitch w:val="default"/>
  </w:font>
  <w:font w:name="Roboto">
    <w:altName w:val="Wide Latin"/>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IDFont+F1">
    <w:altName w:val="MS Gothic"/>
    <w:charset w:val="80"/>
    <w:family w:val="auto"/>
    <w:pitch w:val="default"/>
    <w:sig w:usb0="00000000" w:usb1="00000000" w:usb2="00000010" w:usb3="00000000" w:csb0="00020000" w:csb1="00000000"/>
  </w:font>
  <w:font w:name="Calibri-Light">
    <w:altName w:val="Yu Gothic"/>
    <w:charset w:val="80"/>
    <w:family w:val="auto"/>
    <w:pitch w:val="default"/>
    <w:sig w:usb0="00000000" w:usb1="00000000" w:usb2="00000010" w:usb3="00000000" w:csb0="00020000" w:csb1="00000000"/>
  </w:font>
  <w:font w:name="Klee One">
    <w:altName w:val="Yu Gothic"/>
    <w:charset w:val="80"/>
    <w:family w:val="auto"/>
    <w:pitch w:val="variable"/>
    <w:sig w:usb0="E00002FF" w:usb1="6AC7FCFF" w:usb2="00000052"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164539"/>
    </w:sdtPr>
    <w:sdtEndPr/>
    <w:sdtContent>
      <w:p w14:paraId="4F933AC1" w14:textId="77777777" w:rsidR="00AC4000" w:rsidRDefault="00763C01">
        <w:pPr>
          <w:pStyle w:val="affa"/>
          <w:jc w:val="right"/>
        </w:pPr>
        <w:r>
          <w:fldChar w:fldCharType="begin"/>
        </w:r>
        <w:r>
          <w:instrText>PAGE   \* MERGEFORMAT</w:instrText>
        </w:r>
        <w:r>
          <w:fldChar w:fldCharType="separate"/>
        </w:r>
        <w:r>
          <w:t>1</w:t>
        </w:r>
        <w:r>
          <w:t>3</w:t>
        </w:r>
        <w:r>
          <w:fldChar w:fldCharType="end"/>
        </w:r>
      </w:p>
    </w:sdtContent>
  </w:sdt>
  <w:p w14:paraId="5E41D315" w14:textId="77777777" w:rsidR="00AC4000" w:rsidRDefault="00AC4000">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15C8F" w14:textId="77777777" w:rsidR="00AC4000" w:rsidRDefault="00763C01">
    <w:pPr>
      <w:pStyle w:val="affa"/>
      <w:rPr>
        <w:rStyle w:val="af"/>
      </w:rPr>
    </w:pPr>
    <w:r>
      <w:rPr>
        <w:rStyle w:val="af"/>
      </w:rPr>
      <w:fldChar w:fldCharType="begin"/>
    </w:r>
    <w:r>
      <w:rPr>
        <w:rStyle w:val="af"/>
      </w:rPr>
      <w:instrText xml:space="preserve">PAGE  </w:instrText>
    </w:r>
    <w:r>
      <w:rPr>
        <w:rStyle w:val="af"/>
      </w:rPr>
      <w:fldChar w:fldCharType="separate"/>
    </w:r>
    <w:r>
      <w:rPr>
        <w:rStyle w:val="af"/>
      </w:rPr>
      <w:t>4</w:t>
    </w:r>
    <w:r>
      <w:rPr>
        <w:rStyle w:val="af"/>
      </w:rPr>
      <w:t>1</w:t>
    </w:r>
    <w:r>
      <w:rPr>
        <w:rStyle w:val="af"/>
      </w:rPr>
      <w:fldChar w:fldCharType="end"/>
    </w:r>
  </w:p>
  <w:p w14:paraId="35E8B630" w14:textId="77777777" w:rsidR="00AC4000" w:rsidRDefault="00AC4000">
    <w:pPr>
      <w:pStyle w:val="affa"/>
    </w:pPr>
  </w:p>
  <w:p w14:paraId="3BA219EB" w14:textId="77777777" w:rsidR="00AC4000" w:rsidRDefault="00AC4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69509" w14:textId="77777777" w:rsidR="00AC4000" w:rsidRDefault="00AC4000">
    <w:pPr>
      <w:pStyle w:val="affa"/>
      <w:rPr>
        <w:rStyle w:val="af"/>
      </w:rPr>
    </w:pPr>
  </w:p>
  <w:p w14:paraId="6600486B" w14:textId="77777777" w:rsidR="00AC4000" w:rsidRDefault="00AC4000">
    <w:pPr>
      <w:pStyle w:val="affa"/>
      <w:rPr>
        <w:rStyle w:val="af"/>
      </w:rPr>
    </w:pPr>
  </w:p>
  <w:p w14:paraId="33E71C05" w14:textId="77777777" w:rsidR="00AC4000" w:rsidRDefault="00AC4000">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1C0C3" w14:textId="77777777" w:rsidR="00AC4000" w:rsidRDefault="00763C01">
      <w:pPr>
        <w:spacing w:after="0"/>
      </w:pPr>
      <w:r>
        <w:separator/>
      </w:r>
    </w:p>
  </w:footnote>
  <w:footnote w:type="continuationSeparator" w:id="0">
    <w:p w14:paraId="39CD5C76" w14:textId="77777777" w:rsidR="00AC4000" w:rsidRDefault="00763C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622B"/>
    <w:multiLevelType w:val="multilevel"/>
    <w:tmpl w:val="0693622B"/>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734599"/>
    <w:multiLevelType w:val="multilevel"/>
    <w:tmpl w:val="1F734599"/>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 w15:restartNumberingAfterBreak="0">
    <w:nsid w:val="2F4C330B"/>
    <w:multiLevelType w:val="multilevel"/>
    <w:tmpl w:val="2F4C330B"/>
    <w:lvl w:ilvl="0">
      <w:start w:val="1"/>
      <w:numFmt w:val="decimal"/>
      <w:pStyle w:val="a"/>
      <w:lvlText w:val="%1."/>
      <w:lvlJc w:val="center"/>
      <w:pPr>
        <w:tabs>
          <w:tab w:val="left" w:pos="1134"/>
        </w:tabs>
        <w:ind w:left="1134" w:hanging="567"/>
      </w:pPr>
      <w:rPr>
        <w:rFonts w:hint="default"/>
      </w:rPr>
    </w:lvl>
    <w:lvl w:ilvl="1">
      <w:start w:val="1"/>
      <w:numFmt w:val="decimal"/>
      <w:pStyle w:val="a0"/>
      <w:lvlText w:val="%1.%2"/>
      <w:lvlJc w:val="left"/>
      <w:pPr>
        <w:tabs>
          <w:tab w:val="left" w:pos="1751"/>
        </w:tabs>
        <w:ind w:left="1751" w:hanging="851"/>
      </w:pPr>
      <w:rPr>
        <w:rFonts w:hint="default"/>
      </w:rPr>
    </w:lvl>
    <w:lvl w:ilvl="2">
      <w:start w:val="1"/>
      <w:numFmt w:val="decimal"/>
      <w:pStyle w:val="a1"/>
      <w:lvlText w:val="%1.%2.%3"/>
      <w:lvlJc w:val="left"/>
      <w:pPr>
        <w:tabs>
          <w:tab w:val="left" w:pos="1418"/>
        </w:tabs>
        <w:ind w:left="1418" w:hanging="851"/>
      </w:pPr>
      <w:rPr>
        <w:rFonts w:hint="default"/>
        <w:b w:val="0"/>
        <w:bCs w:val="0"/>
        <w:i w:val="0"/>
        <w:iCs w:val="0"/>
      </w:rPr>
    </w:lvl>
    <w:lvl w:ilvl="3">
      <w:start w:val="1"/>
      <w:numFmt w:val="decimal"/>
      <w:lvlText w:val="%1.%2.%3.%4"/>
      <w:lvlJc w:val="left"/>
      <w:pPr>
        <w:tabs>
          <w:tab w:val="left"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rPr>
    </w:lvl>
    <w:lvl w:ilvl="4">
      <w:start w:val="1"/>
      <w:numFmt w:val="lowerLetter"/>
      <w:pStyle w:val="a2"/>
      <w:lvlText w:val="%5)"/>
      <w:lvlJc w:val="left"/>
      <w:pPr>
        <w:tabs>
          <w:tab w:val="left" w:pos="927"/>
        </w:tabs>
        <w:ind w:left="927" w:hanging="567"/>
      </w:pPr>
      <w:rPr>
        <w:rFonts w:hint="default"/>
      </w:rPr>
    </w:lvl>
    <w:lvl w:ilvl="5">
      <w:start w:val="1"/>
      <w:numFmt w:val="lowerLetter"/>
      <w:pStyle w:val="a3"/>
      <w:lvlText w:val="%5%6)"/>
      <w:lvlJc w:val="left"/>
      <w:pPr>
        <w:tabs>
          <w:tab w:val="left" w:pos="2835"/>
        </w:tabs>
        <w:ind w:left="2835" w:hanging="567"/>
      </w:pPr>
      <w:rPr>
        <w:rFonts w:hint="default"/>
      </w:rPr>
    </w:lvl>
    <w:lvl w:ilvl="6">
      <w:start w:val="1"/>
      <w:numFmt w:val="lowerLetter"/>
      <w:pStyle w:val="a4"/>
      <w:lvlText w:val="%5%6%7)"/>
      <w:lvlJc w:val="left"/>
      <w:pPr>
        <w:tabs>
          <w:tab w:val="left" w:pos="3402"/>
        </w:tabs>
        <w:ind w:left="3402" w:hanging="567"/>
      </w:pPr>
      <w:rPr>
        <w:rFonts w:hint="default"/>
      </w:rPr>
    </w:lvl>
    <w:lvl w:ilvl="7">
      <w:start w:val="1"/>
      <w:numFmt w:val="decimal"/>
      <w:lvlText w:val="%1.%2.%3.%4.%5.%6.%7.%8."/>
      <w:lvlJc w:val="left"/>
      <w:pPr>
        <w:tabs>
          <w:tab w:val="left" w:pos="5112"/>
        </w:tabs>
        <w:ind w:left="3456" w:hanging="1224"/>
      </w:pPr>
      <w:rPr>
        <w:rFonts w:hint="default"/>
      </w:rPr>
    </w:lvl>
    <w:lvl w:ilvl="8">
      <w:start w:val="1"/>
      <w:numFmt w:val="decimal"/>
      <w:lvlText w:val="%1.%2.%3.%4.%5.%6.%7.%8.%9."/>
      <w:lvlJc w:val="left"/>
      <w:pPr>
        <w:tabs>
          <w:tab w:val="left" w:pos="5832"/>
        </w:tabs>
        <w:ind w:left="4032" w:hanging="1440"/>
      </w:pPr>
      <w:rPr>
        <w:rFonts w:hint="default"/>
      </w:rPr>
    </w:lvl>
  </w:abstractNum>
  <w:abstractNum w:abstractNumId="3" w15:restartNumberingAfterBreak="0">
    <w:nsid w:val="3598502D"/>
    <w:multiLevelType w:val="multilevel"/>
    <w:tmpl w:val="3598502D"/>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2657" w:hanging="360"/>
      </w:pPr>
      <w:rPr>
        <w:rFonts w:ascii="Courier New" w:hAnsi="Courier New" w:cs="Courier New" w:hint="default"/>
      </w:rPr>
    </w:lvl>
    <w:lvl w:ilvl="2">
      <w:start w:val="1"/>
      <w:numFmt w:val="bullet"/>
      <w:lvlText w:val=""/>
      <w:lvlJc w:val="left"/>
      <w:pPr>
        <w:ind w:left="3377" w:hanging="360"/>
      </w:pPr>
      <w:rPr>
        <w:rFonts w:ascii="Wingdings" w:hAnsi="Wingdings" w:hint="default"/>
      </w:rPr>
    </w:lvl>
    <w:lvl w:ilvl="3">
      <w:start w:val="1"/>
      <w:numFmt w:val="bullet"/>
      <w:lvlText w:val=""/>
      <w:lvlJc w:val="left"/>
      <w:pPr>
        <w:ind w:left="4097" w:hanging="360"/>
      </w:pPr>
      <w:rPr>
        <w:rFonts w:ascii="Symbol" w:hAnsi="Symbol" w:hint="default"/>
      </w:rPr>
    </w:lvl>
    <w:lvl w:ilvl="4">
      <w:start w:val="1"/>
      <w:numFmt w:val="bullet"/>
      <w:lvlText w:val="o"/>
      <w:lvlJc w:val="left"/>
      <w:pPr>
        <w:ind w:left="4817" w:hanging="360"/>
      </w:pPr>
      <w:rPr>
        <w:rFonts w:ascii="Courier New" w:hAnsi="Courier New" w:cs="Courier New" w:hint="default"/>
      </w:rPr>
    </w:lvl>
    <w:lvl w:ilvl="5">
      <w:start w:val="1"/>
      <w:numFmt w:val="bullet"/>
      <w:lvlText w:val=""/>
      <w:lvlJc w:val="left"/>
      <w:pPr>
        <w:ind w:left="5537" w:hanging="360"/>
      </w:pPr>
      <w:rPr>
        <w:rFonts w:ascii="Wingdings" w:hAnsi="Wingdings" w:hint="default"/>
      </w:rPr>
    </w:lvl>
    <w:lvl w:ilvl="6">
      <w:start w:val="1"/>
      <w:numFmt w:val="bullet"/>
      <w:lvlText w:val=""/>
      <w:lvlJc w:val="left"/>
      <w:pPr>
        <w:ind w:left="6257" w:hanging="360"/>
      </w:pPr>
      <w:rPr>
        <w:rFonts w:ascii="Symbol" w:hAnsi="Symbol" w:hint="default"/>
      </w:rPr>
    </w:lvl>
    <w:lvl w:ilvl="7">
      <w:start w:val="1"/>
      <w:numFmt w:val="bullet"/>
      <w:lvlText w:val="o"/>
      <w:lvlJc w:val="left"/>
      <w:pPr>
        <w:ind w:left="6977" w:hanging="360"/>
      </w:pPr>
      <w:rPr>
        <w:rFonts w:ascii="Courier New" w:hAnsi="Courier New" w:cs="Courier New" w:hint="default"/>
      </w:rPr>
    </w:lvl>
    <w:lvl w:ilvl="8">
      <w:start w:val="1"/>
      <w:numFmt w:val="bullet"/>
      <w:lvlText w:val=""/>
      <w:lvlJc w:val="left"/>
      <w:pPr>
        <w:ind w:left="7697" w:hanging="360"/>
      </w:pPr>
      <w:rPr>
        <w:rFonts w:ascii="Wingdings" w:hAnsi="Wingdings" w:hint="default"/>
      </w:rPr>
    </w:lvl>
  </w:abstractNum>
  <w:abstractNum w:abstractNumId="4" w15:restartNumberingAfterBreak="0">
    <w:nsid w:val="3E032A7D"/>
    <w:multiLevelType w:val="multilevel"/>
    <w:tmpl w:val="3E032A7D"/>
    <w:lvl w:ilvl="0">
      <w:start w:val="1"/>
      <w:numFmt w:val="decimal"/>
      <w:lvlText w:val="%1."/>
      <w:lvlJc w:val="left"/>
      <w:pPr>
        <w:tabs>
          <w:tab w:val="left" w:pos="1500"/>
        </w:tabs>
        <w:ind w:left="150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7142F4"/>
    <w:multiLevelType w:val="multilevel"/>
    <w:tmpl w:val="3E7142F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5B081E"/>
    <w:multiLevelType w:val="multilevel"/>
    <w:tmpl w:val="455B081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90C0CA5"/>
    <w:multiLevelType w:val="multilevel"/>
    <w:tmpl w:val="490C0CA5"/>
    <w:lvl w:ilvl="0">
      <w:start w:val="1"/>
      <w:numFmt w:val="decimal"/>
      <w:lvlText w:val="%1."/>
      <w:lvlJc w:val="left"/>
      <w:pPr>
        <w:ind w:left="360" w:hanging="360"/>
      </w:pPr>
      <w:rPr>
        <w:color w:val="FFFFFF" w:themeColor="background1"/>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4853EB"/>
    <w:multiLevelType w:val="multilevel"/>
    <w:tmpl w:val="4E4853EB"/>
    <w:lvl w:ilvl="0">
      <w:start w:val="1"/>
      <w:numFmt w:val="decimal"/>
      <w:lvlText w:val="%1."/>
      <w:lvlJc w:val="left"/>
      <w:pPr>
        <w:tabs>
          <w:tab w:val="left" w:pos="1500"/>
        </w:tabs>
        <w:ind w:left="150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EB514A0"/>
    <w:multiLevelType w:val="multilevel"/>
    <w:tmpl w:val="5EB514A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22B53C7"/>
    <w:multiLevelType w:val="multilevel"/>
    <w:tmpl w:val="622B53C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B3557"/>
    <w:multiLevelType w:val="multilevel"/>
    <w:tmpl w:val="632B3557"/>
    <w:lvl w:ilvl="0">
      <w:start w:val="1"/>
      <w:numFmt w:val="decimal"/>
      <w:lvlText w:val="%1."/>
      <w:lvlJc w:val="left"/>
      <w:pPr>
        <w:ind w:left="502" w:hanging="360"/>
      </w:pPr>
      <w:rPr>
        <w:rFonts w:hint="default"/>
        <w:b/>
      </w:rPr>
    </w:lvl>
    <w:lvl w:ilvl="1">
      <w:start w:val="1"/>
      <w:numFmt w:val="lowerLetter"/>
      <w:lvlText w:val="%2."/>
      <w:lvlJc w:val="left"/>
      <w:pPr>
        <w:ind w:left="1495" w:hanging="360"/>
      </w:pPr>
    </w:lvl>
    <w:lvl w:ilvl="2">
      <w:start w:val="1"/>
      <w:numFmt w:val="lowerRoman"/>
      <w:lvlText w:val="%3."/>
      <w:lvlJc w:val="right"/>
      <w:pPr>
        <w:ind w:left="1882"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410A97"/>
    <w:multiLevelType w:val="multilevel"/>
    <w:tmpl w:val="66410A97"/>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4342D9"/>
    <w:multiLevelType w:val="multilevel"/>
    <w:tmpl w:val="6B4342D9"/>
    <w:lvl w:ilvl="0">
      <w:start w:val="1"/>
      <w:numFmt w:val="decimal"/>
      <w:lvlText w:val="%1."/>
      <w:lvlJc w:val="left"/>
      <w:pPr>
        <w:tabs>
          <w:tab w:val="left" w:pos="1500"/>
        </w:tabs>
        <w:ind w:left="150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B8C2E59"/>
    <w:multiLevelType w:val="multilevel"/>
    <w:tmpl w:val="6B8C2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D9764B"/>
    <w:multiLevelType w:val="multilevel"/>
    <w:tmpl w:val="78D9764B"/>
    <w:lvl w:ilvl="0">
      <w:start w:val="2"/>
      <w:numFmt w:val="decimal"/>
      <w:lvlText w:val="%1."/>
      <w:lvlJc w:val="left"/>
      <w:pPr>
        <w:tabs>
          <w:tab w:val="left" w:pos="1080"/>
        </w:tabs>
        <w:ind w:left="1080" w:hanging="360"/>
      </w:pPr>
      <w:rPr>
        <w:rFonts w:hint="default"/>
      </w:rPr>
    </w:lvl>
    <w:lvl w:ilvl="1">
      <w:start w:val="1"/>
      <w:numFmt w:val="decimal"/>
      <w:lvlText w:val="%1.%2."/>
      <w:lvlJc w:val="left"/>
      <w:pPr>
        <w:tabs>
          <w:tab w:val="left" w:pos="1512"/>
        </w:tabs>
        <w:ind w:left="1512" w:hanging="432"/>
      </w:pPr>
      <w:rPr>
        <w:rFonts w:hint="default"/>
      </w:rPr>
    </w:lvl>
    <w:lvl w:ilvl="2">
      <w:start w:val="1"/>
      <w:numFmt w:val="decimal"/>
      <w:pStyle w:val="33"/>
      <w:lvlText w:val="%1.%2.%3."/>
      <w:lvlJc w:val="left"/>
      <w:pPr>
        <w:tabs>
          <w:tab w:val="left" w:pos="1440"/>
        </w:tabs>
        <w:ind w:left="1224" w:hanging="504"/>
      </w:pPr>
      <w:rPr>
        <w:rFonts w:ascii="Times New Roman" w:hAnsi="Times New Roman" w:hint="default"/>
        <w:b w:val="0"/>
        <w:i w:val="0"/>
        <w:sz w:val="24"/>
      </w:rPr>
    </w:lvl>
    <w:lvl w:ilvl="3">
      <w:start w:val="1"/>
      <w:numFmt w:val="decimal"/>
      <w:lvlText w:val="%1.%2.%3.%4."/>
      <w:lvlJc w:val="left"/>
      <w:pPr>
        <w:tabs>
          <w:tab w:val="left" w:pos="2880"/>
        </w:tabs>
        <w:ind w:left="2448" w:hanging="648"/>
      </w:pPr>
      <w:rPr>
        <w:rFonts w:hint="default"/>
      </w:rPr>
    </w:lvl>
    <w:lvl w:ilvl="4">
      <w:start w:val="1"/>
      <w:numFmt w:val="decimal"/>
      <w:lvlText w:val="%1.%2.%3.%4.%5."/>
      <w:lvlJc w:val="left"/>
      <w:pPr>
        <w:tabs>
          <w:tab w:val="left" w:pos="3240"/>
        </w:tabs>
        <w:ind w:left="2952" w:hanging="792"/>
      </w:pPr>
      <w:rPr>
        <w:rFonts w:hint="default"/>
      </w:rPr>
    </w:lvl>
    <w:lvl w:ilvl="5">
      <w:start w:val="1"/>
      <w:numFmt w:val="decimal"/>
      <w:lvlText w:val="%1.%2.%3.%4.%5.%6."/>
      <w:lvlJc w:val="left"/>
      <w:pPr>
        <w:tabs>
          <w:tab w:val="left" w:pos="3960"/>
        </w:tabs>
        <w:ind w:left="3456" w:hanging="936"/>
      </w:pPr>
      <w:rPr>
        <w:rFonts w:hint="default"/>
      </w:rPr>
    </w:lvl>
    <w:lvl w:ilvl="6">
      <w:start w:val="1"/>
      <w:numFmt w:val="decimal"/>
      <w:lvlText w:val="%1.%2.%3.%4.%5.%6.%7."/>
      <w:lvlJc w:val="left"/>
      <w:pPr>
        <w:tabs>
          <w:tab w:val="left" w:pos="4680"/>
        </w:tabs>
        <w:ind w:left="3960" w:hanging="1080"/>
      </w:pPr>
      <w:rPr>
        <w:rFonts w:hint="default"/>
      </w:rPr>
    </w:lvl>
    <w:lvl w:ilvl="7">
      <w:start w:val="1"/>
      <w:numFmt w:val="decimal"/>
      <w:lvlText w:val="%1.%2.%3.%4.%5.%6.%7.%8."/>
      <w:lvlJc w:val="left"/>
      <w:pPr>
        <w:tabs>
          <w:tab w:val="left" w:pos="5040"/>
        </w:tabs>
        <w:ind w:left="4464" w:hanging="1224"/>
      </w:pPr>
      <w:rPr>
        <w:rFonts w:hint="default"/>
      </w:rPr>
    </w:lvl>
    <w:lvl w:ilvl="8">
      <w:start w:val="1"/>
      <w:numFmt w:val="decimal"/>
      <w:lvlText w:val="%1.%2.%3.%4.%5.%6.%7.%8.%9."/>
      <w:lvlJc w:val="left"/>
      <w:pPr>
        <w:tabs>
          <w:tab w:val="left" w:pos="5760"/>
        </w:tabs>
        <w:ind w:left="5040" w:hanging="1440"/>
      </w:pPr>
      <w:rPr>
        <w:rFonts w:hint="default"/>
      </w:rPr>
    </w:lvl>
  </w:abstractNum>
  <w:abstractNum w:abstractNumId="16" w15:restartNumberingAfterBreak="0">
    <w:nsid w:val="7BFB199E"/>
    <w:multiLevelType w:val="multilevel"/>
    <w:tmpl w:val="7BFB199E"/>
    <w:lvl w:ilvl="0">
      <w:start w:val="1"/>
      <w:numFmt w:val="decimal"/>
      <w:lvlText w:val="(%1)"/>
      <w:lvlJc w:val="left"/>
      <w:pPr>
        <w:ind w:left="144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C323AB"/>
    <w:multiLevelType w:val="multilevel"/>
    <w:tmpl w:val="7CC323AB"/>
    <w:lvl w:ilvl="0">
      <w:start w:val="3"/>
      <w:numFmt w:val="decimal"/>
      <w:lvlText w:val="%1."/>
      <w:lvlJc w:val="left"/>
      <w:pPr>
        <w:tabs>
          <w:tab w:val="left" w:pos="360"/>
        </w:tabs>
        <w:ind w:left="0" w:firstLine="0"/>
      </w:pPr>
      <w:rPr>
        <w:rFonts w:hint="default"/>
        <w:b/>
        <w:i w:val="0"/>
      </w:rPr>
    </w:lvl>
    <w:lvl w:ilvl="1">
      <w:start w:val="1"/>
      <w:numFmt w:val="decimal"/>
      <w:lvlText w:val="%1.%2."/>
      <w:lvlJc w:val="left"/>
      <w:pPr>
        <w:tabs>
          <w:tab w:val="left" w:pos="870"/>
        </w:tabs>
        <w:ind w:left="0" w:firstLine="510"/>
      </w:pPr>
      <w:rPr>
        <w:rFonts w:hint="default"/>
        <w:sz w:val="24"/>
      </w:rPr>
    </w:lvl>
    <w:lvl w:ilvl="2">
      <w:start w:val="1"/>
      <w:numFmt w:val="decimal"/>
      <w:pStyle w:val="3"/>
      <w:lvlText w:val="3.1.%3"/>
      <w:lvlJc w:val="left"/>
      <w:pPr>
        <w:tabs>
          <w:tab w:val="left" w:pos="1854"/>
        </w:tabs>
        <w:ind w:left="1854" w:hanging="720"/>
      </w:pPr>
      <w:rPr>
        <w:rFonts w:hint="default"/>
      </w:rPr>
    </w:lvl>
    <w:lvl w:ilvl="3">
      <w:start w:val="1"/>
      <w:numFmt w:val="decimal"/>
      <w:lvlText w:val="%1.%2.%3.%4"/>
      <w:lvlJc w:val="left"/>
      <w:pPr>
        <w:tabs>
          <w:tab w:val="left" w:pos="2421"/>
        </w:tabs>
        <w:ind w:left="2421" w:hanging="720"/>
      </w:pPr>
      <w:rPr>
        <w:rFonts w:hint="default"/>
      </w:rPr>
    </w:lvl>
    <w:lvl w:ilvl="4">
      <w:start w:val="1"/>
      <w:numFmt w:val="decimal"/>
      <w:lvlText w:val="%1.%2.%3.%4.%5"/>
      <w:lvlJc w:val="left"/>
      <w:pPr>
        <w:tabs>
          <w:tab w:val="left" w:pos="3348"/>
        </w:tabs>
        <w:ind w:left="3348" w:hanging="1080"/>
      </w:pPr>
      <w:rPr>
        <w:rFonts w:hint="default"/>
      </w:rPr>
    </w:lvl>
    <w:lvl w:ilvl="5">
      <w:start w:val="1"/>
      <w:numFmt w:val="decimal"/>
      <w:lvlText w:val="%1.%2.%3.%4.%5.%6"/>
      <w:lvlJc w:val="left"/>
      <w:pPr>
        <w:tabs>
          <w:tab w:val="left" w:pos="3915"/>
        </w:tabs>
        <w:ind w:left="3915" w:hanging="1080"/>
      </w:pPr>
      <w:rPr>
        <w:rFonts w:hint="default"/>
      </w:rPr>
    </w:lvl>
    <w:lvl w:ilvl="6">
      <w:start w:val="1"/>
      <w:numFmt w:val="decimal"/>
      <w:lvlText w:val="%1.%2.%3.%4.%5.%6.%7"/>
      <w:lvlJc w:val="left"/>
      <w:pPr>
        <w:tabs>
          <w:tab w:val="left" w:pos="4842"/>
        </w:tabs>
        <w:ind w:left="4842" w:hanging="1440"/>
      </w:pPr>
      <w:rPr>
        <w:rFonts w:hint="default"/>
      </w:rPr>
    </w:lvl>
    <w:lvl w:ilvl="7">
      <w:start w:val="1"/>
      <w:numFmt w:val="decimal"/>
      <w:lvlText w:val="%1.%2.%3.%4.%5.%6.%7.%8"/>
      <w:lvlJc w:val="left"/>
      <w:pPr>
        <w:tabs>
          <w:tab w:val="left" w:pos="5409"/>
        </w:tabs>
        <w:ind w:left="5409" w:hanging="1440"/>
      </w:pPr>
      <w:rPr>
        <w:rFonts w:hint="default"/>
      </w:rPr>
    </w:lvl>
    <w:lvl w:ilvl="8">
      <w:start w:val="1"/>
      <w:numFmt w:val="decimal"/>
      <w:lvlText w:val="%1.%2.%3.%4.%5.%6.%7.%8.%9"/>
      <w:lvlJc w:val="left"/>
      <w:pPr>
        <w:tabs>
          <w:tab w:val="left" w:pos="6336"/>
        </w:tabs>
        <w:ind w:left="6336" w:hanging="1800"/>
      </w:pPr>
      <w:rPr>
        <w:rFonts w:hint="default"/>
      </w:rPr>
    </w:lvl>
  </w:abstractNum>
  <w:num w:numId="1" w16cid:durableId="1129978947">
    <w:abstractNumId w:val="15"/>
  </w:num>
  <w:num w:numId="2" w16cid:durableId="1329938762">
    <w:abstractNumId w:val="17"/>
  </w:num>
  <w:num w:numId="3" w16cid:durableId="1339381978">
    <w:abstractNumId w:val="2"/>
  </w:num>
  <w:num w:numId="4" w16cid:durableId="1949922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643614">
    <w:abstractNumId w:val="5"/>
  </w:num>
  <w:num w:numId="6" w16cid:durableId="863521554">
    <w:abstractNumId w:val="16"/>
  </w:num>
  <w:num w:numId="7" w16cid:durableId="1694916222">
    <w:abstractNumId w:val="9"/>
  </w:num>
  <w:num w:numId="8" w16cid:durableId="1815947896">
    <w:abstractNumId w:val="11"/>
  </w:num>
  <w:num w:numId="9" w16cid:durableId="1043334338">
    <w:abstractNumId w:val="12"/>
  </w:num>
  <w:num w:numId="10" w16cid:durableId="1894922915">
    <w:abstractNumId w:val="7"/>
  </w:num>
  <w:num w:numId="11" w16cid:durableId="10036355">
    <w:abstractNumId w:val="1"/>
  </w:num>
  <w:num w:numId="12" w16cid:durableId="1512648857">
    <w:abstractNumId w:val="6"/>
  </w:num>
  <w:num w:numId="13" w16cid:durableId="1740057400">
    <w:abstractNumId w:val="10"/>
  </w:num>
  <w:num w:numId="14" w16cid:durableId="1182354651">
    <w:abstractNumId w:val="3"/>
  </w:num>
  <w:num w:numId="15" w16cid:durableId="1249460161">
    <w:abstractNumId w:val="0"/>
  </w:num>
  <w:num w:numId="16" w16cid:durableId="2023699169">
    <w:abstractNumId w:val="4"/>
  </w:num>
  <w:num w:numId="17" w16cid:durableId="2078698235">
    <w:abstractNumId w:val="13"/>
  </w:num>
  <w:num w:numId="18" w16cid:durableId="726760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806"/>
    <w:rsid w:val="00001B87"/>
    <w:rsid w:val="00001CCF"/>
    <w:rsid w:val="000029FC"/>
    <w:rsid w:val="000055A4"/>
    <w:rsid w:val="000056F4"/>
    <w:rsid w:val="0000577E"/>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9C7"/>
    <w:rsid w:val="00017E5B"/>
    <w:rsid w:val="00020101"/>
    <w:rsid w:val="000218A5"/>
    <w:rsid w:val="000219DE"/>
    <w:rsid w:val="00022851"/>
    <w:rsid w:val="00023657"/>
    <w:rsid w:val="0002483A"/>
    <w:rsid w:val="00024846"/>
    <w:rsid w:val="00025639"/>
    <w:rsid w:val="00025868"/>
    <w:rsid w:val="00025CE3"/>
    <w:rsid w:val="00026469"/>
    <w:rsid w:val="00026831"/>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7B8"/>
    <w:rsid w:val="00043AA7"/>
    <w:rsid w:val="00043CDD"/>
    <w:rsid w:val="00044826"/>
    <w:rsid w:val="000448E4"/>
    <w:rsid w:val="000449CA"/>
    <w:rsid w:val="00044C94"/>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B41"/>
    <w:rsid w:val="00067E7D"/>
    <w:rsid w:val="00072B50"/>
    <w:rsid w:val="00073DE9"/>
    <w:rsid w:val="00074A43"/>
    <w:rsid w:val="00074A96"/>
    <w:rsid w:val="00075147"/>
    <w:rsid w:val="00076BA9"/>
    <w:rsid w:val="00076C80"/>
    <w:rsid w:val="00076D53"/>
    <w:rsid w:val="000773CC"/>
    <w:rsid w:val="000774C1"/>
    <w:rsid w:val="00077559"/>
    <w:rsid w:val="0007762D"/>
    <w:rsid w:val="000805C9"/>
    <w:rsid w:val="000808DF"/>
    <w:rsid w:val="00080AF4"/>
    <w:rsid w:val="00080BF4"/>
    <w:rsid w:val="0008127A"/>
    <w:rsid w:val="000817A2"/>
    <w:rsid w:val="00081EC6"/>
    <w:rsid w:val="0008210E"/>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43E"/>
    <w:rsid w:val="000956EE"/>
    <w:rsid w:val="00095E4D"/>
    <w:rsid w:val="00096953"/>
    <w:rsid w:val="00096A1B"/>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74D6"/>
    <w:rsid w:val="000B7D85"/>
    <w:rsid w:val="000B7E02"/>
    <w:rsid w:val="000C00D5"/>
    <w:rsid w:val="000C0654"/>
    <w:rsid w:val="000C093C"/>
    <w:rsid w:val="000C11B0"/>
    <w:rsid w:val="000C1EE4"/>
    <w:rsid w:val="000C20DD"/>
    <w:rsid w:val="000C24D6"/>
    <w:rsid w:val="000C2695"/>
    <w:rsid w:val="000C2904"/>
    <w:rsid w:val="000C3BBF"/>
    <w:rsid w:val="000C3C9D"/>
    <w:rsid w:val="000C3F1E"/>
    <w:rsid w:val="000C4A87"/>
    <w:rsid w:val="000C5485"/>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247"/>
    <w:rsid w:val="000F1DB5"/>
    <w:rsid w:val="000F1FB8"/>
    <w:rsid w:val="000F20E3"/>
    <w:rsid w:val="000F304F"/>
    <w:rsid w:val="000F30F9"/>
    <w:rsid w:val="000F3165"/>
    <w:rsid w:val="000F34E3"/>
    <w:rsid w:val="000F350D"/>
    <w:rsid w:val="000F36DF"/>
    <w:rsid w:val="000F3B76"/>
    <w:rsid w:val="000F47AE"/>
    <w:rsid w:val="000F4A71"/>
    <w:rsid w:val="000F5CAD"/>
    <w:rsid w:val="000F634D"/>
    <w:rsid w:val="000F66F1"/>
    <w:rsid w:val="000F6A1A"/>
    <w:rsid w:val="000F77BE"/>
    <w:rsid w:val="001015ED"/>
    <w:rsid w:val="00101DF2"/>
    <w:rsid w:val="00101F42"/>
    <w:rsid w:val="00102437"/>
    <w:rsid w:val="00102E2D"/>
    <w:rsid w:val="001046E3"/>
    <w:rsid w:val="00104773"/>
    <w:rsid w:val="00104F3C"/>
    <w:rsid w:val="0010510E"/>
    <w:rsid w:val="00105EEF"/>
    <w:rsid w:val="001064F5"/>
    <w:rsid w:val="0010655B"/>
    <w:rsid w:val="001065F8"/>
    <w:rsid w:val="0010696C"/>
    <w:rsid w:val="00106CD5"/>
    <w:rsid w:val="0010735C"/>
    <w:rsid w:val="0010792B"/>
    <w:rsid w:val="00110415"/>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27FB"/>
    <w:rsid w:val="00122C51"/>
    <w:rsid w:val="001233BA"/>
    <w:rsid w:val="001237D3"/>
    <w:rsid w:val="0012382C"/>
    <w:rsid w:val="00123A16"/>
    <w:rsid w:val="001245E8"/>
    <w:rsid w:val="001253D1"/>
    <w:rsid w:val="0012571B"/>
    <w:rsid w:val="00125863"/>
    <w:rsid w:val="00125F1D"/>
    <w:rsid w:val="00125F6F"/>
    <w:rsid w:val="00126935"/>
    <w:rsid w:val="00126A15"/>
    <w:rsid w:val="00126B2F"/>
    <w:rsid w:val="00126D47"/>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6F9"/>
    <w:rsid w:val="00137737"/>
    <w:rsid w:val="00137D85"/>
    <w:rsid w:val="00137F74"/>
    <w:rsid w:val="001404B5"/>
    <w:rsid w:val="001406DF"/>
    <w:rsid w:val="001407BE"/>
    <w:rsid w:val="001408E4"/>
    <w:rsid w:val="00141342"/>
    <w:rsid w:val="00141B8F"/>
    <w:rsid w:val="0014233A"/>
    <w:rsid w:val="00142613"/>
    <w:rsid w:val="00142B1E"/>
    <w:rsid w:val="00142B6F"/>
    <w:rsid w:val="00143922"/>
    <w:rsid w:val="00143B56"/>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2C8F"/>
    <w:rsid w:val="00153268"/>
    <w:rsid w:val="0015348F"/>
    <w:rsid w:val="0015358B"/>
    <w:rsid w:val="0015369F"/>
    <w:rsid w:val="00153901"/>
    <w:rsid w:val="001540FE"/>
    <w:rsid w:val="00154285"/>
    <w:rsid w:val="0015496A"/>
    <w:rsid w:val="00154C85"/>
    <w:rsid w:val="0015515D"/>
    <w:rsid w:val="0015581A"/>
    <w:rsid w:val="001566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8A8"/>
    <w:rsid w:val="00193B60"/>
    <w:rsid w:val="00193C51"/>
    <w:rsid w:val="00193CC1"/>
    <w:rsid w:val="0019461C"/>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419"/>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446"/>
    <w:rsid w:val="001C2B2B"/>
    <w:rsid w:val="001C3459"/>
    <w:rsid w:val="001C3C48"/>
    <w:rsid w:val="001C3CB7"/>
    <w:rsid w:val="001C4BEF"/>
    <w:rsid w:val="001C54E7"/>
    <w:rsid w:val="001C5B16"/>
    <w:rsid w:val="001C5D03"/>
    <w:rsid w:val="001C5FB6"/>
    <w:rsid w:val="001C651B"/>
    <w:rsid w:val="001C6A08"/>
    <w:rsid w:val="001D028F"/>
    <w:rsid w:val="001D0CDA"/>
    <w:rsid w:val="001D0F71"/>
    <w:rsid w:val="001D12FF"/>
    <w:rsid w:val="001D15D0"/>
    <w:rsid w:val="001D162E"/>
    <w:rsid w:val="001D2097"/>
    <w:rsid w:val="001D21A3"/>
    <w:rsid w:val="001D3134"/>
    <w:rsid w:val="001D368F"/>
    <w:rsid w:val="001D3723"/>
    <w:rsid w:val="001D4238"/>
    <w:rsid w:val="001D4394"/>
    <w:rsid w:val="001D50CC"/>
    <w:rsid w:val="001D5234"/>
    <w:rsid w:val="001D6C78"/>
    <w:rsid w:val="001D7A38"/>
    <w:rsid w:val="001E0EA3"/>
    <w:rsid w:val="001E0F3E"/>
    <w:rsid w:val="001E1179"/>
    <w:rsid w:val="001E241B"/>
    <w:rsid w:val="001E2703"/>
    <w:rsid w:val="001E2FF1"/>
    <w:rsid w:val="001E3326"/>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5FA"/>
    <w:rsid w:val="00202A43"/>
    <w:rsid w:val="002052EF"/>
    <w:rsid w:val="00205D29"/>
    <w:rsid w:val="002061F0"/>
    <w:rsid w:val="0020632F"/>
    <w:rsid w:val="00206FC9"/>
    <w:rsid w:val="00207A8A"/>
    <w:rsid w:val="00210539"/>
    <w:rsid w:val="0021092A"/>
    <w:rsid w:val="00210B0F"/>
    <w:rsid w:val="002114D8"/>
    <w:rsid w:val="00212914"/>
    <w:rsid w:val="00212D29"/>
    <w:rsid w:val="00213428"/>
    <w:rsid w:val="00214451"/>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3028"/>
    <w:rsid w:val="00234516"/>
    <w:rsid w:val="00234570"/>
    <w:rsid w:val="00234A17"/>
    <w:rsid w:val="00234F16"/>
    <w:rsid w:val="002354D8"/>
    <w:rsid w:val="002355AD"/>
    <w:rsid w:val="0023576A"/>
    <w:rsid w:val="00236414"/>
    <w:rsid w:val="002364A2"/>
    <w:rsid w:val="00236928"/>
    <w:rsid w:val="00236C84"/>
    <w:rsid w:val="00236E97"/>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3BF0"/>
    <w:rsid w:val="00254094"/>
    <w:rsid w:val="002540DD"/>
    <w:rsid w:val="002543C1"/>
    <w:rsid w:val="002543DF"/>
    <w:rsid w:val="00254465"/>
    <w:rsid w:val="00255DE7"/>
    <w:rsid w:val="00256006"/>
    <w:rsid w:val="002570C2"/>
    <w:rsid w:val="002602B9"/>
    <w:rsid w:val="0026043C"/>
    <w:rsid w:val="00260969"/>
    <w:rsid w:val="00260C05"/>
    <w:rsid w:val="00261198"/>
    <w:rsid w:val="0026158E"/>
    <w:rsid w:val="00262607"/>
    <w:rsid w:val="00262638"/>
    <w:rsid w:val="00262B04"/>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1BC"/>
    <w:rsid w:val="00276D28"/>
    <w:rsid w:val="00276E71"/>
    <w:rsid w:val="002776E5"/>
    <w:rsid w:val="002803A3"/>
    <w:rsid w:val="0028081F"/>
    <w:rsid w:val="0028108F"/>
    <w:rsid w:val="00281CCE"/>
    <w:rsid w:val="00282D20"/>
    <w:rsid w:val="00283960"/>
    <w:rsid w:val="00283A7B"/>
    <w:rsid w:val="00283D86"/>
    <w:rsid w:val="00284B54"/>
    <w:rsid w:val="00284E74"/>
    <w:rsid w:val="00285450"/>
    <w:rsid w:val="002855E9"/>
    <w:rsid w:val="002857A6"/>
    <w:rsid w:val="00285A43"/>
    <w:rsid w:val="00285CAC"/>
    <w:rsid w:val="00286D9B"/>
    <w:rsid w:val="00287874"/>
    <w:rsid w:val="00287E53"/>
    <w:rsid w:val="00287ECE"/>
    <w:rsid w:val="00290522"/>
    <w:rsid w:val="002908F0"/>
    <w:rsid w:val="0029094D"/>
    <w:rsid w:val="00290BBF"/>
    <w:rsid w:val="00291A35"/>
    <w:rsid w:val="00291F28"/>
    <w:rsid w:val="002920BA"/>
    <w:rsid w:val="0029269C"/>
    <w:rsid w:val="00292AB9"/>
    <w:rsid w:val="00294152"/>
    <w:rsid w:val="002941E8"/>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6EAE"/>
    <w:rsid w:val="002A7510"/>
    <w:rsid w:val="002A7BCC"/>
    <w:rsid w:val="002B00C3"/>
    <w:rsid w:val="002B01C5"/>
    <w:rsid w:val="002B1002"/>
    <w:rsid w:val="002B1449"/>
    <w:rsid w:val="002B15CE"/>
    <w:rsid w:val="002B19F5"/>
    <w:rsid w:val="002B244D"/>
    <w:rsid w:val="002B2491"/>
    <w:rsid w:val="002B27DB"/>
    <w:rsid w:val="002B2B27"/>
    <w:rsid w:val="002B2B6F"/>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95C"/>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0618"/>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1D8"/>
    <w:rsid w:val="002F3587"/>
    <w:rsid w:val="002F45CF"/>
    <w:rsid w:val="002F4900"/>
    <w:rsid w:val="002F4D27"/>
    <w:rsid w:val="002F4F4A"/>
    <w:rsid w:val="002F5993"/>
    <w:rsid w:val="002F5E7E"/>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3DF4"/>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2B8F"/>
    <w:rsid w:val="00323929"/>
    <w:rsid w:val="00324032"/>
    <w:rsid w:val="003241BF"/>
    <w:rsid w:val="00324645"/>
    <w:rsid w:val="00324A71"/>
    <w:rsid w:val="00324E73"/>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24F"/>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2C96"/>
    <w:rsid w:val="003633F4"/>
    <w:rsid w:val="003640BC"/>
    <w:rsid w:val="00364C34"/>
    <w:rsid w:val="003650FC"/>
    <w:rsid w:val="00365626"/>
    <w:rsid w:val="00365994"/>
    <w:rsid w:val="00365E32"/>
    <w:rsid w:val="00366290"/>
    <w:rsid w:val="00366423"/>
    <w:rsid w:val="0036656B"/>
    <w:rsid w:val="00366CE6"/>
    <w:rsid w:val="003672E7"/>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907"/>
    <w:rsid w:val="00386B14"/>
    <w:rsid w:val="0038721E"/>
    <w:rsid w:val="00387243"/>
    <w:rsid w:val="00391957"/>
    <w:rsid w:val="0039272B"/>
    <w:rsid w:val="00392BB2"/>
    <w:rsid w:val="0039371E"/>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3E5"/>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234"/>
    <w:rsid w:val="003C7614"/>
    <w:rsid w:val="003D0639"/>
    <w:rsid w:val="003D078C"/>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A30"/>
    <w:rsid w:val="003D7BE2"/>
    <w:rsid w:val="003D7DB4"/>
    <w:rsid w:val="003E0394"/>
    <w:rsid w:val="003E07B5"/>
    <w:rsid w:val="003E143E"/>
    <w:rsid w:val="003E16AD"/>
    <w:rsid w:val="003E1AD3"/>
    <w:rsid w:val="003E1BE2"/>
    <w:rsid w:val="003E1E18"/>
    <w:rsid w:val="003E2242"/>
    <w:rsid w:val="003E229C"/>
    <w:rsid w:val="003E2E0B"/>
    <w:rsid w:val="003E2FAC"/>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86"/>
    <w:rsid w:val="003F5FE7"/>
    <w:rsid w:val="003F61C8"/>
    <w:rsid w:val="003F61FC"/>
    <w:rsid w:val="003F6E70"/>
    <w:rsid w:val="003F71B7"/>
    <w:rsid w:val="003F73EE"/>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BD9"/>
    <w:rsid w:val="00410FB0"/>
    <w:rsid w:val="00411700"/>
    <w:rsid w:val="0041221A"/>
    <w:rsid w:val="00412E43"/>
    <w:rsid w:val="00413693"/>
    <w:rsid w:val="0041397E"/>
    <w:rsid w:val="00414314"/>
    <w:rsid w:val="00415103"/>
    <w:rsid w:val="004162B5"/>
    <w:rsid w:val="00416721"/>
    <w:rsid w:val="00416BCB"/>
    <w:rsid w:val="00417147"/>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4C6"/>
    <w:rsid w:val="00430BA1"/>
    <w:rsid w:val="00431045"/>
    <w:rsid w:val="00431128"/>
    <w:rsid w:val="004320BF"/>
    <w:rsid w:val="00432778"/>
    <w:rsid w:val="00432821"/>
    <w:rsid w:val="00432B37"/>
    <w:rsid w:val="00432F9E"/>
    <w:rsid w:val="0043439E"/>
    <w:rsid w:val="00434898"/>
    <w:rsid w:val="00434E93"/>
    <w:rsid w:val="004352A7"/>
    <w:rsid w:val="0043562C"/>
    <w:rsid w:val="004360BF"/>
    <w:rsid w:val="00436C29"/>
    <w:rsid w:val="00440811"/>
    <w:rsid w:val="00440E5D"/>
    <w:rsid w:val="004419F1"/>
    <w:rsid w:val="00441D89"/>
    <w:rsid w:val="004425BB"/>
    <w:rsid w:val="00442681"/>
    <w:rsid w:val="00442931"/>
    <w:rsid w:val="00442F87"/>
    <w:rsid w:val="00443916"/>
    <w:rsid w:val="00443E51"/>
    <w:rsid w:val="00444AC7"/>
    <w:rsid w:val="00444E29"/>
    <w:rsid w:val="00445149"/>
    <w:rsid w:val="004467C1"/>
    <w:rsid w:val="00446A36"/>
    <w:rsid w:val="00447A7C"/>
    <w:rsid w:val="00447BAE"/>
    <w:rsid w:val="00447DD5"/>
    <w:rsid w:val="004500D6"/>
    <w:rsid w:val="00451840"/>
    <w:rsid w:val="004523CC"/>
    <w:rsid w:val="00452F5D"/>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2A83"/>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6536"/>
    <w:rsid w:val="0048769C"/>
    <w:rsid w:val="0049006C"/>
    <w:rsid w:val="004909A6"/>
    <w:rsid w:val="00491171"/>
    <w:rsid w:val="004912D5"/>
    <w:rsid w:val="00491545"/>
    <w:rsid w:val="00492924"/>
    <w:rsid w:val="00492FD1"/>
    <w:rsid w:val="00493F05"/>
    <w:rsid w:val="004943D1"/>
    <w:rsid w:val="00494463"/>
    <w:rsid w:val="004944B7"/>
    <w:rsid w:val="004957BA"/>
    <w:rsid w:val="00496592"/>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397"/>
    <w:rsid w:val="004A5F98"/>
    <w:rsid w:val="004A6354"/>
    <w:rsid w:val="004A67AB"/>
    <w:rsid w:val="004A7154"/>
    <w:rsid w:val="004A78AE"/>
    <w:rsid w:val="004A7DCF"/>
    <w:rsid w:val="004B0295"/>
    <w:rsid w:val="004B0821"/>
    <w:rsid w:val="004B0BCB"/>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A99"/>
    <w:rsid w:val="004C7D7D"/>
    <w:rsid w:val="004D036B"/>
    <w:rsid w:val="004D04DD"/>
    <w:rsid w:val="004D10F3"/>
    <w:rsid w:val="004D1929"/>
    <w:rsid w:val="004D1A6D"/>
    <w:rsid w:val="004D1D9B"/>
    <w:rsid w:val="004D2145"/>
    <w:rsid w:val="004D32E6"/>
    <w:rsid w:val="004D33B3"/>
    <w:rsid w:val="004D3752"/>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AFD"/>
    <w:rsid w:val="004E5D52"/>
    <w:rsid w:val="004E62AA"/>
    <w:rsid w:val="004E64C1"/>
    <w:rsid w:val="004E6E24"/>
    <w:rsid w:val="004E7151"/>
    <w:rsid w:val="004E7BA7"/>
    <w:rsid w:val="004E7D7C"/>
    <w:rsid w:val="004E7DFE"/>
    <w:rsid w:val="004F02B7"/>
    <w:rsid w:val="004F0727"/>
    <w:rsid w:val="004F13AF"/>
    <w:rsid w:val="004F1790"/>
    <w:rsid w:val="004F1E4D"/>
    <w:rsid w:val="004F405A"/>
    <w:rsid w:val="004F4088"/>
    <w:rsid w:val="004F42A6"/>
    <w:rsid w:val="004F4E1D"/>
    <w:rsid w:val="004F4E7D"/>
    <w:rsid w:val="004F60D2"/>
    <w:rsid w:val="004F61DE"/>
    <w:rsid w:val="004F7665"/>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48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7E4"/>
    <w:rsid w:val="00520E6F"/>
    <w:rsid w:val="00521207"/>
    <w:rsid w:val="00521888"/>
    <w:rsid w:val="00521F71"/>
    <w:rsid w:val="00522370"/>
    <w:rsid w:val="005223CB"/>
    <w:rsid w:val="0052287A"/>
    <w:rsid w:val="00522933"/>
    <w:rsid w:val="00523F01"/>
    <w:rsid w:val="0052447F"/>
    <w:rsid w:val="0052472A"/>
    <w:rsid w:val="005252BE"/>
    <w:rsid w:val="0052558E"/>
    <w:rsid w:val="005262D5"/>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47860"/>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18B"/>
    <w:rsid w:val="00565542"/>
    <w:rsid w:val="00565A79"/>
    <w:rsid w:val="00567173"/>
    <w:rsid w:val="00567261"/>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121"/>
    <w:rsid w:val="00595841"/>
    <w:rsid w:val="00595E13"/>
    <w:rsid w:val="00596672"/>
    <w:rsid w:val="00596F0D"/>
    <w:rsid w:val="00597065"/>
    <w:rsid w:val="00597992"/>
    <w:rsid w:val="00597F9E"/>
    <w:rsid w:val="005A0864"/>
    <w:rsid w:val="005A08BB"/>
    <w:rsid w:val="005A0DA3"/>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C7D9C"/>
    <w:rsid w:val="005D0C73"/>
    <w:rsid w:val="005D1CE4"/>
    <w:rsid w:val="005D1DEC"/>
    <w:rsid w:val="005D2786"/>
    <w:rsid w:val="005D2DF6"/>
    <w:rsid w:val="005D2E22"/>
    <w:rsid w:val="005D445A"/>
    <w:rsid w:val="005D5CFF"/>
    <w:rsid w:val="005D5D8F"/>
    <w:rsid w:val="005D6E23"/>
    <w:rsid w:val="005D7C5F"/>
    <w:rsid w:val="005E0028"/>
    <w:rsid w:val="005E0609"/>
    <w:rsid w:val="005E09D2"/>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0D96"/>
    <w:rsid w:val="005F1172"/>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47B3"/>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BD0"/>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0FD"/>
    <w:rsid w:val="00651521"/>
    <w:rsid w:val="006515E4"/>
    <w:rsid w:val="0065167D"/>
    <w:rsid w:val="006525F2"/>
    <w:rsid w:val="0065264C"/>
    <w:rsid w:val="00652684"/>
    <w:rsid w:val="006531E2"/>
    <w:rsid w:val="00653665"/>
    <w:rsid w:val="00653885"/>
    <w:rsid w:val="00654552"/>
    <w:rsid w:val="006545B6"/>
    <w:rsid w:val="006548B4"/>
    <w:rsid w:val="0065492C"/>
    <w:rsid w:val="00654A57"/>
    <w:rsid w:val="00654BBA"/>
    <w:rsid w:val="00655616"/>
    <w:rsid w:val="00655815"/>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4E51"/>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19BF"/>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332E"/>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B7DE3"/>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046"/>
    <w:rsid w:val="006C69BF"/>
    <w:rsid w:val="006C71CB"/>
    <w:rsid w:val="006C7310"/>
    <w:rsid w:val="006C743E"/>
    <w:rsid w:val="006C7A20"/>
    <w:rsid w:val="006C7D43"/>
    <w:rsid w:val="006D00AA"/>
    <w:rsid w:val="006D127F"/>
    <w:rsid w:val="006D1473"/>
    <w:rsid w:val="006D21F9"/>
    <w:rsid w:val="006D26CA"/>
    <w:rsid w:val="006D28AC"/>
    <w:rsid w:val="006D28DD"/>
    <w:rsid w:val="006D29C6"/>
    <w:rsid w:val="006D3167"/>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291D"/>
    <w:rsid w:val="006E3CCC"/>
    <w:rsid w:val="006E410D"/>
    <w:rsid w:val="006E417B"/>
    <w:rsid w:val="006E41D1"/>
    <w:rsid w:val="006E4587"/>
    <w:rsid w:val="006E4743"/>
    <w:rsid w:val="006E4FF0"/>
    <w:rsid w:val="006E536F"/>
    <w:rsid w:val="006E5449"/>
    <w:rsid w:val="006E5B1B"/>
    <w:rsid w:val="006E61D9"/>
    <w:rsid w:val="006E7546"/>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868"/>
    <w:rsid w:val="00703AA3"/>
    <w:rsid w:val="0070452C"/>
    <w:rsid w:val="00704D7B"/>
    <w:rsid w:val="00704F0C"/>
    <w:rsid w:val="007054BF"/>
    <w:rsid w:val="00705AE7"/>
    <w:rsid w:val="00705DA6"/>
    <w:rsid w:val="0070638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4B28"/>
    <w:rsid w:val="00715A0E"/>
    <w:rsid w:val="00715F3D"/>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AD"/>
    <w:rsid w:val="007601F8"/>
    <w:rsid w:val="007604AE"/>
    <w:rsid w:val="00760AE7"/>
    <w:rsid w:val="007610EB"/>
    <w:rsid w:val="007618B9"/>
    <w:rsid w:val="00761C60"/>
    <w:rsid w:val="00762407"/>
    <w:rsid w:val="007627D9"/>
    <w:rsid w:val="00763C01"/>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3EE"/>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4DAC"/>
    <w:rsid w:val="00785077"/>
    <w:rsid w:val="00785E0D"/>
    <w:rsid w:val="0078715D"/>
    <w:rsid w:val="0078788F"/>
    <w:rsid w:val="00787BD3"/>
    <w:rsid w:val="0079046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DB9"/>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38B2"/>
    <w:rsid w:val="007F4063"/>
    <w:rsid w:val="007F459F"/>
    <w:rsid w:val="007F47B6"/>
    <w:rsid w:val="007F47CF"/>
    <w:rsid w:val="007F4A8D"/>
    <w:rsid w:val="007F4B41"/>
    <w:rsid w:val="007F4D8E"/>
    <w:rsid w:val="007F4F3E"/>
    <w:rsid w:val="007F5AFF"/>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4A13"/>
    <w:rsid w:val="00815D3F"/>
    <w:rsid w:val="00816346"/>
    <w:rsid w:val="008164BF"/>
    <w:rsid w:val="00816865"/>
    <w:rsid w:val="0081778A"/>
    <w:rsid w:val="00817D16"/>
    <w:rsid w:val="00817D59"/>
    <w:rsid w:val="00820C17"/>
    <w:rsid w:val="00820E12"/>
    <w:rsid w:val="008216C6"/>
    <w:rsid w:val="00822601"/>
    <w:rsid w:val="00822BFA"/>
    <w:rsid w:val="00823A98"/>
    <w:rsid w:val="00823E3F"/>
    <w:rsid w:val="00823F65"/>
    <w:rsid w:val="0082418B"/>
    <w:rsid w:val="00824312"/>
    <w:rsid w:val="00824FFF"/>
    <w:rsid w:val="00826100"/>
    <w:rsid w:val="00826708"/>
    <w:rsid w:val="0082696E"/>
    <w:rsid w:val="00826A9F"/>
    <w:rsid w:val="00826C25"/>
    <w:rsid w:val="00826FF6"/>
    <w:rsid w:val="00830875"/>
    <w:rsid w:val="008312F7"/>
    <w:rsid w:val="0083157C"/>
    <w:rsid w:val="00831F2F"/>
    <w:rsid w:val="008322FA"/>
    <w:rsid w:val="00832A5E"/>
    <w:rsid w:val="00833082"/>
    <w:rsid w:val="00833087"/>
    <w:rsid w:val="00833156"/>
    <w:rsid w:val="00833F7B"/>
    <w:rsid w:val="008348CE"/>
    <w:rsid w:val="00835A5E"/>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AEC"/>
    <w:rsid w:val="00846C03"/>
    <w:rsid w:val="0085027E"/>
    <w:rsid w:val="00851654"/>
    <w:rsid w:val="0085184D"/>
    <w:rsid w:val="00851A71"/>
    <w:rsid w:val="00851EB7"/>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57325"/>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5DD"/>
    <w:rsid w:val="00872B8E"/>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4B5"/>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0DF"/>
    <w:rsid w:val="008C1362"/>
    <w:rsid w:val="008C14C3"/>
    <w:rsid w:val="008C179C"/>
    <w:rsid w:val="008C1871"/>
    <w:rsid w:val="008C1878"/>
    <w:rsid w:val="008C2158"/>
    <w:rsid w:val="008C21E3"/>
    <w:rsid w:val="008C24F6"/>
    <w:rsid w:val="008C26E4"/>
    <w:rsid w:val="008C2CF2"/>
    <w:rsid w:val="008C3067"/>
    <w:rsid w:val="008C3084"/>
    <w:rsid w:val="008C3244"/>
    <w:rsid w:val="008C3B26"/>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36D5"/>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5AF"/>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1E1"/>
    <w:rsid w:val="00936B85"/>
    <w:rsid w:val="00936D0C"/>
    <w:rsid w:val="0093707D"/>
    <w:rsid w:val="009374E4"/>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996"/>
    <w:rsid w:val="00950D3A"/>
    <w:rsid w:val="00951338"/>
    <w:rsid w:val="009515C5"/>
    <w:rsid w:val="00951FC7"/>
    <w:rsid w:val="0095231A"/>
    <w:rsid w:val="009528CF"/>
    <w:rsid w:val="0095336D"/>
    <w:rsid w:val="009535BE"/>
    <w:rsid w:val="00953950"/>
    <w:rsid w:val="00953E4C"/>
    <w:rsid w:val="0095412E"/>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BB2"/>
    <w:rsid w:val="00976DA4"/>
    <w:rsid w:val="009772D0"/>
    <w:rsid w:val="0097776B"/>
    <w:rsid w:val="009778A3"/>
    <w:rsid w:val="00980513"/>
    <w:rsid w:val="00980AF8"/>
    <w:rsid w:val="00981B5E"/>
    <w:rsid w:val="00982DCF"/>
    <w:rsid w:val="00982E38"/>
    <w:rsid w:val="009831C1"/>
    <w:rsid w:val="009831CF"/>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1B18"/>
    <w:rsid w:val="009B2101"/>
    <w:rsid w:val="009B239C"/>
    <w:rsid w:val="009B23C9"/>
    <w:rsid w:val="009B2591"/>
    <w:rsid w:val="009B281F"/>
    <w:rsid w:val="009B2F97"/>
    <w:rsid w:val="009B34F9"/>
    <w:rsid w:val="009B4374"/>
    <w:rsid w:val="009B45E4"/>
    <w:rsid w:val="009B484F"/>
    <w:rsid w:val="009B58B0"/>
    <w:rsid w:val="009B6543"/>
    <w:rsid w:val="009B698B"/>
    <w:rsid w:val="009B6EEB"/>
    <w:rsid w:val="009B71A8"/>
    <w:rsid w:val="009B7365"/>
    <w:rsid w:val="009B779C"/>
    <w:rsid w:val="009B79FE"/>
    <w:rsid w:val="009B7DBA"/>
    <w:rsid w:val="009C0017"/>
    <w:rsid w:val="009C12D3"/>
    <w:rsid w:val="009C1418"/>
    <w:rsid w:val="009C20B3"/>
    <w:rsid w:val="009C2470"/>
    <w:rsid w:val="009C30E1"/>
    <w:rsid w:val="009C3895"/>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E47"/>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D7EBB"/>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1C8"/>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43E"/>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99"/>
    <w:rsid w:val="00A22669"/>
    <w:rsid w:val="00A2405B"/>
    <w:rsid w:val="00A2466C"/>
    <w:rsid w:val="00A24DE0"/>
    <w:rsid w:val="00A24EC9"/>
    <w:rsid w:val="00A26308"/>
    <w:rsid w:val="00A263C0"/>
    <w:rsid w:val="00A270AE"/>
    <w:rsid w:val="00A27617"/>
    <w:rsid w:val="00A3039E"/>
    <w:rsid w:val="00A30C15"/>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4B"/>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530"/>
    <w:rsid w:val="00A83ACF"/>
    <w:rsid w:val="00A83EAC"/>
    <w:rsid w:val="00A84895"/>
    <w:rsid w:val="00A850D7"/>
    <w:rsid w:val="00A85137"/>
    <w:rsid w:val="00A85367"/>
    <w:rsid w:val="00A8591A"/>
    <w:rsid w:val="00A867FC"/>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6E85"/>
    <w:rsid w:val="00AA7ADF"/>
    <w:rsid w:val="00AB03A9"/>
    <w:rsid w:val="00AB09D2"/>
    <w:rsid w:val="00AB0D50"/>
    <w:rsid w:val="00AB0EEB"/>
    <w:rsid w:val="00AB1C64"/>
    <w:rsid w:val="00AB1F46"/>
    <w:rsid w:val="00AB1FCB"/>
    <w:rsid w:val="00AB1FE2"/>
    <w:rsid w:val="00AB4817"/>
    <w:rsid w:val="00AB4CB7"/>
    <w:rsid w:val="00AB53EA"/>
    <w:rsid w:val="00AB64B3"/>
    <w:rsid w:val="00AB7631"/>
    <w:rsid w:val="00AC09C0"/>
    <w:rsid w:val="00AC1566"/>
    <w:rsid w:val="00AC1C75"/>
    <w:rsid w:val="00AC1D8F"/>
    <w:rsid w:val="00AC282E"/>
    <w:rsid w:val="00AC2932"/>
    <w:rsid w:val="00AC3058"/>
    <w:rsid w:val="00AC3508"/>
    <w:rsid w:val="00AC3657"/>
    <w:rsid w:val="00AC4000"/>
    <w:rsid w:val="00AC4A44"/>
    <w:rsid w:val="00AC4C7E"/>
    <w:rsid w:val="00AC50FB"/>
    <w:rsid w:val="00AC522A"/>
    <w:rsid w:val="00AC551B"/>
    <w:rsid w:val="00AC5996"/>
    <w:rsid w:val="00AC6FB0"/>
    <w:rsid w:val="00AC7779"/>
    <w:rsid w:val="00AC7C8D"/>
    <w:rsid w:val="00AD0386"/>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244"/>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4DB"/>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1E77"/>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DF7"/>
    <w:rsid w:val="00B76FA8"/>
    <w:rsid w:val="00B778EC"/>
    <w:rsid w:val="00B77915"/>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A7F9E"/>
    <w:rsid w:val="00BB021C"/>
    <w:rsid w:val="00BB0EAC"/>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52"/>
    <w:rsid w:val="00BE51D6"/>
    <w:rsid w:val="00BE526E"/>
    <w:rsid w:val="00BE5D2D"/>
    <w:rsid w:val="00BE6B50"/>
    <w:rsid w:val="00BE70C8"/>
    <w:rsid w:val="00BE72D6"/>
    <w:rsid w:val="00BE75D1"/>
    <w:rsid w:val="00BF0564"/>
    <w:rsid w:val="00BF096D"/>
    <w:rsid w:val="00BF0A56"/>
    <w:rsid w:val="00BF0C7E"/>
    <w:rsid w:val="00BF1914"/>
    <w:rsid w:val="00BF1CBB"/>
    <w:rsid w:val="00BF2586"/>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07BDE"/>
    <w:rsid w:val="00C10066"/>
    <w:rsid w:val="00C10D65"/>
    <w:rsid w:val="00C1148E"/>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B08"/>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44F"/>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7C3"/>
    <w:rsid w:val="00C40B1A"/>
    <w:rsid w:val="00C40B5A"/>
    <w:rsid w:val="00C40FDB"/>
    <w:rsid w:val="00C415AC"/>
    <w:rsid w:val="00C41BFB"/>
    <w:rsid w:val="00C42458"/>
    <w:rsid w:val="00C43295"/>
    <w:rsid w:val="00C43812"/>
    <w:rsid w:val="00C43FD7"/>
    <w:rsid w:val="00C442D3"/>
    <w:rsid w:val="00C447FB"/>
    <w:rsid w:val="00C44C1E"/>
    <w:rsid w:val="00C44DAF"/>
    <w:rsid w:val="00C46BC6"/>
    <w:rsid w:val="00C46C96"/>
    <w:rsid w:val="00C46CBC"/>
    <w:rsid w:val="00C4762C"/>
    <w:rsid w:val="00C47D81"/>
    <w:rsid w:val="00C47EE8"/>
    <w:rsid w:val="00C507F5"/>
    <w:rsid w:val="00C50A08"/>
    <w:rsid w:val="00C50C9F"/>
    <w:rsid w:val="00C50F31"/>
    <w:rsid w:val="00C50F60"/>
    <w:rsid w:val="00C51164"/>
    <w:rsid w:val="00C512E5"/>
    <w:rsid w:val="00C527F0"/>
    <w:rsid w:val="00C52ED4"/>
    <w:rsid w:val="00C532AA"/>
    <w:rsid w:val="00C54843"/>
    <w:rsid w:val="00C54A28"/>
    <w:rsid w:val="00C54D4C"/>
    <w:rsid w:val="00C54E4F"/>
    <w:rsid w:val="00C54EE4"/>
    <w:rsid w:val="00C5529B"/>
    <w:rsid w:val="00C556BC"/>
    <w:rsid w:val="00C56070"/>
    <w:rsid w:val="00C566BB"/>
    <w:rsid w:val="00C56CFC"/>
    <w:rsid w:val="00C5735A"/>
    <w:rsid w:val="00C57387"/>
    <w:rsid w:val="00C57643"/>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873B8"/>
    <w:rsid w:val="00C90320"/>
    <w:rsid w:val="00C903F7"/>
    <w:rsid w:val="00C905CE"/>
    <w:rsid w:val="00C90C7E"/>
    <w:rsid w:val="00C90DE6"/>
    <w:rsid w:val="00C9144A"/>
    <w:rsid w:val="00C920D9"/>
    <w:rsid w:val="00C92A41"/>
    <w:rsid w:val="00C93332"/>
    <w:rsid w:val="00C9393E"/>
    <w:rsid w:val="00C93DC6"/>
    <w:rsid w:val="00C94029"/>
    <w:rsid w:val="00C94215"/>
    <w:rsid w:val="00C94AC3"/>
    <w:rsid w:val="00C94C94"/>
    <w:rsid w:val="00C95113"/>
    <w:rsid w:val="00C95458"/>
    <w:rsid w:val="00C955FD"/>
    <w:rsid w:val="00C9567B"/>
    <w:rsid w:val="00C95816"/>
    <w:rsid w:val="00C96570"/>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4A31"/>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505"/>
    <w:rsid w:val="00CB4BEF"/>
    <w:rsid w:val="00CB66B2"/>
    <w:rsid w:val="00CB74ED"/>
    <w:rsid w:val="00CB772F"/>
    <w:rsid w:val="00CB7DD8"/>
    <w:rsid w:val="00CC00A2"/>
    <w:rsid w:val="00CC011B"/>
    <w:rsid w:val="00CC0732"/>
    <w:rsid w:val="00CC09B6"/>
    <w:rsid w:val="00CC1BA3"/>
    <w:rsid w:val="00CC1FF0"/>
    <w:rsid w:val="00CC2449"/>
    <w:rsid w:val="00CC279D"/>
    <w:rsid w:val="00CC2D12"/>
    <w:rsid w:val="00CC3FFD"/>
    <w:rsid w:val="00CC4066"/>
    <w:rsid w:val="00CC42C4"/>
    <w:rsid w:val="00CC46A5"/>
    <w:rsid w:val="00CC531B"/>
    <w:rsid w:val="00CC534C"/>
    <w:rsid w:val="00CC68B8"/>
    <w:rsid w:val="00CC6F0F"/>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4E3D"/>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B11"/>
    <w:rsid w:val="00D11D05"/>
    <w:rsid w:val="00D11F66"/>
    <w:rsid w:val="00D1204B"/>
    <w:rsid w:val="00D12B49"/>
    <w:rsid w:val="00D12E4C"/>
    <w:rsid w:val="00D13023"/>
    <w:rsid w:val="00D13562"/>
    <w:rsid w:val="00D135A6"/>
    <w:rsid w:val="00D138DC"/>
    <w:rsid w:val="00D13DEF"/>
    <w:rsid w:val="00D1425F"/>
    <w:rsid w:val="00D14754"/>
    <w:rsid w:val="00D14BCE"/>
    <w:rsid w:val="00D14DB1"/>
    <w:rsid w:val="00D14ED4"/>
    <w:rsid w:val="00D1519A"/>
    <w:rsid w:val="00D15466"/>
    <w:rsid w:val="00D154D6"/>
    <w:rsid w:val="00D155E9"/>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13E2"/>
    <w:rsid w:val="00D321DB"/>
    <w:rsid w:val="00D32459"/>
    <w:rsid w:val="00D3251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3CB3"/>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590C"/>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480"/>
    <w:rsid w:val="00D775F5"/>
    <w:rsid w:val="00D77602"/>
    <w:rsid w:val="00D77624"/>
    <w:rsid w:val="00D777EE"/>
    <w:rsid w:val="00D77E13"/>
    <w:rsid w:val="00D77F89"/>
    <w:rsid w:val="00D803BF"/>
    <w:rsid w:val="00D80FAE"/>
    <w:rsid w:val="00D8242B"/>
    <w:rsid w:val="00D8320E"/>
    <w:rsid w:val="00D83918"/>
    <w:rsid w:val="00D83D23"/>
    <w:rsid w:val="00D83EA5"/>
    <w:rsid w:val="00D840B0"/>
    <w:rsid w:val="00D841B8"/>
    <w:rsid w:val="00D841F8"/>
    <w:rsid w:val="00D84532"/>
    <w:rsid w:val="00D848CC"/>
    <w:rsid w:val="00D84C8D"/>
    <w:rsid w:val="00D856B6"/>
    <w:rsid w:val="00D8597C"/>
    <w:rsid w:val="00D86514"/>
    <w:rsid w:val="00D86D5F"/>
    <w:rsid w:val="00D86DB0"/>
    <w:rsid w:val="00D877AD"/>
    <w:rsid w:val="00D9052B"/>
    <w:rsid w:val="00D909D9"/>
    <w:rsid w:val="00D91028"/>
    <w:rsid w:val="00D917E5"/>
    <w:rsid w:val="00D92357"/>
    <w:rsid w:val="00D927BB"/>
    <w:rsid w:val="00D9314C"/>
    <w:rsid w:val="00D93938"/>
    <w:rsid w:val="00D940D3"/>
    <w:rsid w:val="00D941CD"/>
    <w:rsid w:val="00D9450A"/>
    <w:rsid w:val="00D9614D"/>
    <w:rsid w:val="00D96271"/>
    <w:rsid w:val="00D96544"/>
    <w:rsid w:val="00D968EC"/>
    <w:rsid w:val="00D96D04"/>
    <w:rsid w:val="00D97AF1"/>
    <w:rsid w:val="00DA04E6"/>
    <w:rsid w:val="00DA04F7"/>
    <w:rsid w:val="00DA1F77"/>
    <w:rsid w:val="00DA20C4"/>
    <w:rsid w:val="00DA2521"/>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0A"/>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53B"/>
    <w:rsid w:val="00E03AEB"/>
    <w:rsid w:val="00E0400F"/>
    <w:rsid w:val="00E0404C"/>
    <w:rsid w:val="00E04964"/>
    <w:rsid w:val="00E057A5"/>
    <w:rsid w:val="00E06775"/>
    <w:rsid w:val="00E06F85"/>
    <w:rsid w:val="00E06FEB"/>
    <w:rsid w:val="00E07BA7"/>
    <w:rsid w:val="00E07CA5"/>
    <w:rsid w:val="00E100AA"/>
    <w:rsid w:val="00E10586"/>
    <w:rsid w:val="00E10E46"/>
    <w:rsid w:val="00E10F90"/>
    <w:rsid w:val="00E10FF9"/>
    <w:rsid w:val="00E112EE"/>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1B6"/>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4CC"/>
    <w:rsid w:val="00E47642"/>
    <w:rsid w:val="00E47C02"/>
    <w:rsid w:val="00E47C0B"/>
    <w:rsid w:val="00E47C2D"/>
    <w:rsid w:val="00E5012B"/>
    <w:rsid w:val="00E515C6"/>
    <w:rsid w:val="00E521D9"/>
    <w:rsid w:val="00E5274C"/>
    <w:rsid w:val="00E52B5A"/>
    <w:rsid w:val="00E52D4F"/>
    <w:rsid w:val="00E537FA"/>
    <w:rsid w:val="00E53B2B"/>
    <w:rsid w:val="00E53EF5"/>
    <w:rsid w:val="00E5401A"/>
    <w:rsid w:val="00E546F0"/>
    <w:rsid w:val="00E54CB9"/>
    <w:rsid w:val="00E55C75"/>
    <w:rsid w:val="00E55F3F"/>
    <w:rsid w:val="00E56920"/>
    <w:rsid w:val="00E570AC"/>
    <w:rsid w:val="00E5711B"/>
    <w:rsid w:val="00E60276"/>
    <w:rsid w:val="00E603F8"/>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453"/>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AC3"/>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5E59"/>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439"/>
    <w:rsid w:val="00EC2B05"/>
    <w:rsid w:val="00EC2C06"/>
    <w:rsid w:val="00EC31D4"/>
    <w:rsid w:val="00EC3EA3"/>
    <w:rsid w:val="00EC4FF4"/>
    <w:rsid w:val="00EC5134"/>
    <w:rsid w:val="00EC518D"/>
    <w:rsid w:val="00EC54CF"/>
    <w:rsid w:val="00EC5AF4"/>
    <w:rsid w:val="00EC60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450"/>
    <w:rsid w:val="00EF0176"/>
    <w:rsid w:val="00EF1A84"/>
    <w:rsid w:val="00EF1E90"/>
    <w:rsid w:val="00EF1EDC"/>
    <w:rsid w:val="00EF231D"/>
    <w:rsid w:val="00EF3425"/>
    <w:rsid w:val="00EF3988"/>
    <w:rsid w:val="00EF40A6"/>
    <w:rsid w:val="00EF4CE0"/>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A99"/>
    <w:rsid w:val="00F17DCB"/>
    <w:rsid w:val="00F200E8"/>
    <w:rsid w:val="00F2033B"/>
    <w:rsid w:val="00F204E8"/>
    <w:rsid w:val="00F205F9"/>
    <w:rsid w:val="00F20AA4"/>
    <w:rsid w:val="00F210E9"/>
    <w:rsid w:val="00F21FA6"/>
    <w:rsid w:val="00F228E3"/>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6163"/>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0FF3"/>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777AE"/>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83D"/>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4F4"/>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58B"/>
    <w:rsid w:val="00FB6E84"/>
    <w:rsid w:val="00FB70A9"/>
    <w:rsid w:val="00FB75DD"/>
    <w:rsid w:val="00FB7F51"/>
    <w:rsid w:val="00FC0DB7"/>
    <w:rsid w:val="00FC0FC8"/>
    <w:rsid w:val="00FC1233"/>
    <w:rsid w:val="00FC1B08"/>
    <w:rsid w:val="00FC1B17"/>
    <w:rsid w:val="00FC1FF0"/>
    <w:rsid w:val="00FC21A1"/>
    <w:rsid w:val="00FC2ACD"/>
    <w:rsid w:val="00FC2CC9"/>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5D6"/>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 w:val="1D2020DD"/>
    <w:rsid w:val="1F6E0255"/>
    <w:rsid w:val="5C1306E4"/>
    <w:rsid w:val="6C9E3CB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2"/>
    </o:shapelayout>
  </w:shapeDefaults>
  <w:decimalSymbol w:val="."/>
  <w:listSeparator w:val=";"/>
  <w14:docId w14:val="32259D86"/>
  <w15:docId w15:val="{86F002A4-7A69-4935-A8E9-2ADB151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unhideWhenUsed="1" w:qFormat="1"/>
    <w:lsdException w:name="heading 4" w:qFormat="1"/>
    <w:lsdException w:name="heading 5" w:uiPriority="0" w:qFormat="1"/>
    <w:lsdException w:name="heading 6" w:uiPriority="0" w:qFormat="1"/>
    <w:lsdException w:name="heading 7"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uiPriority="0" w:unhideWhenUsed="1" w:qFormat="1"/>
    <w:lsdException w:name="Block Text" w:uiPriority="0" w:qFormat="1"/>
    <w:lsdException w:name="Hyperlink" w:unhideWhenUsed="1"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spacing w:after="200" w:line="276" w:lineRule="auto"/>
    </w:pPr>
    <w:rPr>
      <w:sz w:val="22"/>
      <w:szCs w:val="22"/>
      <w:lang w:eastAsia="en-US"/>
    </w:rPr>
  </w:style>
  <w:style w:type="paragraph" w:styleId="1">
    <w:name w:val="heading 1"/>
    <w:basedOn w:val="a5"/>
    <w:next w:val="a5"/>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5"/>
    <w:next w:val="a5"/>
    <w:link w:val="20"/>
    <w:qFormat/>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basedOn w:val="a5"/>
    <w:next w:val="a5"/>
    <w:link w:val="31"/>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9"/>
    <w:qFormat/>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5"/>
    <w:next w:val="a5"/>
    <w:link w:val="50"/>
    <w:qFormat/>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basedOn w:val="a5"/>
    <w:next w:val="a5"/>
    <w:link w:val="60"/>
    <w:qFormat/>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basedOn w:val="a5"/>
    <w:next w:val="a5"/>
    <w:link w:val="70"/>
    <w:uiPriority w:val="99"/>
    <w:qFormat/>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5"/>
    <w:next w:val="a5"/>
    <w:link w:val="80"/>
    <w:uiPriority w:val="9"/>
    <w:qFormat/>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basedOn w:val="a5"/>
    <w:next w:val="a5"/>
    <w:link w:val="90"/>
    <w:qFormat/>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llowedHyperlink"/>
    <w:basedOn w:val="a6"/>
    <w:uiPriority w:val="99"/>
    <w:unhideWhenUsed/>
    <w:qFormat/>
    <w:rPr>
      <w:color w:val="800080" w:themeColor="followedHyperlink"/>
      <w:u w:val="single"/>
    </w:rPr>
  </w:style>
  <w:style w:type="character" w:styleId="aa">
    <w:name w:val="footnote reference"/>
    <w:basedOn w:val="a6"/>
    <w:semiHidden/>
    <w:qFormat/>
    <w:rPr>
      <w:vertAlign w:val="superscript"/>
    </w:rPr>
  </w:style>
  <w:style w:type="character" w:styleId="ab">
    <w:name w:val="annotation reference"/>
    <w:uiPriority w:val="99"/>
    <w:qFormat/>
    <w:rPr>
      <w:sz w:val="16"/>
      <w:szCs w:val="16"/>
    </w:rPr>
  </w:style>
  <w:style w:type="character" w:styleId="ac">
    <w:name w:val="endnote reference"/>
    <w:basedOn w:val="a6"/>
    <w:uiPriority w:val="99"/>
    <w:semiHidden/>
    <w:unhideWhenUsed/>
    <w:qFormat/>
    <w:rPr>
      <w:vertAlign w:val="superscript"/>
    </w:rPr>
  </w:style>
  <w:style w:type="character" w:styleId="ad">
    <w:name w:val="Emphasis"/>
    <w:basedOn w:val="a6"/>
    <w:uiPriority w:val="20"/>
    <w:qFormat/>
    <w:rPr>
      <w:i/>
      <w:iCs/>
    </w:rPr>
  </w:style>
  <w:style w:type="character" w:styleId="ae">
    <w:name w:val="Hyperlink"/>
    <w:basedOn w:val="a6"/>
    <w:uiPriority w:val="99"/>
    <w:unhideWhenUsed/>
    <w:qFormat/>
    <w:rPr>
      <w:color w:val="0000FF" w:themeColor="hyperlink"/>
      <w:u w:val="single"/>
    </w:rPr>
  </w:style>
  <w:style w:type="character" w:styleId="af">
    <w:name w:val="page number"/>
    <w:uiPriority w:val="99"/>
    <w:qFormat/>
  </w:style>
  <w:style w:type="character" w:styleId="af0">
    <w:name w:val="Strong"/>
    <w:basedOn w:val="a6"/>
    <w:qFormat/>
    <w:rPr>
      <w:b/>
    </w:rPr>
  </w:style>
  <w:style w:type="paragraph" w:styleId="af1">
    <w:name w:val="Balloon Text"/>
    <w:basedOn w:val="a5"/>
    <w:link w:val="af2"/>
    <w:uiPriority w:val="99"/>
    <w:unhideWhenUsed/>
    <w:qFormat/>
    <w:pPr>
      <w:spacing w:after="0" w:line="240" w:lineRule="auto"/>
    </w:pPr>
    <w:rPr>
      <w:rFonts w:ascii="Tahoma" w:hAnsi="Tahoma" w:cs="Tahoma"/>
      <w:sz w:val="16"/>
      <w:szCs w:val="16"/>
    </w:rPr>
  </w:style>
  <w:style w:type="paragraph" w:styleId="21">
    <w:name w:val="Body Text 2"/>
    <w:basedOn w:val="a5"/>
    <w:link w:val="22"/>
    <w:qFormat/>
    <w:pPr>
      <w:spacing w:after="120" w:line="480" w:lineRule="auto"/>
    </w:pPr>
    <w:rPr>
      <w:rFonts w:ascii="Times New Roman" w:eastAsia="Times New Roman" w:hAnsi="Times New Roman" w:cs="Times New Roman"/>
      <w:sz w:val="24"/>
      <w:szCs w:val="24"/>
      <w:lang w:val="ru-RU" w:eastAsia="ru-RU"/>
    </w:rPr>
  </w:style>
  <w:style w:type="paragraph" w:styleId="af3">
    <w:name w:val="Plain Text"/>
    <w:basedOn w:val="a5"/>
    <w:link w:val="af4"/>
    <w:unhideWhenUsed/>
    <w:qFormat/>
    <w:pPr>
      <w:spacing w:after="0" w:line="240" w:lineRule="auto"/>
    </w:pPr>
    <w:rPr>
      <w:rFonts w:ascii="Calibri" w:hAnsi="Calibri" w:cs="Consolas"/>
      <w:szCs w:val="21"/>
      <w:lang w:val="ru-RU"/>
    </w:rPr>
  </w:style>
  <w:style w:type="paragraph" w:styleId="32">
    <w:name w:val="Body Text Indent 3"/>
    <w:basedOn w:val="a5"/>
    <w:link w:val="34"/>
    <w:unhideWhenUsed/>
    <w:qFormat/>
    <w:pPr>
      <w:spacing w:after="120"/>
      <w:ind w:left="283"/>
    </w:pPr>
    <w:rPr>
      <w:sz w:val="16"/>
      <w:szCs w:val="16"/>
    </w:rPr>
  </w:style>
  <w:style w:type="paragraph" w:styleId="af5">
    <w:name w:val="endnote text"/>
    <w:basedOn w:val="a5"/>
    <w:link w:val="af6"/>
    <w:uiPriority w:val="99"/>
    <w:semiHidden/>
    <w:unhideWhenUsed/>
    <w:qFormat/>
    <w:pPr>
      <w:spacing w:after="0" w:line="240" w:lineRule="auto"/>
    </w:pPr>
    <w:rPr>
      <w:sz w:val="20"/>
      <w:szCs w:val="20"/>
    </w:rPr>
  </w:style>
  <w:style w:type="paragraph" w:styleId="af7">
    <w:name w:val="caption"/>
    <w:basedOn w:val="a5"/>
    <w:next w:val="a5"/>
    <w:qFormat/>
    <w:pPr>
      <w:shd w:val="clear" w:color="auto" w:fill="FFFFFF"/>
      <w:tabs>
        <w:tab w:val="left"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styleId="af8">
    <w:name w:val="annotation text"/>
    <w:basedOn w:val="a5"/>
    <w:link w:val="af9"/>
    <w:uiPriority w:val="99"/>
    <w:qFormat/>
    <w:pPr>
      <w:spacing w:after="0" w:line="240" w:lineRule="auto"/>
    </w:pPr>
    <w:rPr>
      <w:rFonts w:ascii="Times New Roman" w:eastAsia="Times New Roman" w:hAnsi="Times New Roman" w:cs="Times New Roman"/>
      <w:sz w:val="20"/>
      <w:szCs w:val="20"/>
      <w:lang w:val="ru-RU" w:eastAsia="ru-RU"/>
    </w:rPr>
  </w:style>
  <w:style w:type="paragraph" w:styleId="afa">
    <w:name w:val="annotation subject"/>
    <w:basedOn w:val="af8"/>
    <w:next w:val="af8"/>
    <w:link w:val="afb"/>
    <w:uiPriority w:val="99"/>
    <w:qFormat/>
    <w:rPr>
      <w:b/>
      <w:bCs/>
    </w:rPr>
  </w:style>
  <w:style w:type="paragraph" w:styleId="afc">
    <w:name w:val="Document Map"/>
    <w:basedOn w:val="a5"/>
    <w:link w:val="afd"/>
    <w:semiHidden/>
    <w:qFormat/>
    <w:pPr>
      <w:shd w:val="clear" w:color="auto" w:fill="000080"/>
      <w:spacing w:after="0" w:line="240" w:lineRule="auto"/>
    </w:pPr>
    <w:rPr>
      <w:rFonts w:ascii="Tahoma" w:eastAsia="Times New Roman" w:hAnsi="Tahoma" w:cs="Tahoma"/>
      <w:sz w:val="20"/>
      <w:szCs w:val="20"/>
      <w:lang w:val="ru-RU" w:eastAsia="ru-RU"/>
    </w:rPr>
  </w:style>
  <w:style w:type="paragraph" w:styleId="afe">
    <w:name w:val="footnote text"/>
    <w:basedOn w:val="a5"/>
    <w:link w:val="aff"/>
    <w:semiHidden/>
    <w:qFormat/>
    <w:pPr>
      <w:widowControl w:val="0"/>
      <w:shd w:val="clear" w:color="auto" w:fill="FFFFFF"/>
      <w:tabs>
        <w:tab w:val="left"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paragraph" w:styleId="35">
    <w:name w:val="List Number 3"/>
    <w:basedOn w:val="a5"/>
    <w:qFormat/>
    <w:pPr>
      <w:shd w:val="clear" w:color="auto" w:fill="FFFFFF"/>
      <w:tabs>
        <w:tab w:val="left" w:pos="900"/>
        <w:tab w:val="left"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styleId="aff0">
    <w:name w:val="header"/>
    <w:basedOn w:val="a5"/>
    <w:link w:val="aff1"/>
    <w:uiPriority w:val="99"/>
    <w:unhideWhenUsed/>
    <w:qFormat/>
    <w:pPr>
      <w:tabs>
        <w:tab w:val="center" w:pos="4819"/>
        <w:tab w:val="right" w:pos="9639"/>
      </w:tabs>
      <w:spacing w:after="0" w:line="240" w:lineRule="auto"/>
    </w:pPr>
  </w:style>
  <w:style w:type="paragraph" w:styleId="aff2">
    <w:name w:val="Body Text"/>
    <w:basedOn w:val="a5"/>
    <w:link w:val="aff3"/>
    <w:unhideWhenUsed/>
    <w:qFormat/>
    <w:pPr>
      <w:spacing w:after="120"/>
    </w:pPr>
  </w:style>
  <w:style w:type="paragraph" w:styleId="11">
    <w:name w:val="toc 1"/>
    <w:basedOn w:val="a5"/>
    <w:next w:val="a5"/>
    <w:autoRedefine/>
    <w:qFormat/>
    <w:pPr>
      <w:tabs>
        <w:tab w:val="left" w:pos="900"/>
      </w:tabs>
      <w:spacing w:after="0" w:line="240" w:lineRule="auto"/>
    </w:pPr>
    <w:rPr>
      <w:rFonts w:ascii="Times New Roman" w:eastAsia="Times New Roman" w:hAnsi="Times New Roman" w:cs="Times New Roman"/>
      <w:sz w:val="20"/>
      <w:szCs w:val="24"/>
      <w:lang w:val="ru-RU" w:eastAsia="ru-RU"/>
    </w:rPr>
  </w:style>
  <w:style w:type="paragraph" w:styleId="36">
    <w:name w:val="toc 3"/>
    <w:basedOn w:val="a5"/>
    <w:next w:val="a5"/>
    <w:autoRedefine/>
    <w:uiPriority w:val="39"/>
    <w:unhideWhenUsed/>
    <w:qFormat/>
    <w:pPr>
      <w:widowControl w:val="0"/>
      <w:tabs>
        <w:tab w:val="left"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23">
    <w:name w:val="toc 2"/>
    <w:basedOn w:val="a5"/>
    <w:next w:val="a5"/>
    <w:autoRedefine/>
    <w:uiPriority w:val="39"/>
    <w:unhideWhenUsed/>
    <w:qFormat/>
    <w:pPr>
      <w:widowControl w:val="0"/>
      <w:tabs>
        <w:tab w:val="left"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aff4">
    <w:name w:val="Body Text First Indent"/>
    <w:basedOn w:val="aff2"/>
    <w:link w:val="aff5"/>
    <w:qFormat/>
    <w:pPr>
      <w:shd w:val="clear" w:color="auto" w:fill="FFFFFF"/>
      <w:tabs>
        <w:tab w:val="left"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paragraph" w:styleId="aff6">
    <w:name w:val="Body Text Indent"/>
    <w:basedOn w:val="a5"/>
    <w:link w:val="aff7"/>
    <w:uiPriority w:val="99"/>
    <w:unhideWhenUsed/>
    <w:qFormat/>
    <w:pPr>
      <w:spacing w:after="120" w:line="240" w:lineRule="auto"/>
      <w:ind w:left="283"/>
    </w:pPr>
    <w:rPr>
      <w:rFonts w:ascii="Times New Roman" w:eastAsia="Times New Roman" w:hAnsi="Times New Roman" w:cs="Times New Roman"/>
      <w:sz w:val="24"/>
      <w:szCs w:val="20"/>
      <w:lang w:eastAsia="ru-RU"/>
    </w:rPr>
  </w:style>
  <w:style w:type="paragraph" w:styleId="aff8">
    <w:name w:val="Title"/>
    <w:basedOn w:val="a5"/>
    <w:link w:val="aff9"/>
    <w:qFormat/>
    <w:pPr>
      <w:spacing w:after="0" w:line="240" w:lineRule="auto"/>
      <w:jc w:val="center"/>
    </w:pPr>
    <w:rPr>
      <w:rFonts w:ascii="Times New Roman" w:eastAsia="Times New Roman" w:hAnsi="Times New Roman" w:cs="Times New Roman"/>
      <w:b/>
      <w:bCs/>
      <w:sz w:val="32"/>
      <w:szCs w:val="32"/>
      <w:lang w:val="ru-RU" w:eastAsia="ru-RU"/>
    </w:rPr>
  </w:style>
  <w:style w:type="paragraph" w:styleId="affa">
    <w:name w:val="footer"/>
    <w:basedOn w:val="a5"/>
    <w:link w:val="affb"/>
    <w:uiPriority w:val="99"/>
    <w:unhideWhenUsed/>
    <w:qFormat/>
    <w:pPr>
      <w:tabs>
        <w:tab w:val="center" w:pos="4819"/>
        <w:tab w:val="right" w:pos="9639"/>
      </w:tabs>
      <w:spacing w:after="0" w:line="240" w:lineRule="auto"/>
    </w:pPr>
  </w:style>
  <w:style w:type="paragraph" w:styleId="affc">
    <w:name w:val="Normal (Web)"/>
    <w:basedOn w:val="a5"/>
    <w:link w:val="affd"/>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37">
    <w:name w:val="Body Text 3"/>
    <w:basedOn w:val="a5"/>
    <w:link w:val="38"/>
    <w:qFormat/>
    <w:pPr>
      <w:spacing w:after="0" w:line="240" w:lineRule="auto"/>
      <w:jc w:val="both"/>
    </w:pPr>
    <w:rPr>
      <w:rFonts w:ascii="Times New Roman" w:eastAsia="Times New Roman" w:hAnsi="Times New Roman" w:cs="Times New Roman"/>
      <w:sz w:val="28"/>
      <w:szCs w:val="20"/>
      <w:lang w:eastAsia="ru-RU"/>
    </w:rPr>
  </w:style>
  <w:style w:type="paragraph" w:styleId="24">
    <w:name w:val="Body Text Indent 2"/>
    <w:basedOn w:val="a5"/>
    <w:link w:val="25"/>
    <w:uiPriority w:val="99"/>
    <w:qFormat/>
    <w:pPr>
      <w:spacing w:after="120" w:line="480" w:lineRule="auto"/>
      <w:ind w:left="283"/>
    </w:pPr>
    <w:rPr>
      <w:rFonts w:ascii="Times New Roman" w:eastAsia="Times New Roman" w:hAnsi="Times New Roman" w:cs="Times New Roman"/>
      <w:sz w:val="24"/>
      <w:szCs w:val="24"/>
      <w:lang w:val="ru-RU" w:eastAsia="ru-RU"/>
    </w:rPr>
  </w:style>
  <w:style w:type="paragraph" w:styleId="affe">
    <w:name w:val="Subtitle"/>
    <w:basedOn w:val="a5"/>
    <w:link w:val="afff"/>
    <w:uiPriority w:val="99"/>
    <w:qFormat/>
    <w:pPr>
      <w:widowControl w:val="0"/>
      <w:shd w:val="clear" w:color="auto" w:fill="FFFFFF"/>
      <w:tabs>
        <w:tab w:val="left"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paragraph" w:styleId="26">
    <w:name w:val="List 2"/>
    <w:basedOn w:val="a5"/>
    <w:qFormat/>
    <w:pPr>
      <w:shd w:val="clear" w:color="auto" w:fill="FFFFFF"/>
      <w:tabs>
        <w:tab w:val="left"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39">
    <w:name w:val="List 3"/>
    <w:basedOn w:val="a5"/>
    <w:qFormat/>
    <w:pPr>
      <w:shd w:val="clear" w:color="auto" w:fill="FFFFFF"/>
      <w:tabs>
        <w:tab w:val="left"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styleId="HTML">
    <w:name w:val="HTML Preformatted"/>
    <w:basedOn w:val="a5"/>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styleId="afff0">
    <w:name w:val="Block Text"/>
    <w:basedOn w:val="a5"/>
    <w:qFormat/>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table" w:styleId="afff1">
    <w:name w:val="Table Grid"/>
    <w:basedOn w:val="a7"/>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Elegant"/>
    <w:basedOn w:val="a7"/>
    <w:qFormat/>
    <w:rPr>
      <w:rFonts w:ascii="Times New Roman" w:eastAsia="Times New Roman" w:hAnsi="Times New Roman" w:cs="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10">
    <w:name w:val="Заголовок 1 Знак"/>
    <w:basedOn w:val="a6"/>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af2">
    <w:name w:val="Текст выноски Знак"/>
    <w:basedOn w:val="a6"/>
    <w:link w:val="af1"/>
    <w:uiPriority w:val="99"/>
    <w:qFormat/>
    <w:rPr>
      <w:rFonts w:ascii="Tahoma" w:hAnsi="Tahoma" w:cs="Tahoma"/>
      <w:sz w:val="16"/>
      <w:szCs w:val="16"/>
    </w:rPr>
  </w:style>
  <w:style w:type="character" w:customStyle="1" w:styleId="31">
    <w:name w:val="Заголовок 3 Знак"/>
    <w:basedOn w:val="a6"/>
    <w:link w:val="30"/>
    <w:qFormat/>
    <w:rPr>
      <w:rFonts w:asciiTheme="majorHAnsi" w:eastAsiaTheme="majorEastAsia" w:hAnsiTheme="majorHAnsi" w:cstheme="majorBidi"/>
      <w:b/>
      <w:bCs/>
      <w:color w:val="4F81BD" w:themeColor="accent1"/>
    </w:rPr>
  </w:style>
  <w:style w:type="character" w:customStyle="1" w:styleId="af6">
    <w:name w:val="Текст концевой сноски Знак"/>
    <w:basedOn w:val="a6"/>
    <w:link w:val="af5"/>
    <w:uiPriority w:val="99"/>
    <w:semiHidden/>
    <w:qFormat/>
    <w:rPr>
      <w:sz w:val="20"/>
      <w:szCs w:val="20"/>
    </w:rPr>
  </w:style>
  <w:style w:type="character" w:customStyle="1" w:styleId="aff1">
    <w:name w:val="Верхний колонтитул Знак"/>
    <w:basedOn w:val="a6"/>
    <w:link w:val="aff0"/>
    <w:uiPriority w:val="99"/>
    <w:qFormat/>
  </w:style>
  <w:style w:type="character" w:customStyle="1" w:styleId="affb">
    <w:name w:val="Нижний колонтитул Знак"/>
    <w:basedOn w:val="a6"/>
    <w:link w:val="affa"/>
    <w:uiPriority w:val="99"/>
    <w:qFormat/>
  </w:style>
  <w:style w:type="character" w:customStyle="1" w:styleId="aff7">
    <w:name w:val="Основной текст с отступом Знак"/>
    <w:basedOn w:val="a6"/>
    <w:link w:val="aff6"/>
    <w:uiPriority w:val="99"/>
    <w:qFormat/>
    <w:rPr>
      <w:rFonts w:ascii="Times New Roman" w:eastAsia="Times New Roman" w:hAnsi="Times New Roman" w:cs="Times New Roman"/>
      <w:sz w:val="24"/>
      <w:szCs w:val="20"/>
      <w:lang w:eastAsia="ru-RU"/>
    </w:rPr>
  </w:style>
  <w:style w:type="paragraph" w:styleId="afff3">
    <w:name w:val="List Paragraph"/>
    <w:basedOn w:val="a5"/>
    <w:link w:val="afff4"/>
    <w:uiPriority w:val="34"/>
    <w:qFormat/>
    <w:pPr>
      <w:ind w:left="720"/>
      <w:contextualSpacing/>
    </w:pPr>
  </w:style>
  <w:style w:type="character" w:customStyle="1" w:styleId="aff3">
    <w:name w:val="Основной текст Знак"/>
    <w:basedOn w:val="a6"/>
    <w:link w:val="aff2"/>
    <w:qFormat/>
  </w:style>
  <w:style w:type="character" w:customStyle="1" w:styleId="afff5">
    <w:name w:val="Подпись к таблице_"/>
    <w:link w:val="afff6"/>
    <w:qFormat/>
    <w:rPr>
      <w:sz w:val="21"/>
      <w:szCs w:val="21"/>
      <w:shd w:val="clear" w:color="auto" w:fill="FFFFFF"/>
    </w:rPr>
  </w:style>
  <w:style w:type="paragraph" w:customStyle="1" w:styleId="afff6">
    <w:name w:val="Подпись к таблице"/>
    <w:basedOn w:val="a5"/>
    <w:link w:val="afff5"/>
    <w:qFormat/>
    <w:pPr>
      <w:shd w:val="clear" w:color="auto" w:fill="FFFFFF"/>
      <w:spacing w:after="0" w:line="0" w:lineRule="atLeast"/>
    </w:pPr>
    <w:rPr>
      <w:sz w:val="21"/>
      <w:szCs w:val="21"/>
    </w:rPr>
  </w:style>
  <w:style w:type="character" w:customStyle="1" w:styleId="81">
    <w:name w:val="Основной текст (8)"/>
    <w:basedOn w:val="a6"/>
    <w:qFormat/>
    <w:rPr>
      <w:rFonts w:ascii="Times New Roman" w:eastAsia="Times New Roman" w:hAnsi="Times New Roman" w:cs="Times New Roman"/>
      <w:spacing w:val="0"/>
      <w:sz w:val="21"/>
      <w:szCs w:val="21"/>
    </w:rPr>
  </w:style>
  <w:style w:type="character" w:customStyle="1" w:styleId="af4">
    <w:name w:val="Текст Знак"/>
    <w:basedOn w:val="a6"/>
    <w:link w:val="af3"/>
    <w:qFormat/>
    <w:rPr>
      <w:rFonts w:ascii="Calibri" w:hAnsi="Calibri" w:cs="Consolas"/>
      <w:szCs w:val="21"/>
      <w:lang w:val="ru-RU"/>
    </w:rPr>
  </w:style>
  <w:style w:type="paragraph" w:customStyle="1" w:styleId="12">
    <w:name w:val="Абзац списка1"/>
    <w:basedOn w:val="a5"/>
    <w:qFormat/>
    <w:pPr>
      <w:spacing w:after="0" w:line="240" w:lineRule="auto"/>
      <w:ind w:left="720"/>
      <w:contextualSpacing/>
    </w:pPr>
    <w:rPr>
      <w:rFonts w:ascii="Times New Roman" w:hAnsi="Times New Roman" w:cs="Times New Roman"/>
      <w:sz w:val="24"/>
      <w:szCs w:val="24"/>
      <w:lang w:val="ru-RU" w:eastAsia="ru-RU"/>
    </w:rPr>
  </w:style>
  <w:style w:type="character" w:customStyle="1" w:styleId="affd">
    <w:name w:val="Обычный (Интернет) Знак"/>
    <w:link w:val="affc"/>
    <w:uiPriority w:val="99"/>
    <w:qFormat/>
    <w:rPr>
      <w:rFonts w:ascii="Times New Roman" w:eastAsiaTheme="minorEastAsia" w:hAnsi="Times New Roman" w:cs="Times New Roman"/>
      <w:sz w:val="24"/>
      <w:szCs w:val="24"/>
      <w:lang w:val="ru-RU" w:eastAsia="ru-RU"/>
    </w:rPr>
  </w:style>
  <w:style w:type="character" w:customStyle="1" w:styleId="13">
    <w:name w:val="Заголовок №1_"/>
    <w:link w:val="14"/>
    <w:qFormat/>
    <w:locked/>
    <w:rPr>
      <w:sz w:val="27"/>
      <w:szCs w:val="27"/>
      <w:shd w:val="clear" w:color="auto" w:fill="FFFFFF"/>
    </w:rPr>
  </w:style>
  <w:style w:type="paragraph" w:customStyle="1" w:styleId="14">
    <w:name w:val="Заголовок №1"/>
    <w:basedOn w:val="a5"/>
    <w:link w:val="13"/>
    <w:qFormat/>
    <w:pPr>
      <w:shd w:val="clear" w:color="auto" w:fill="FFFFFF"/>
      <w:spacing w:after="300" w:line="0" w:lineRule="atLeast"/>
      <w:outlineLvl w:val="0"/>
    </w:pPr>
    <w:rPr>
      <w:sz w:val="27"/>
      <w:szCs w:val="27"/>
    </w:rPr>
  </w:style>
  <w:style w:type="table" w:customStyle="1" w:styleId="15">
    <w:name w:val="Сетка таблицы1"/>
    <w:basedOn w:val="a7"/>
    <w:uiPriority w:val="39"/>
    <w:qFormat/>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Текст примечания Знак"/>
    <w:basedOn w:val="a6"/>
    <w:link w:val="af8"/>
    <w:uiPriority w:val="99"/>
    <w:qFormat/>
    <w:rPr>
      <w:rFonts w:ascii="Times New Roman" w:eastAsia="Times New Roman" w:hAnsi="Times New Roman" w:cs="Times New Roman"/>
      <w:sz w:val="20"/>
      <w:szCs w:val="20"/>
      <w:lang w:val="ru-RU" w:eastAsia="ru-RU"/>
    </w:rPr>
  </w:style>
  <w:style w:type="character" w:customStyle="1" w:styleId="afb">
    <w:name w:val="Тема примечания Знак"/>
    <w:basedOn w:val="af9"/>
    <w:link w:val="afa"/>
    <w:uiPriority w:val="99"/>
    <w:qFormat/>
    <w:rPr>
      <w:rFonts w:ascii="Times New Roman" w:eastAsia="Times New Roman" w:hAnsi="Times New Roman" w:cs="Times New Roman"/>
      <w:b/>
      <w:bCs/>
      <w:sz w:val="20"/>
      <w:szCs w:val="20"/>
      <w:lang w:val="ru-RU" w:eastAsia="ru-RU"/>
    </w:rPr>
  </w:style>
  <w:style w:type="character" w:customStyle="1" w:styleId="hps">
    <w:name w:val="hps"/>
    <w:qFormat/>
  </w:style>
  <w:style w:type="character" w:customStyle="1" w:styleId="atn">
    <w:name w:val="atn"/>
    <w:qFormat/>
  </w:style>
  <w:style w:type="character" w:customStyle="1" w:styleId="aff9">
    <w:name w:val="Заголовок Знак"/>
    <w:basedOn w:val="a6"/>
    <w:link w:val="aff8"/>
    <w:qFormat/>
    <w:rPr>
      <w:rFonts w:ascii="Times New Roman" w:eastAsia="Times New Roman" w:hAnsi="Times New Roman" w:cs="Times New Roman"/>
      <w:b/>
      <w:bCs/>
      <w:sz w:val="32"/>
      <w:szCs w:val="32"/>
      <w:lang w:val="ru-RU" w:eastAsia="ru-RU"/>
    </w:rPr>
  </w:style>
  <w:style w:type="paragraph" w:customStyle="1" w:styleId="16">
    <w:name w:val="Рецензия1"/>
    <w:hidden/>
    <w:uiPriority w:val="99"/>
    <w:semiHidden/>
    <w:qFormat/>
    <w:rPr>
      <w:rFonts w:ascii="Times New Roman" w:eastAsia="Times New Roman" w:hAnsi="Times New Roman" w:cs="Times New Roman"/>
      <w:sz w:val="24"/>
      <w:szCs w:val="24"/>
      <w:lang w:val="ru-RU" w:eastAsia="ru-RU"/>
    </w:rPr>
  </w:style>
  <w:style w:type="character" w:customStyle="1" w:styleId="longtext">
    <w:name w:val="long_text"/>
    <w:basedOn w:val="a6"/>
    <w:qFormat/>
  </w:style>
  <w:style w:type="character" w:customStyle="1" w:styleId="22">
    <w:name w:val="Основной текст 2 Знак"/>
    <w:basedOn w:val="a6"/>
    <w:link w:val="21"/>
    <w:qFormat/>
    <w:rPr>
      <w:rFonts w:ascii="Times New Roman" w:eastAsia="Times New Roman" w:hAnsi="Times New Roman" w:cs="Times New Roman"/>
      <w:sz w:val="24"/>
      <w:szCs w:val="24"/>
      <w:lang w:val="ru-RU" w:eastAsia="ru-RU"/>
    </w:rPr>
  </w:style>
  <w:style w:type="character" w:customStyle="1" w:styleId="xfm39901731">
    <w:name w:val="xfm_39901731"/>
    <w:basedOn w:val="a6"/>
    <w:qFormat/>
  </w:style>
  <w:style w:type="paragraph" w:customStyle="1" w:styleId="210">
    <w:name w:val="Основной текст с отступом 21"/>
    <w:basedOn w:val="a5"/>
    <w:qFormat/>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5"/>
    <w:qFormat/>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character" w:customStyle="1" w:styleId="25">
    <w:name w:val="Основной текст с отступом 2 Знак"/>
    <w:basedOn w:val="a6"/>
    <w:link w:val="24"/>
    <w:uiPriority w:val="99"/>
    <w:qFormat/>
    <w:rPr>
      <w:rFonts w:ascii="Times New Roman" w:eastAsia="Times New Roman" w:hAnsi="Times New Roman" w:cs="Times New Roman"/>
      <w:sz w:val="24"/>
      <w:szCs w:val="24"/>
      <w:lang w:val="ru-RU" w:eastAsia="ru-RU"/>
    </w:rPr>
  </w:style>
  <w:style w:type="paragraph" w:customStyle="1" w:styleId="afff7">
    <w:name w:val="Знак"/>
    <w:basedOn w:val="a5"/>
    <w:qFormat/>
    <w:pPr>
      <w:spacing w:after="0" w:line="240" w:lineRule="auto"/>
    </w:pPr>
    <w:rPr>
      <w:rFonts w:ascii="Verdana" w:eastAsia="Times New Roman" w:hAnsi="Verdana" w:cs="Times New Roman"/>
      <w:sz w:val="24"/>
      <w:szCs w:val="20"/>
      <w:lang w:val="en-US" w:eastAsia="ru-RU"/>
    </w:rPr>
  </w:style>
  <w:style w:type="character" w:customStyle="1" w:styleId="34">
    <w:name w:val="Основной текст с отступом 3 Знак"/>
    <w:basedOn w:val="a6"/>
    <w:link w:val="32"/>
    <w:qFormat/>
    <w:rPr>
      <w:sz w:val="16"/>
      <w:szCs w:val="16"/>
    </w:rPr>
  </w:style>
  <w:style w:type="character" w:customStyle="1" w:styleId="20">
    <w:name w:val="Заголовок 2 Знак"/>
    <w:basedOn w:val="a6"/>
    <w:link w:val="2"/>
    <w:qFormat/>
    <w:rPr>
      <w:rFonts w:ascii="Times New Roman" w:eastAsia="Times New Roman" w:hAnsi="Times New Roman" w:cs="Times New Roman"/>
      <w:sz w:val="28"/>
      <w:szCs w:val="20"/>
      <w:lang w:val="en-US" w:eastAsia="ru-RU"/>
    </w:rPr>
  </w:style>
  <w:style w:type="character" w:customStyle="1" w:styleId="40">
    <w:name w:val="Заголовок 4 Знак"/>
    <w:basedOn w:val="a6"/>
    <w:link w:val="4"/>
    <w:uiPriority w:val="99"/>
    <w:qFormat/>
    <w:rPr>
      <w:rFonts w:ascii="Times New Roman" w:eastAsia="Times New Roman" w:hAnsi="Times New Roman" w:cs="Times New Roman"/>
      <w:sz w:val="28"/>
      <w:szCs w:val="20"/>
      <w:lang w:eastAsia="ru-RU"/>
    </w:rPr>
  </w:style>
  <w:style w:type="character" w:customStyle="1" w:styleId="50">
    <w:name w:val="Заголовок 5 Знак"/>
    <w:basedOn w:val="a6"/>
    <w:link w:val="5"/>
    <w:qFormat/>
    <w:rPr>
      <w:rFonts w:ascii="Times New Roman" w:eastAsia="Times New Roman" w:hAnsi="Times New Roman" w:cs="Times New Roman"/>
      <w:sz w:val="144"/>
      <w:szCs w:val="20"/>
      <w:lang w:val="ru-RU" w:eastAsia="ru-RU"/>
    </w:rPr>
  </w:style>
  <w:style w:type="character" w:customStyle="1" w:styleId="60">
    <w:name w:val="Заголовок 6 Знак"/>
    <w:basedOn w:val="a6"/>
    <w:link w:val="6"/>
    <w:qFormat/>
    <w:rPr>
      <w:rFonts w:ascii="Times New Roman" w:eastAsia="Times New Roman" w:hAnsi="Times New Roman" w:cs="Times New Roman"/>
      <w:sz w:val="96"/>
      <w:szCs w:val="20"/>
      <w:lang w:val="ru-RU" w:eastAsia="ru-RU"/>
    </w:rPr>
  </w:style>
  <w:style w:type="character" w:customStyle="1" w:styleId="70">
    <w:name w:val="Заголовок 7 Знак"/>
    <w:basedOn w:val="a6"/>
    <w:link w:val="7"/>
    <w:uiPriority w:val="99"/>
    <w:qFormat/>
    <w:rPr>
      <w:rFonts w:ascii="Times New Roman" w:eastAsia="Times New Roman" w:hAnsi="Times New Roman" w:cs="Times New Roman"/>
      <w:sz w:val="24"/>
      <w:szCs w:val="20"/>
      <w:lang w:eastAsia="ru-RU"/>
    </w:rPr>
  </w:style>
  <w:style w:type="character" w:customStyle="1" w:styleId="80">
    <w:name w:val="Заголовок 8 Знак"/>
    <w:basedOn w:val="a6"/>
    <w:link w:val="8"/>
    <w:uiPriority w:val="9"/>
    <w:qFormat/>
    <w:rPr>
      <w:rFonts w:ascii="Times New Roman" w:eastAsia="Times New Roman" w:hAnsi="Times New Roman" w:cs="Times New Roman"/>
      <w:sz w:val="36"/>
      <w:szCs w:val="20"/>
      <w:lang w:eastAsia="ru-RU"/>
    </w:rPr>
  </w:style>
  <w:style w:type="character" w:customStyle="1" w:styleId="90">
    <w:name w:val="Заголовок 9 Знак"/>
    <w:basedOn w:val="a6"/>
    <w:link w:val="9"/>
    <w:qFormat/>
    <w:rPr>
      <w:rFonts w:ascii="Times New Roman" w:eastAsia="Times New Roman" w:hAnsi="Times New Roman" w:cs="Times New Roman"/>
      <w:sz w:val="40"/>
      <w:szCs w:val="20"/>
      <w:lang w:eastAsia="ru-RU"/>
    </w:rPr>
  </w:style>
  <w:style w:type="paragraph" w:customStyle="1" w:styleId="H2">
    <w:name w:val="H2"/>
    <w:basedOn w:val="a5"/>
    <w:next w:val="a5"/>
    <w:qFormat/>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character" w:customStyle="1" w:styleId="38">
    <w:name w:val="Основной текст 3 Знак"/>
    <w:basedOn w:val="a6"/>
    <w:link w:val="37"/>
    <w:qFormat/>
    <w:rPr>
      <w:rFonts w:ascii="Times New Roman" w:eastAsia="Times New Roman" w:hAnsi="Times New Roman" w:cs="Times New Roman"/>
      <w:sz w:val="28"/>
      <w:szCs w:val="20"/>
      <w:lang w:eastAsia="ru-RU"/>
    </w:rPr>
  </w:style>
  <w:style w:type="character" w:customStyle="1" w:styleId="afd">
    <w:name w:val="Схема документа Знак"/>
    <w:basedOn w:val="a6"/>
    <w:link w:val="afc"/>
    <w:semiHidden/>
    <w:qFormat/>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5"/>
    <w:qFormat/>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qFormat/>
  </w:style>
  <w:style w:type="paragraph" w:customStyle="1" w:styleId="bodytext2">
    <w:name w:val="bodytext2"/>
    <w:basedOn w:val="a5"/>
    <w:qFormat/>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HTML0">
    <w:name w:val="Стандартный HTML Знак"/>
    <w:basedOn w:val="a6"/>
    <w:link w:val="HTML"/>
    <w:uiPriority w:val="99"/>
    <w:qFormat/>
    <w:rPr>
      <w:rFonts w:ascii="Courier New" w:eastAsia="Times New Roman" w:hAnsi="Courier New" w:cs="Courier New"/>
      <w:sz w:val="20"/>
      <w:szCs w:val="20"/>
      <w:lang w:val="ru-RU" w:eastAsia="ru-RU"/>
    </w:rPr>
  </w:style>
  <w:style w:type="table" w:customStyle="1" w:styleId="27">
    <w:name w:val="Сетка таблицы2"/>
    <w:basedOn w:val="a7"/>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6"/>
    <w:qFormat/>
  </w:style>
  <w:style w:type="character" w:customStyle="1" w:styleId="afff">
    <w:name w:val="Подзаголовок Знак"/>
    <w:basedOn w:val="a6"/>
    <w:link w:val="affe"/>
    <w:uiPriority w:val="99"/>
    <w:qFormat/>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5"/>
    <w:qFormat/>
    <w:pPr>
      <w:shd w:val="clear" w:color="auto" w:fill="FFFFFF"/>
      <w:tabs>
        <w:tab w:val="left"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8">
    <w:name w:val="Знак Знак"/>
    <w:basedOn w:val="a5"/>
    <w:qFormat/>
    <w:pPr>
      <w:shd w:val="clear" w:color="auto" w:fill="FFFFFF"/>
      <w:tabs>
        <w:tab w:val="left"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5"/>
    <w:qFormat/>
    <w:pPr>
      <w:shd w:val="clear" w:color="auto" w:fill="FFFFFF"/>
      <w:tabs>
        <w:tab w:val="left" w:pos="0"/>
        <w:tab w:val="left"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paragraph" w:customStyle="1" w:styleId="3a">
    <w:name w:val="Ïîäçàã3"/>
    <w:basedOn w:val="a5"/>
    <w:qFormat/>
    <w:pPr>
      <w:widowControl w:val="0"/>
      <w:shd w:val="clear" w:color="auto" w:fill="FFFFFF"/>
      <w:tabs>
        <w:tab w:val="left"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qFormat/>
    <w:pPr>
      <w:widowControl w:val="0"/>
      <w:snapToGrid w:val="0"/>
      <w:spacing w:line="300" w:lineRule="auto"/>
      <w:ind w:firstLine="20"/>
    </w:pPr>
    <w:rPr>
      <w:rFonts w:ascii="Times New Roman" w:eastAsia="Times New Roman" w:hAnsi="Times New Roman" w:cs="Times New Roman"/>
      <w:sz w:val="24"/>
      <w:lang w:eastAsia="ru-RU"/>
    </w:rPr>
  </w:style>
  <w:style w:type="paragraph" w:customStyle="1" w:styleId="18">
    <w:name w:val="Маркированный 1"/>
    <w:basedOn w:val="a5"/>
    <w:autoRedefine/>
    <w:qFormat/>
    <w:pPr>
      <w:shd w:val="clear" w:color="auto" w:fill="FFFFFF"/>
      <w:tabs>
        <w:tab w:val="left"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qFormat/>
    <w:pPr>
      <w:keepLines w:val="0"/>
      <w:numPr>
        <w:ilvl w:val="2"/>
        <w:numId w:val="1"/>
      </w:numPr>
      <w:shd w:val="clear" w:color="auto" w:fill="FFFFFF"/>
      <w:tabs>
        <w:tab w:val="left"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9">
    <w:name w:val="Стиль"/>
    <w:qFormat/>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customStyle="1" w:styleId="aff5">
    <w:name w:val="Красная строка Знак"/>
    <w:basedOn w:val="aff3"/>
    <w:link w:val="aff4"/>
    <w:qFormat/>
    <w:rPr>
      <w:rFonts w:ascii="Times New Roman" w:eastAsia="Times New Roman" w:hAnsi="Times New Roman" w:cs="Times New Roman"/>
      <w:color w:val="000000"/>
      <w:sz w:val="24"/>
      <w:szCs w:val="24"/>
      <w:shd w:val="clear" w:color="auto" w:fill="FFFFFF"/>
      <w:lang w:val="ru-RU" w:eastAsia="ru-RU"/>
    </w:rPr>
  </w:style>
  <w:style w:type="paragraph" w:customStyle="1" w:styleId="110">
    <w:name w:val="Заголовок 11"/>
    <w:basedOn w:val="a5"/>
    <w:next w:val="a5"/>
    <w:qFormat/>
    <w:pPr>
      <w:widowControl w:val="0"/>
      <w:shd w:val="clear" w:color="auto" w:fill="FFFFFF"/>
      <w:tabs>
        <w:tab w:val="left" w:pos="360"/>
        <w:tab w:val="left"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5"/>
    <w:qFormat/>
    <w:pPr>
      <w:widowControl w:val="0"/>
      <w:shd w:val="clear" w:color="auto" w:fill="FFFFFF"/>
      <w:tabs>
        <w:tab w:val="left"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5"/>
    <w:qFormat/>
    <w:pPr>
      <w:widowControl w:val="0"/>
      <w:shd w:val="clear" w:color="auto" w:fill="FFFFFF"/>
      <w:tabs>
        <w:tab w:val="left"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5"/>
    <w:qFormat/>
    <w:pPr>
      <w:widowControl w:val="0"/>
      <w:shd w:val="clear" w:color="auto" w:fill="FFFFFF"/>
      <w:tabs>
        <w:tab w:val="left"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5"/>
    <w:qFormat/>
    <w:pPr>
      <w:widowControl w:val="0"/>
      <w:shd w:val="clear" w:color="auto" w:fill="FFFFFF"/>
      <w:tabs>
        <w:tab w:val="left"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6"/>
    <w:qFormat/>
    <w:rPr>
      <w:rFonts w:ascii="Times New Roman" w:hAnsi="Times New Roman"/>
      <w:b/>
      <w:sz w:val="20"/>
    </w:rPr>
  </w:style>
  <w:style w:type="character" w:customStyle="1" w:styleId="FontStyle79">
    <w:name w:val="Font Style79"/>
    <w:basedOn w:val="a6"/>
    <w:qFormat/>
    <w:rPr>
      <w:rFonts w:ascii="Times New Roman" w:hAnsi="Times New Roman"/>
      <w:sz w:val="20"/>
    </w:rPr>
  </w:style>
  <w:style w:type="paragraph" w:customStyle="1" w:styleId="Style31">
    <w:name w:val="Style31"/>
    <w:basedOn w:val="a5"/>
    <w:qFormat/>
    <w:pPr>
      <w:widowControl w:val="0"/>
      <w:shd w:val="clear" w:color="auto" w:fill="FFFFFF"/>
      <w:tabs>
        <w:tab w:val="left"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6"/>
    <w:qFormat/>
    <w:rPr>
      <w:rFonts w:ascii="Times New Roman" w:hAnsi="Times New Roman"/>
      <w:i/>
      <w:sz w:val="20"/>
    </w:rPr>
  </w:style>
  <w:style w:type="character" w:customStyle="1" w:styleId="aff">
    <w:name w:val="Текст сноски Знак"/>
    <w:basedOn w:val="a6"/>
    <w:link w:val="afe"/>
    <w:semiHidden/>
    <w:qFormat/>
    <w:rPr>
      <w:rFonts w:ascii="Times New Roman" w:eastAsia="Times New Roman" w:hAnsi="Times New Roman" w:cs="Times New Roman"/>
      <w:color w:val="000000"/>
      <w:sz w:val="20"/>
      <w:szCs w:val="24"/>
      <w:shd w:val="clear" w:color="auto" w:fill="FFFFFF"/>
      <w:lang w:val="ru-RU" w:eastAsia="ru-RU"/>
    </w:rPr>
  </w:style>
  <w:style w:type="paragraph" w:customStyle="1" w:styleId="19">
    <w:name w:val="Заголовок1"/>
    <w:basedOn w:val="a5"/>
    <w:qFormat/>
    <w:pPr>
      <w:keepNext/>
      <w:shd w:val="clear" w:color="auto" w:fill="FFFFFF"/>
      <w:tabs>
        <w:tab w:val="left"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customStyle="1" w:styleId="28">
    <w:name w:val="Стиль2"/>
    <w:basedOn w:val="2"/>
    <w:qFormat/>
    <w:pPr>
      <w:keepNext w:val="0"/>
      <w:shd w:val="clear" w:color="auto" w:fill="FFFFFF"/>
      <w:tabs>
        <w:tab w:val="left"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qFormat/>
    <w:pPr>
      <w:keepNext w:val="0"/>
      <w:shd w:val="clear" w:color="auto" w:fill="FFFFFF"/>
      <w:tabs>
        <w:tab w:val="left"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qFormat/>
    <w:pPr>
      <w:keepLines w:val="0"/>
      <w:numPr>
        <w:ilvl w:val="2"/>
        <w:numId w:val="2"/>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customStyle="1" w:styleId="CharChar0">
    <w:name w:val="Char Char"/>
    <w:basedOn w:val="a5"/>
    <w:qFormat/>
    <w:pPr>
      <w:shd w:val="clear" w:color="auto" w:fill="FFFFFF"/>
      <w:tabs>
        <w:tab w:val="left"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0">
    <w:name w:val="Пункт"/>
    <w:basedOn w:val="a5"/>
    <w:qFormat/>
    <w:pPr>
      <w:numPr>
        <w:ilvl w:val="1"/>
        <w:numId w:val="3"/>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1">
    <w:name w:val="Подпункт"/>
    <w:basedOn w:val="a0"/>
    <w:qFormat/>
    <w:pPr>
      <w:numPr>
        <w:ilvl w:val="2"/>
      </w:numPr>
    </w:pPr>
  </w:style>
  <w:style w:type="paragraph" w:customStyle="1" w:styleId="a2">
    <w:name w:val="Подподпункт"/>
    <w:basedOn w:val="a1"/>
    <w:qFormat/>
    <w:pPr>
      <w:numPr>
        <w:ilvl w:val="4"/>
      </w:numPr>
    </w:pPr>
  </w:style>
  <w:style w:type="paragraph" w:customStyle="1" w:styleId="a4">
    <w:name w:val="Подподподподпункт"/>
    <w:basedOn w:val="a5"/>
    <w:qFormat/>
    <w:pPr>
      <w:numPr>
        <w:ilvl w:val="6"/>
        <w:numId w:val="3"/>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3">
    <w:name w:val="Подподподпункт"/>
    <w:basedOn w:val="a5"/>
    <w:qFormat/>
    <w:pPr>
      <w:numPr>
        <w:ilvl w:val="5"/>
        <w:numId w:val="3"/>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
    <w:name w:val="Пункт кор."/>
    <w:basedOn w:val="a0"/>
    <w:qFormat/>
    <w:pPr>
      <w:keepNext/>
      <w:numPr>
        <w:ilvl w:val="0"/>
      </w:numPr>
    </w:pPr>
    <w:rPr>
      <w:b/>
      <w:i/>
    </w:rPr>
  </w:style>
  <w:style w:type="paragraph" w:customStyle="1" w:styleId="Iauiue">
    <w:name w:val="Iau?iue"/>
    <w:qFormat/>
    <w:pPr>
      <w:widowControl w:val="0"/>
    </w:pPr>
    <w:rPr>
      <w:rFonts w:ascii="Petersburg" w:eastAsia="Times New Roman" w:hAnsi="Petersburg" w:cs="Times New Roman"/>
      <w:sz w:val="24"/>
      <w:lang w:val="ru-RU" w:eastAsia="ru-RU"/>
    </w:rPr>
  </w:style>
  <w:style w:type="paragraph" w:customStyle="1" w:styleId="310">
    <w:name w:val="Основной текст с отступом 31"/>
    <w:basedOn w:val="a5"/>
    <w:qFormat/>
    <w:pPr>
      <w:widowControl w:val="0"/>
      <w:shd w:val="clear" w:color="auto" w:fill="FFFFFF"/>
      <w:tabs>
        <w:tab w:val="left"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pPr>
      <w:widowControl w:val="0"/>
      <w:autoSpaceDE w:val="0"/>
      <w:autoSpaceDN w:val="0"/>
    </w:pPr>
    <w:rPr>
      <w:rFonts w:ascii="Times New Roman CYR" w:eastAsia="Times New Roman" w:hAnsi="Times New Roman CYR" w:cs="Times New Roman CYR"/>
      <w:sz w:val="24"/>
      <w:szCs w:val="24"/>
      <w:lang w:val="ru-RU" w:eastAsia="ru-RU"/>
    </w:rPr>
  </w:style>
  <w:style w:type="character" w:customStyle="1" w:styleId="3b">
    <w:name w:val="Основной текст (3)_"/>
    <w:basedOn w:val="a6"/>
    <w:link w:val="3c"/>
    <w:qFormat/>
    <w:locked/>
    <w:rPr>
      <w:sz w:val="27"/>
      <w:szCs w:val="27"/>
      <w:shd w:val="clear" w:color="auto" w:fill="FFFFFF"/>
    </w:rPr>
  </w:style>
  <w:style w:type="paragraph" w:customStyle="1" w:styleId="3c">
    <w:name w:val="Основной текст (3)"/>
    <w:basedOn w:val="a5"/>
    <w:link w:val="3b"/>
    <w:qFormat/>
    <w:pPr>
      <w:shd w:val="clear" w:color="auto" w:fill="FFFFFF"/>
      <w:tabs>
        <w:tab w:val="left" w:pos="900"/>
      </w:tabs>
      <w:autoSpaceDE w:val="0"/>
      <w:autoSpaceDN w:val="0"/>
      <w:adjustRightInd w:val="0"/>
      <w:spacing w:after="300" w:line="325" w:lineRule="exact"/>
      <w:ind w:hanging="500"/>
      <w:jc w:val="both"/>
    </w:pPr>
    <w:rPr>
      <w:sz w:val="27"/>
      <w:szCs w:val="27"/>
    </w:rPr>
  </w:style>
  <w:style w:type="character" w:customStyle="1" w:styleId="340">
    <w:name w:val="Основной текст (3) + Полужирный4"/>
    <w:basedOn w:val="3b"/>
    <w:qFormat/>
    <w:rPr>
      <w:b/>
      <w:bCs/>
      <w:sz w:val="27"/>
      <w:szCs w:val="27"/>
      <w:shd w:val="clear" w:color="auto" w:fill="FFFFFF"/>
    </w:rPr>
  </w:style>
  <w:style w:type="character" w:customStyle="1" w:styleId="320">
    <w:name w:val="Основной текст (3) + Полужирный2"/>
    <w:basedOn w:val="3b"/>
    <w:qFormat/>
    <w:rPr>
      <w:b/>
      <w:bCs/>
      <w:sz w:val="27"/>
      <w:szCs w:val="27"/>
      <w:shd w:val="clear" w:color="auto" w:fill="FFFFFF"/>
    </w:rPr>
  </w:style>
  <w:style w:type="character" w:customStyle="1" w:styleId="3101">
    <w:name w:val="Основной текст (3) + 101"/>
    <w:basedOn w:val="3b"/>
    <w:qFormat/>
    <w:rPr>
      <w:b/>
      <w:bCs/>
      <w:smallCaps/>
      <w:spacing w:val="20"/>
      <w:sz w:val="21"/>
      <w:szCs w:val="21"/>
      <w:shd w:val="clear" w:color="auto" w:fill="FFFFFF"/>
      <w:lang w:val="en-US" w:eastAsia="en-US"/>
    </w:rPr>
  </w:style>
  <w:style w:type="paragraph" w:customStyle="1" w:styleId="WW-2">
    <w:name w:val="WW-Основной текст с отступом 2"/>
    <w:basedOn w:val="a5"/>
    <w:qFormat/>
    <w:pPr>
      <w:shd w:val="clear" w:color="auto" w:fill="FFFFFF"/>
      <w:tabs>
        <w:tab w:val="left"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5"/>
    <w:qFormat/>
    <w:pPr>
      <w:shd w:val="clear" w:color="auto" w:fill="FFFFFF"/>
      <w:tabs>
        <w:tab w:val="left"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5"/>
    <w:qFormat/>
    <w:pPr>
      <w:shd w:val="clear" w:color="auto" w:fill="FFFFFF"/>
      <w:tabs>
        <w:tab w:val="left"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5"/>
    <w:next w:val="a5"/>
    <w:qFormat/>
    <w:pPr>
      <w:keepNext/>
      <w:widowControl w:val="0"/>
      <w:shd w:val="clear" w:color="auto" w:fill="FFFFFF"/>
      <w:tabs>
        <w:tab w:val="left" w:pos="900"/>
      </w:tabs>
      <w:autoSpaceDE w:val="0"/>
      <w:autoSpaceDN w:val="0"/>
      <w:adjustRightInd w:val="0"/>
      <w:spacing w:after="0" w:line="240" w:lineRule="auto"/>
      <w:jc w:val="center"/>
    </w:pPr>
    <w:rPr>
      <w:rFonts w:ascii="Arial" w:eastAsia="MS Mincho" w:hAnsi="Arial" w:cs="Arial"/>
      <w:b/>
      <w:bCs/>
      <w:color w:val="000000"/>
      <w:lang w:eastAsia="ru-RU"/>
    </w:rPr>
  </w:style>
  <w:style w:type="character" w:customStyle="1" w:styleId="variantcorrected">
    <w:name w:val="variant corrected"/>
    <w:basedOn w:val="a6"/>
    <w:qFormat/>
  </w:style>
  <w:style w:type="character" w:customStyle="1" w:styleId="unknown">
    <w:name w:val="unknown"/>
    <w:basedOn w:val="a6"/>
    <w:qFormat/>
  </w:style>
  <w:style w:type="character" w:customStyle="1" w:styleId="variant">
    <w:name w:val="variant"/>
    <w:basedOn w:val="a6"/>
    <w:qFormat/>
  </w:style>
  <w:style w:type="paragraph" w:customStyle="1" w:styleId="xl63">
    <w:name w:val="xl63"/>
    <w:basedOn w:val="a5"/>
    <w:qFormat/>
    <w:pP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5"/>
    <w:qFormat/>
    <w:pPr>
      <w:pBdr>
        <w:top w:val="single" w:sz="4" w:space="0" w:color="000000"/>
        <w:left w:val="single" w:sz="4" w:space="0" w:color="000000"/>
        <w:bottom w:val="single" w:sz="4" w:space="0" w:color="000000"/>
        <w:right w:val="single" w:sz="4" w:space="0" w:color="000000"/>
      </w:pBdr>
      <w:tabs>
        <w:tab w:val="left"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5"/>
    <w:qFormat/>
    <w:pPr>
      <w:pBdr>
        <w:top w:val="single" w:sz="4" w:space="0" w:color="000000"/>
        <w:left w:val="single" w:sz="4" w:space="0" w:color="000000"/>
        <w:bottom w:val="single" w:sz="4" w:space="0" w:color="000000"/>
        <w:right w:val="single" w:sz="4" w:space="0" w:color="000000"/>
      </w:pBdr>
      <w:tabs>
        <w:tab w:val="left"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5"/>
    <w:qFormat/>
    <w:pPr>
      <w:pBdr>
        <w:top w:val="single" w:sz="4" w:space="0" w:color="000000"/>
        <w:left w:val="single" w:sz="4" w:space="0" w:color="000000"/>
        <w:bottom w:val="single" w:sz="4" w:space="0" w:color="000000"/>
        <w:right w:val="single" w:sz="4" w:space="0" w:color="000000"/>
      </w:pBd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5"/>
    <w:qFormat/>
    <w:pPr>
      <w:pBdr>
        <w:left w:val="single" w:sz="4" w:space="0" w:color="000000"/>
        <w:right w:val="single" w:sz="4" w:space="0" w:color="000000"/>
      </w:pBdr>
      <w:tabs>
        <w:tab w:val="left"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5"/>
    <w:qFormat/>
    <w:pPr>
      <w:pBdr>
        <w:left w:val="single" w:sz="4" w:space="0" w:color="000000"/>
        <w:right w:val="single" w:sz="4" w:space="0" w:color="000000"/>
      </w:pBdr>
      <w:tabs>
        <w:tab w:val="left"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5"/>
    <w:qFormat/>
    <w:pPr>
      <w:pBdr>
        <w:left w:val="single" w:sz="4" w:space="0" w:color="000000"/>
        <w:right w:val="single" w:sz="4" w:space="0" w:color="000000"/>
      </w:pBdr>
      <w:tabs>
        <w:tab w:val="left"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5"/>
    <w:qFormat/>
    <w:pPr>
      <w:pBdr>
        <w:left w:val="single" w:sz="4" w:space="0" w:color="000000"/>
        <w:right w:val="single" w:sz="4" w:space="0" w:color="000000"/>
      </w:pBd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5"/>
    <w:qFormat/>
    <w:pPr>
      <w:pBdr>
        <w:left w:val="single" w:sz="4" w:space="0" w:color="000000"/>
        <w:right w:val="single" w:sz="4" w:space="0" w:color="000000"/>
      </w:pBd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5"/>
    <w:qFormat/>
    <w:pPr>
      <w:pBdr>
        <w:left w:val="single" w:sz="4" w:space="0" w:color="000000"/>
        <w:right w:val="single" w:sz="4" w:space="0" w:color="000000"/>
      </w:pBd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5"/>
    <w:qFormat/>
    <w:pPr>
      <w:pBdr>
        <w:left w:val="single" w:sz="4" w:space="0" w:color="000000"/>
        <w:right w:val="single" w:sz="4" w:space="0" w:color="000000"/>
      </w:pBd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5"/>
    <w:qFormat/>
    <w:pPr>
      <w:pBdr>
        <w:left w:val="single" w:sz="4" w:space="0" w:color="000000"/>
        <w:right w:val="single" w:sz="4" w:space="0" w:color="000000"/>
      </w:pBd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5"/>
    <w:qFormat/>
    <w:pPr>
      <w:pBdr>
        <w:left w:val="single" w:sz="4" w:space="0" w:color="000000"/>
        <w:right w:val="single" w:sz="4" w:space="0" w:color="000000"/>
      </w:pBdr>
      <w:tabs>
        <w:tab w:val="left"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5"/>
    <w:qFormat/>
    <w:pPr>
      <w:pBdr>
        <w:left w:val="single" w:sz="4" w:space="0" w:color="000000"/>
        <w:right w:val="single" w:sz="4" w:space="0" w:color="000000"/>
      </w:pBdr>
      <w:tabs>
        <w:tab w:val="left"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5"/>
    <w:qFormat/>
    <w:pPr>
      <w:pBdr>
        <w:left w:val="single" w:sz="4" w:space="0" w:color="000000"/>
        <w:right w:val="single" w:sz="4" w:space="0" w:color="000000"/>
      </w:pBdr>
      <w:tabs>
        <w:tab w:val="left"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5"/>
    <w:qFormat/>
    <w:pPr>
      <w:pBdr>
        <w:left w:val="single" w:sz="4" w:space="0" w:color="000000"/>
        <w:right w:val="single" w:sz="4" w:space="0" w:color="000000"/>
      </w:pBdr>
      <w:tabs>
        <w:tab w:val="left"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5"/>
    <w:qFormat/>
    <w:pPr>
      <w:pBdr>
        <w:left w:val="single" w:sz="4" w:space="0" w:color="000000"/>
        <w:right w:val="single" w:sz="4" w:space="0" w:color="000000"/>
      </w:pBd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5"/>
    <w:qFormat/>
    <w:pPr>
      <w:pBdr>
        <w:top w:val="single" w:sz="4" w:space="0" w:color="000000"/>
        <w:left w:val="single" w:sz="4" w:space="0" w:color="000000"/>
        <w:right w:val="single" w:sz="4" w:space="0" w:color="000000"/>
      </w:pBdr>
      <w:tabs>
        <w:tab w:val="left"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5"/>
    <w:qFormat/>
    <w:pPr>
      <w:pBdr>
        <w:top w:val="single" w:sz="4" w:space="0" w:color="000000"/>
        <w:left w:val="single" w:sz="4" w:space="0" w:color="000000"/>
        <w:right w:val="single" w:sz="4" w:space="0" w:color="000000"/>
      </w:pBd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5"/>
    <w:qFormat/>
    <w:pPr>
      <w:pBdr>
        <w:top w:val="single" w:sz="4" w:space="0" w:color="000000"/>
        <w:left w:val="single" w:sz="4" w:space="0" w:color="000000"/>
        <w:right w:val="single" w:sz="4" w:space="0" w:color="000000"/>
      </w:pBd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5"/>
    <w:qFormat/>
    <w:pPr>
      <w:pBdr>
        <w:top w:val="single" w:sz="4" w:space="0" w:color="000000"/>
        <w:left w:val="single" w:sz="4" w:space="0" w:color="000000"/>
        <w:right w:val="single" w:sz="4" w:space="0" w:color="000000"/>
      </w:pBd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5"/>
    <w:qFormat/>
    <w:pPr>
      <w:pBdr>
        <w:left w:val="single" w:sz="4" w:space="0" w:color="000000"/>
        <w:bottom w:val="single" w:sz="4" w:space="0" w:color="000000"/>
        <w:right w:val="single" w:sz="4" w:space="0" w:color="000000"/>
      </w:pBd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5"/>
    <w:qFormat/>
    <w:pPr>
      <w:pBdr>
        <w:left w:val="single" w:sz="4" w:space="0" w:color="000000"/>
        <w:bottom w:val="single" w:sz="4" w:space="0" w:color="000000"/>
        <w:right w:val="single" w:sz="4" w:space="0" w:color="000000"/>
      </w:pBd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5"/>
    <w:qFormat/>
    <w:pPr>
      <w:pBdr>
        <w:bottom w:val="single" w:sz="4" w:space="0" w:color="000000"/>
      </w:pBd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5"/>
    <w:qFormat/>
    <w:pPr>
      <w:pBdr>
        <w:left w:val="single" w:sz="4" w:space="0" w:color="000000"/>
        <w:right w:val="single" w:sz="4" w:space="0" w:color="000000"/>
      </w:pBdr>
      <w:tabs>
        <w:tab w:val="left"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5"/>
    <w:qFormat/>
    <w:pPr>
      <w:pBdr>
        <w:right w:val="single" w:sz="4" w:space="0" w:color="000000"/>
      </w:pBdr>
      <w:tabs>
        <w:tab w:val="left"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5"/>
    <w:qFormat/>
    <w:pPr>
      <w:tabs>
        <w:tab w:val="left"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5"/>
    <w:qFormat/>
    <w:pPr>
      <w:pBdr>
        <w:top w:val="single" w:sz="4" w:space="0" w:color="000000"/>
      </w:pBd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5"/>
    <w:qFormat/>
    <w:pPr>
      <w:pBdr>
        <w:top w:val="single" w:sz="4" w:space="0" w:color="000000"/>
        <w:left w:val="single" w:sz="4" w:space="0" w:color="000000"/>
        <w:right w:val="single" w:sz="4" w:space="0" w:color="000000"/>
      </w:pBdr>
      <w:tabs>
        <w:tab w:val="left"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5"/>
    <w:qFormat/>
    <w:pP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5"/>
    <w:qFormat/>
    <w:pP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5"/>
    <w:qFormat/>
    <w:pPr>
      <w:tabs>
        <w:tab w:val="left"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5"/>
    <w:qFormat/>
    <w:pPr>
      <w:tabs>
        <w:tab w:val="left"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5"/>
    <w:qFormat/>
    <w:pPr>
      <w:pBdr>
        <w:top w:val="single" w:sz="4" w:space="0" w:color="000000"/>
      </w:pBdr>
      <w:tabs>
        <w:tab w:val="left"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5"/>
    <w:qFormat/>
    <w:pPr>
      <w:tabs>
        <w:tab w:val="left"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5"/>
    <w:qFormat/>
    <w:pPr>
      <w:tabs>
        <w:tab w:val="left"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5"/>
    <w:qFormat/>
    <w:pPr>
      <w:tabs>
        <w:tab w:val="left"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5"/>
    <w:qFormat/>
    <w:pP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5"/>
    <w:qFormat/>
    <w:pPr>
      <w:pBdr>
        <w:top w:val="single" w:sz="4" w:space="0" w:color="000000"/>
      </w:pBdr>
      <w:tabs>
        <w:tab w:val="left"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5"/>
    <w:qFormat/>
    <w:pPr>
      <w:tabs>
        <w:tab w:val="left"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5"/>
    <w:qFormat/>
    <w:pPr>
      <w:tabs>
        <w:tab w:val="left"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5"/>
    <w:qFormat/>
    <w:pPr>
      <w:pBdr>
        <w:top w:val="single" w:sz="4" w:space="0" w:color="000000"/>
      </w:pBdr>
      <w:tabs>
        <w:tab w:val="left"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5"/>
    <w:qFormat/>
    <w:pPr>
      <w:tabs>
        <w:tab w:val="left"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5"/>
    <w:qFormat/>
    <w:pPr>
      <w:tabs>
        <w:tab w:val="left"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5"/>
    <w:qFormat/>
    <w:pPr>
      <w:tabs>
        <w:tab w:val="left" w:pos="900"/>
      </w:tabs>
      <w:spacing w:after="0" w:line="240" w:lineRule="auto"/>
    </w:pPr>
    <w:rPr>
      <w:rFonts w:ascii="Times New Roman" w:eastAsia="Times New Roman" w:hAnsi="Times New Roman" w:cs="Times New Roman"/>
      <w:sz w:val="24"/>
      <w:szCs w:val="20"/>
      <w:lang w:val="ru-RU" w:eastAsia="ru-RU"/>
    </w:rPr>
  </w:style>
  <w:style w:type="paragraph" w:customStyle="1" w:styleId="afffb">
    <w:name w:val="Знак Знак Знак"/>
    <w:basedOn w:val="a5"/>
    <w:next w:val="aff2"/>
    <w:qFormat/>
    <w:pPr>
      <w:tabs>
        <w:tab w:val="left" w:pos="900"/>
      </w:tabs>
      <w:spacing w:after="0" w:line="240" w:lineRule="auto"/>
    </w:pPr>
    <w:rPr>
      <w:rFonts w:ascii="Verdana" w:eastAsia="Times New Roman" w:hAnsi="Verdana" w:cs="Verdana"/>
      <w:sz w:val="20"/>
      <w:szCs w:val="20"/>
      <w:lang w:val="en-US"/>
    </w:rPr>
  </w:style>
  <w:style w:type="paragraph" w:customStyle="1" w:styleId="29">
    <w:name w:val="Обычный2"/>
    <w:qFormat/>
    <w:pPr>
      <w:widowControl w:val="0"/>
      <w:spacing w:before="460" w:line="420" w:lineRule="auto"/>
      <w:ind w:firstLine="720"/>
    </w:pPr>
    <w:rPr>
      <w:rFonts w:ascii="Arial" w:eastAsia="Times New Roman" w:hAnsi="Arial" w:cs="Times New Roman"/>
      <w:snapToGrid w:val="0"/>
      <w:sz w:val="28"/>
      <w:lang w:val="ru-RU" w:eastAsia="ru-RU"/>
    </w:rPr>
  </w:style>
  <w:style w:type="paragraph" w:customStyle="1" w:styleId="-">
    <w:name w:val="Основной текст - Стандарт"/>
    <w:basedOn w:val="aff2"/>
    <w:qFormat/>
    <w:pPr>
      <w:tabs>
        <w:tab w:val="left"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a">
    <w:name w:val="Абзац списка2"/>
    <w:basedOn w:val="a5"/>
    <w:qFormat/>
    <w:pPr>
      <w:tabs>
        <w:tab w:val="left" w:pos="900"/>
      </w:tabs>
      <w:ind w:left="720"/>
      <w:contextualSpacing/>
    </w:pPr>
    <w:rPr>
      <w:rFonts w:ascii="Calibri" w:eastAsia="Calibri" w:hAnsi="Calibri" w:cs="Times New Roman"/>
      <w:lang w:val="ru-RU" w:eastAsia="ru-RU"/>
    </w:rPr>
  </w:style>
  <w:style w:type="paragraph" w:customStyle="1" w:styleId="xl41636">
    <w:name w:val="xl41636"/>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5"/>
    <w:qFormat/>
    <w:pP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5"/>
    <w:qFormat/>
    <w:pPr>
      <w:pBdr>
        <w:left w:val="single" w:sz="4" w:space="0" w:color="auto"/>
        <w:bottom w:val="single" w:sz="4" w:space="0" w:color="auto"/>
        <w:right w:val="single" w:sz="4" w:space="0" w:color="auto"/>
      </w:pBdr>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5"/>
    <w:qFormat/>
    <w:pPr>
      <w:pBdr>
        <w:top w:val="single" w:sz="4" w:space="0" w:color="auto"/>
        <w:left w:val="single" w:sz="4" w:space="0" w:color="auto"/>
        <w:bottom w:val="single" w:sz="4" w:space="0" w:color="auto"/>
        <w:right w:val="single" w:sz="4" w:space="0" w:color="auto"/>
      </w:pBdr>
      <w:shd w:val="clear" w:color="000000" w:fill="FFFF00"/>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5"/>
    <w:qFormat/>
    <w:pPr>
      <w:pBdr>
        <w:top w:val="single" w:sz="4" w:space="0" w:color="auto"/>
        <w:left w:val="single" w:sz="4" w:space="0" w:color="auto"/>
        <w:bottom w:val="single" w:sz="4" w:space="0" w:color="auto"/>
        <w:right w:val="single" w:sz="4" w:space="0" w:color="auto"/>
      </w:pBdr>
      <w:shd w:val="clear" w:color="000000" w:fill="FFFF00"/>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5"/>
    <w:qFormat/>
    <w:pPr>
      <w:pBdr>
        <w:top w:val="single" w:sz="4" w:space="0" w:color="auto"/>
        <w:left w:val="single" w:sz="4" w:space="0" w:color="auto"/>
        <w:bottom w:val="single" w:sz="4" w:space="0" w:color="auto"/>
        <w:right w:val="single" w:sz="4" w:space="0" w:color="auto"/>
      </w:pBdr>
      <w:shd w:val="clear" w:color="000000" w:fill="FFFF00"/>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5"/>
    <w:qFormat/>
    <w:pPr>
      <w:pBdr>
        <w:top w:val="single" w:sz="4" w:space="0" w:color="auto"/>
        <w:left w:val="single" w:sz="4" w:space="0" w:color="auto"/>
        <w:bottom w:val="single" w:sz="4" w:space="0" w:color="auto"/>
        <w:right w:val="single" w:sz="4" w:space="0" w:color="auto"/>
      </w:pBdr>
      <w:shd w:val="clear" w:color="000000" w:fill="FFFFFF"/>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5"/>
    <w:qFormat/>
    <w:pPr>
      <w:pBdr>
        <w:top w:val="single" w:sz="4" w:space="0" w:color="auto"/>
        <w:left w:val="single" w:sz="4" w:space="0" w:color="auto"/>
        <w:bottom w:val="single" w:sz="4" w:space="0" w:color="auto"/>
        <w:right w:val="single" w:sz="4" w:space="0" w:color="auto"/>
      </w:pBdr>
      <w:shd w:val="clear" w:color="000000" w:fill="FFFF0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5"/>
    <w:qFormat/>
    <w:pPr>
      <w:pBdr>
        <w:top w:val="single" w:sz="4" w:space="0" w:color="auto"/>
        <w:left w:val="single" w:sz="4" w:space="0" w:color="auto"/>
        <w:bottom w:val="single" w:sz="4" w:space="0" w:color="auto"/>
        <w:right w:val="single" w:sz="4" w:space="0" w:color="auto"/>
      </w:pBdr>
      <w:shd w:val="clear" w:color="000000" w:fill="FFFFFF"/>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5"/>
    <w:qFormat/>
    <w:pPr>
      <w:pBdr>
        <w:top w:val="single" w:sz="4" w:space="0" w:color="auto"/>
        <w:left w:val="single" w:sz="4" w:space="0" w:color="auto"/>
        <w:bottom w:val="single" w:sz="4" w:space="0" w:color="auto"/>
        <w:right w:val="single" w:sz="4" w:space="0" w:color="auto"/>
      </w:pBdr>
      <w:shd w:val="clear" w:color="000000" w:fill="FFFFFF"/>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5"/>
    <w:qFormat/>
    <w:pPr>
      <w:pBdr>
        <w:top w:val="single" w:sz="4" w:space="0" w:color="auto"/>
        <w:left w:val="single" w:sz="4" w:space="0" w:color="auto"/>
        <w:bottom w:val="single" w:sz="4" w:space="0" w:color="auto"/>
        <w:right w:val="single" w:sz="4" w:space="0" w:color="auto"/>
      </w:pBdr>
      <w:shd w:val="clear" w:color="000000" w:fill="FFFF00"/>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5"/>
    <w:qFormat/>
    <w:pPr>
      <w:pBdr>
        <w:top w:val="single" w:sz="4" w:space="0" w:color="auto"/>
        <w:left w:val="single" w:sz="4" w:space="0" w:color="auto"/>
        <w:bottom w:val="single" w:sz="4" w:space="0" w:color="auto"/>
        <w:right w:val="single" w:sz="4" w:space="0" w:color="auto"/>
      </w:pBdr>
      <w:shd w:val="clear" w:color="000000" w:fill="FFFF00"/>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5"/>
    <w:qFormat/>
    <w:pPr>
      <w:pBdr>
        <w:top w:val="single" w:sz="8" w:space="0" w:color="auto"/>
        <w:bottom w:val="single" w:sz="8"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5"/>
    <w:qFormat/>
    <w:pP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5"/>
    <w:qFormat/>
    <w:pP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5"/>
    <w:qFormat/>
    <w:pP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5"/>
    <w:qFormat/>
    <w:pP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5"/>
    <w:qFormat/>
    <w:pPr>
      <w:pBdr>
        <w:top w:val="single" w:sz="4" w:space="0" w:color="auto"/>
        <w:left w:val="single" w:sz="4" w:space="0" w:color="auto"/>
        <w:bottom w:val="single" w:sz="4" w:space="0" w:color="auto"/>
        <w:right w:val="single" w:sz="4" w:space="0" w:color="auto"/>
      </w:pBdr>
      <w:shd w:val="clear" w:color="000000" w:fill="FFFF00"/>
      <w:tabs>
        <w:tab w:val="left"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5"/>
    <w:qFormat/>
    <w:pPr>
      <w:pBdr>
        <w:top w:val="single" w:sz="4" w:space="0" w:color="auto"/>
        <w:left w:val="single" w:sz="4" w:space="0" w:color="auto"/>
        <w:bottom w:val="single" w:sz="4" w:space="0" w:color="auto"/>
        <w:right w:val="single" w:sz="4" w:space="0" w:color="auto"/>
      </w:pBdr>
      <w:shd w:val="clear" w:color="000000" w:fill="FFC000"/>
      <w:tabs>
        <w:tab w:val="left"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5"/>
    <w:qFormat/>
    <w:pPr>
      <w:pBdr>
        <w:top w:val="single" w:sz="4" w:space="0" w:color="auto"/>
        <w:left w:val="single" w:sz="4" w:space="0" w:color="auto"/>
        <w:bottom w:val="single" w:sz="4" w:space="0" w:color="auto"/>
        <w:right w:val="single" w:sz="4" w:space="0" w:color="auto"/>
      </w:pBdr>
      <w:tabs>
        <w:tab w:val="left"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5"/>
    <w:qFormat/>
    <w:pPr>
      <w:pBdr>
        <w:top w:val="single" w:sz="4" w:space="0" w:color="auto"/>
        <w:left w:val="single" w:sz="4" w:space="0" w:color="auto"/>
        <w:right w:val="single" w:sz="4" w:space="0" w:color="auto"/>
      </w:pBdr>
      <w:shd w:val="clear" w:color="000000" w:fill="DDD9C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5"/>
    <w:qFormat/>
    <w:pPr>
      <w:pBdr>
        <w:left w:val="single" w:sz="4" w:space="0" w:color="auto"/>
        <w:bottom w:val="single" w:sz="4" w:space="0" w:color="auto"/>
        <w:right w:val="single" w:sz="4" w:space="0" w:color="auto"/>
      </w:pBdr>
      <w:shd w:val="clear" w:color="000000" w:fill="DDD9C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5"/>
    <w:qFormat/>
    <w:pPr>
      <w:pBdr>
        <w:top w:val="single" w:sz="4" w:space="0" w:color="auto"/>
        <w:left w:val="single" w:sz="4" w:space="0" w:color="auto"/>
        <w:right w:val="single" w:sz="4" w:space="0" w:color="auto"/>
      </w:pBdr>
      <w:shd w:val="clear" w:color="000000" w:fill="95B3D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5"/>
    <w:qFormat/>
    <w:pPr>
      <w:pBdr>
        <w:left w:val="single" w:sz="4" w:space="0" w:color="auto"/>
        <w:bottom w:val="single" w:sz="4" w:space="0" w:color="auto"/>
        <w:right w:val="single" w:sz="4" w:space="0" w:color="auto"/>
      </w:pBdr>
      <w:shd w:val="clear" w:color="000000" w:fill="95B3D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5"/>
    <w:qFormat/>
    <w:pPr>
      <w:pBdr>
        <w:top w:val="single" w:sz="4" w:space="0" w:color="auto"/>
        <w:left w:val="single" w:sz="4" w:space="0" w:color="auto"/>
        <w:right w:val="single" w:sz="4" w:space="0" w:color="auto"/>
      </w:pBdr>
      <w:shd w:val="clear" w:color="000000" w:fill="FFC00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5"/>
    <w:qFormat/>
    <w:pPr>
      <w:pBdr>
        <w:left w:val="single" w:sz="4" w:space="0" w:color="auto"/>
        <w:bottom w:val="single" w:sz="4" w:space="0" w:color="auto"/>
        <w:right w:val="single" w:sz="4" w:space="0" w:color="auto"/>
      </w:pBdr>
      <w:shd w:val="clear" w:color="000000" w:fill="FFC00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5"/>
    <w:qFormat/>
    <w:pPr>
      <w:pBdr>
        <w:top w:val="single" w:sz="4" w:space="0" w:color="auto"/>
        <w:left w:val="single" w:sz="4" w:space="0" w:color="auto"/>
        <w:right w:val="single" w:sz="4" w:space="0" w:color="auto"/>
      </w:pBdr>
      <w:shd w:val="clear" w:color="000000" w:fill="C4D79B"/>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5"/>
    <w:qFormat/>
    <w:pPr>
      <w:pBdr>
        <w:left w:val="single" w:sz="4" w:space="0" w:color="auto"/>
        <w:bottom w:val="single" w:sz="4" w:space="0" w:color="auto"/>
        <w:right w:val="single" w:sz="4" w:space="0" w:color="auto"/>
      </w:pBdr>
      <w:shd w:val="clear" w:color="000000" w:fill="C4D79B"/>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5"/>
    <w:qFormat/>
    <w:pPr>
      <w:pBdr>
        <w:top w:val="single" w:sz="4" w:space="0" w:color="auto"/>
        <w:left w:val="single" w:sz="4" w:space="0" w:color="auto"/>
        <w:right w:val="single" w:sz="4" w:space="0" w:color="auto"/>
      </w:pBdr>
      <w:shd w:val="clear" w:color="000000" w:fill="E6B8B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5"/>
    <w:qFormat/>
    <w:pPr>
      <w:pBdr>
        <w:left w:val="single" w:sz="4" w:space="0" w:color="auto"/>
        <w:right w:val="single" w:sz="4" w:space="0" w:color="auto"/>
      </w:pBdr>
      <w:shd w:val="clear" w:color="000000" w:fill="E6B8B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5"/>
    <w:qFormat/>
    <w:pPr>
      <w:pBdr>
        <w:left w:val="single" w:sz="4" w:space="0" w:color="auto"/>
        <w:bottom w:val="single" w:sz="4" w:space="0" w:color="auto"/>
        <w:right w:val="single" w:sz="4" w:space="0" w:color="auto"/>
      </w:pBdr>
      <w:shd w:val="clear" w:color="000000" w:fill="E6B8B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5"/>
    <w:qFormat/>
    <w:pPr>
      <w:pBdr>
        <w:top w:val="single" w:sz="4" w:space="0" w:color="auto"/>
        <w:left w:val="single" w:sz="4" w:space="0" w:color="auto"/>
        <w:right w:val="single" w:sz="4" w:space="0" w:color="auto"/>
      </w:pBdr>
      <w:shd w:val="clear" w:color="000000" w:fill="DDD9C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5"/>
    <w:qFormat/>
    <w:pPr>
      <w:pBdr>
        <w:left w:val="single" w:sz="4" w:space="0" w:color="auto"/>
        <w:right w:val="single" w:sz="4" w:space="0" w:color="auto"/>
      </w:pBdr>
      <w:shd w:val="clear" w:color="000000" w:fill="DDD9C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5"/>
    <w:qFormat/>
    <w:pPr>
      <w:pBdr>
        <w:left w:val="single" w:sz="4" w:space="0" w:color="auto"/>
        <w:bottom w:val="single" w:sz="4" w:space="0" w:color="auto"/>
        <w:right w:val="single" w:sz="4" w:space="0" w:color="auto"/>
      </w:pBdr>
      <w:shd w:val="clear" w:color="000000" w:fill="DDD9C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5"/>
    <w:qFormat/>
    <w:pPr>
      <w:pBdr>
        <w:top w:val="single" w:sz="4" w:space="0" w:color="auto"/>
        <w:left w:val="single" w:sz="4" w:space="0" w:color="auto"/>
        <w:right w:val="single" w:sz="4" w:space="0" w:color="auto"/>
      </w:pBdr>
      <w:shd w:val="clear" w:color="000000" w:fill="92D05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5"/>
    <w:qFormat/>
    <w:pPr>
      <w:pBdr>
        <w:left w:val="single" w:sz="4" w:space="0" w:color="auto"/>
        <w:bottom w:val="single" w:sz="4" w:space="0" w:color="auto"/>
        <w:right w:val="single" w:sz="4" w:space="0" w:color="auto"/>
      </w:pBdr>
      <w:shd w:val="clear" w:color="000000" w:fill="92D05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5"/>
    <w:qFormat/>
    <w:pPr>
      <w:pBdr>
        <w:top w:val="single" w:sz="4" w:space="0" w:color="auto"/>
        <w:left w:val="single" w:sz="4" w:space="0" w:color="auto"/>
        <w:right w:val="single" w:sz="4" w:space="0" w:color="auto"/>
      </w:pBdr>
      <w:shd w:val="clear" w:color="000000" w:fill="C5D9F1"/>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5"/>
    <w:qFormat/>
    <w:pPr>
      <w:pBdr>
        <w:left w:val="single" w:sz="4" w:space="0" w:color="auto"/>
        <w:right w:val="single" w:sz="4" w:space="0" w:color="auto"/>
      </w:pBdr>
      <w:shd w:val="clear" w:color="000000" w:fill="C5D9F1"/>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5"/>
    <w:qFormat/>
    <w:pPr>
      <w:pBdr>
        <w:left w:val="single" w:sz="4" w:space="0" w:color="auto"/>
        <w:bottom w:val="single" w:sz="4" w:space="0" w:color="auto"/>
        <w:right w:val="single" w:sz="4" w:space="0" w:color="auto"/>
      </w:pBdr>
      <w:shd w:val="clear" w:color="000000" w:fill="C5D9F1"/>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5"/>
    <w:qFormat/>
    <w:pPr>
      <w:pBdr>
        <w:top w:val="single" w:sz="4" w:space="0" w:color="auto"/>
        <w:left w:val="single" w:sz="4" w:space="0" w:color="auto"/>
        <w:right w:val="single" w:sz="4" w:space="0" w:color="auto"/>
      </w:pBdr>
      <w:shd w:val="clear" w:color="000000" w:fill="00B05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5"/>
    <w:qFormat/>
    <w:pPr>
      <w:pBdr>
        <w:left w:val="single" w:sz="4" w:space="0" w:color="auto"/>
        <w:right w:val="single" w:sz="4" w:space="0" w:color="auto"/>
      </w:pBdr>
      <w:shd w:val="clear" w:color="000000" w:fill="00B05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5"/>
    <w:qFormat/>
    <w:pPr>
      <w:pBdr>
        <w:left w:val="single" w:sz="4" w:space="0" w:color="auto"/>
        <w:bottom w:val="single" w:sz="4" w:space="0" w:color="auto"/>
        <w:right w:val="single" w:sz="4" w:space="0" w:color="auto"/>
      </w:pBdr>
      <w:shd w:val="clear" w:color="000000" w:fill="00B05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5"/>
    <w:qFormat/>
    <w:pPr>
      <w:pBdr>
        <w:left w:val="single" w:sz="4" w:space="0" w:color="auto"/>
        <w:right w:val="single" w:sz="4" w:space="0" w:color="auto"/>
      </w:pBdr>
      <w:shd w:val="clear" w:color="000000" w:fill="95B3D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5"/>
    <w:qFormat/>
    <w:pPr>
      <w:pBdr>
        <w:top w:val="single" w:sz="4" w:space="0" w:color="auto"/>
        <w:left w:val="single" w:sz="4" w:space="0" w:color="auto"/>
        <w:right w:val="single" w:sz="4" w:space="0" w:color="auto"/>
      </w:pBdr>
      <w:shd w:val="clear" w:color="000000" w:fill="B1A0C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5"/>
    <w:qFormat/>
    <w:pPr>
      <w:pBdr>
        <w:left w:val="single" w:sz="4" w:space="0" w:color="auto"/>
        <w:right w:val="single" w:sz="4" w:space="0" w:color="auto"/>
      </w:pBdr>
      <w:shd w:val="clear" w:color="000000" w:fill="B1A0C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5"/>
    <w:qFormat/>
    <w:pPr>
      <w:pBdr>
        <w:left w:val="single" w:sz="4" w:space="0" w:color="auto"/>
        <w:bottom w:val="single" w:sz="4" w:space="0" w:color="auto"/>
        <w:right w:val="single" w:sz="4" w:space="0" w:color="auto"/>
      </w:pBdr>
      <w:shd w:val="clear" w:color="000000" w:fill="B1A0C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5"/>
    <w:qFormat/>
    <w:pPr>
      <w:pBdr>
        <w:top w:val="single" w:sz="4" w:space="0" w:color="auto"/>
        <w:left w:val="single" w:sz="4" w:space="0" w:color="auto"/>
        <w:right w:val="single" w:sz="4" w:space="0" w:color="auto"/>
      </w:pBdr>
      <w:shd w:val="clear" w:color="000000" w:fill="948A5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5"/>
    <w:qFormat/>
    <w:pPr>
      <w:pBdr>
        <w:left w:val="single" w:sz="4" w:space="0" w:color="auto"/>
        <w:right w:val="single" w:sz="4" w:space="0" w:color="auto"/>
      </w:pBdr>
      <w:shd w:val="clear" w:color="000000" w:fill="948A5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5"/>
    <w:qFormat/>
    <w:pPr>
      <w:pBdr>
        <w:left w:val="single" w:sz="4" w:space="0" w:color="auto"/>
        <w:bottom w:val="single" w:sz="4" w:space="0" w:color="auto"/>
        <w:right w:val="single" w:sz="4" w:space="0" w:color="auto"/>
      </w:pBdr>
      <w:shd w:val="clear" w:color="000000" w:fill="948A5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5"/>
    <w:qFormat/>
    <w:pPr>
      <w:pBdr>
        <w:top w:val="single" w:sz="4" w:space="0" w:color="auto"/>
        <w:left w:val="single" w:sz="4" w:space="0" w:color="auto"/>
        <w:right w:val="single" w:sz="4" w:space="0" w:color="auto"/>
      </w:pBdr>
      <w:shd w:val="clear" w:color="000000" w:fill="FCD5B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5"/>
    <w:qFormat/>
    <w:pPr>
      <w:pBdr>
        <w:left w:val="single" w:sz="4" w:space="0" w:color="auto"/>
        <w:right w:val="single" w:sz="4" w:space="0" w:color="auto"/>
      </w:pBdr>
      <w:shd w:val="clear" w:color="000000" w:fill="FCD5B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5"/>
    <w:qFormat/>
    <w:pPr>
      <w:pBdr>
        <w:left w:val="single" w:sz="4" w:space="0" w:color="auto"/>
        <w:bottom w:val="single" w:sz="4" w:space="0" w:color="auto"/>
        <w:right w:val="single" w:sz="4" w:space="0" w:color="auto"/>
      </w:pBdr>
      <w:shd w:val="clear" w:color="000000" w:fill="FCD5B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5"/>
    <w:qFormat/>
    <w:pPr>
      <w:pBdr>
        <w:top w:val="single" w:sz="4" w:space="0" w:color="auto"/>
        <w:left w:val="single" w:sz="4" w:space="0" w:color="auto"/>
        <w:right w:val="single" w:sz="4" w:space="0" w:color="auto"/>
      </w:pBdr>
      <w:shd w:val="clear" w:color="000000" w:fill="FFFF0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5"/>
    <w:qFormat/>
    <w:pPr>
      <w:pBdr>
        <w:left w:val="single" w:sz="4" w:space="0" w:color="auto"/>
        <w:bottom w:val="single" w:sz="4" w:space="0" w:color="auto"/>
        <w:right w:val="single" w:sz="4" w:space="0" w:color="auto"/>
      </w:pBdr>
      <w:shd w:val="clear" w:color="000000" w:fill="FFFF0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5"/>
    <w:qFormat/>
    <w:pPr>
      <w:pBdr>
        <w:top w:val="single" w:sz="4" w:space="0" w:color="auto"/>
        <w:left w:val="single" w:sz="4" w:space="0" w:color="auto"/>
        <w:right w:val="single" w:sz="4" w:space="0" w:color="auto"/>
      </w:pBdr>
      <w:shd w:val="clear" w:color="000000" w:fill="B8CCE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5"/>
    <w:qFormat/>
    <w:pPr>
      <w:pBdr>
        <w:left w:val="single" w:sz="4" w:space="0" w:color="auto"/>
        <w:right w:val="single" w:sz="4" w:space="0" w:color="auto"/>
      </w:pBdr>
      <w:shd w:val="clear" w:color="000000" w:fill="B8CCE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5"/>
    <w:qFormat/>
    <w:pPr>
      <w:pBdr>
        <w:left w:val="single" w:sz="4" w:space="0" w:color="auto"/>
        <w:bottom w:val="single" w:sz="4" w:space="0" w:color="auto"/>
        <w:right w:val="single" w:sz="4" w:space="0" w:color="auto"/>
      </w:pBdr>
      <w:shd w:val="clear" w:color="000000" w:fill="B8CCE4"/>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5"/>
    <w:qFormat/>
    <w:pPr>
      <w:pBdr>
        <w:top w:val="single" w:sz="4" w:space="0" w:color="auto"/>
        <w:left w:val="single" w:sz="4" w:space="0" w:color="auto"/>
        <w:right w:val="single" w:sz="4" w:space="0" w:color="auto"/>
      </w:pBdr>
      <w:shd w:val="clear" w:color="000000" w:fill="C4BD9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5"/>
    <w:qFormat/>
    <w:pPr>
      <w:pBdr>
        <w:left w:val="single" w:sz="4" w:space="0" w:color="auto"/>
        <w:right w:val="single" w:sz="4" w:space="0" w:color="auto"/>
      </w:pBdr>
      <w:shd w:val="clear" w:color="000000" w:fill="C4BD9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5"/>
    <w:qFormat/>
    <w:pPr>
      <w:pBdr>
        <w:left w:val="single" w:sz="4" w:space="0" w:color="auto"/>
        <w:bottom w:val="single" w:sz="4" w:space="0" w:color="auto"/>
        <w:right w:val="single" w:sz="4" w:space="0" w:color="auto"/>
      </w:pBdr>
      <w:shd w:val="clear" w:color="000000" w:fill="C4BD97"/>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5"/>
    <w:qFormat/>
    <w:pPr>
      <w:pBdr>
        <w:top w:val="single" w:sz="4" w:space="0" w:color="auto"/>
        <w:left w:val="single" w:sz="4" w:space="0" w:color="auto"/>
        <w:right w:val="single" w:sz="4" w:space="0" w:color="auto"/>
      </w:pBdr>
      <w:shd w:val="clear" w:color="000000" w:fill="8DB4E2"/>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5"/>
    <w:qFormat/>
    <w:pPr>
      <w:pBdr>
        <w:left w:val="single" w:sz="4" w:space="0" w:color="auto"/>
        <w:right w:val="single" w:sz="4" w:space="0" w:color="auto"/>
      </w:pBdr>
      <w:shd w:val="clear" w:color="000000" w:fill="8DB4E2"/>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5"/>
    <w:qFormat/>
    <w:pPr>
      <w:pBdr>
        <w:left w:val="single" w:sz="4" w:space="0" w:color="auto"/>
        <w:bottom w:val="single" w:sz="4" w:space="0" w:color="auto"/>
        <w:right w:val="single" w:sz="4" w:space="0" w:color="auto"/>
      </w:pBdr>
      <w:shd w:val="clear" w:color="000000" w:fill="8DB4E2"/>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5"/>
    <w:qFormat/>
    <w:pPr>
      <w:pBdr>
        <w:left w:val="single" w:sz="4" w:space="0" w:color="auto"/>
        <w:right w:val="single" w:sz="4" w:space="0" w:color="auto"/>
      </w:pBdr>
      <w:shd w:val="clear" w:color="000000" w:fill="92D05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5"/>
    <w:qFormat/>
    <w:pPr>
      <w:pBdr>
        <w:top w:val="single" w:sz="4" w:space="0" w:color="auto"/>
        <w:left w:val="single" w:sz="4" w:space="0" w:color="auto"/>
        <w:right w:val="single" w:sz="4" w:space="0" w:color="auto"/>
      </w:pBdr>
      <w:shd w:val="clear" w:color="000000" w:fill="CCC0DA"/>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5"/>
    <w:qFormat/>
    <w:pPr>
      <w:pBdr>
        <w:left w:val="single" w:sz="4" w:space="0" w:color="auto"/>
        <w:right w:val="single" w:sz="4" w:space="0" w:color="auto"/>
      </w:pBdr>
      <w:shd w:val="clear" w:color="000000" w:fill="CCC0DA"/>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5"/>
    <w:qFormat/>
    <w:pPr>
      <w:pBdr>
        <w:left w:val="single" w:sz="4" w:space="0" w:color="auto"/>
        <w:bottom w:val="single" w:sz="4" w:space="0" w:color="auto"/>
        <w:right w:val="single" w:sz="4" w:space="0" w:color="auto"/>
      </w:pBdr>
      <w:shd w:val="clear" w:color="000000" w:fill="CCC0DA"/>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5"/>
    <w:qFormat/>
    <w:pPr>
      <w:pBdr>
        <w:top w:val="single" w:sz="4" w:space="0" w:color="auto"/>
        <w:left w:val="single" w:sz="4" w:space="0" w:color="auto"/>
        <w:right w:val="single" w:sz="4" w:space="0" w:color="auto"/>
      </w:pBdr>
      <w:shd w:val="clear" w:color="000000" w:fill="E26B0A"/>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5"/>
    <w:qFormat/>
    <w:pPr>
      <w:pBdr>
        <w:left w:val="single" w:sz="4" w:space="0" w:color="auto"/>
        <w:right w:val="single" w:sz="4" w:space="0" w:color="auto"/>
      </w:pBdr>
      <w:shd w:val="clear" w:color="000000" w:fill="E26B0A"/>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5"/>
    <w:qFormat/>
    <w:pPr>
      <w:pBdr>
        <w:left w:val="single" w:sz="4" w:space="0" w:color="auto"/>
        <w:bottom w:val="single" w:sz="4" w:space="0" w:color="auto"/>
        <w:right w:val="single" w:sz="4" w:space="0" w:color="auto"/>
      </w:pBdr>
      <w:shd w:val="clear" w:color="000000" w:fill="E26B0A"/>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5"/>
    <w:qFormat/>
    <w:pPr>
      <w:pBdr>
        <w:top w:val="single" w:sz="4" w:space="0" w:color="auto"/>
        <w:left w:val="single" w:sz="4" w:space="0" w:color="auto"/>
        <w:right w:val="single" w:sz="4" w:space="0" w:color="auto"/>
      </w:pBdr>
      <w:shd w:val="clear" w:color="000000" w:fill="FF000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5"/>
    <w:qFormat/>
    <w:pPr>
      <w:pBdr>
        <w:left w:val="single" w:sz="4" w:space="0" w:color="auto"/>
        <w:right w:val="single" w:sz="4" w:space="0" w:color="auto"/>
      </w:pBdr>
      <w:shd w:val="clear" w:color="000000" w:fill="FF000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5"/>
    <w:qFormat/>
    <w:pPr>
      <w:pBdr>
        <w:left w:val="single" w:sz="4" w:space="0" w:color="auto"/>
        <w:bottom w:val="single" w:sz="4" w:space="0" w:color="auto"/>
        <w:right w:val="single" w:sz="4" w:space="0" w:color="auto"/>
      </w:pBdr>
      <w:shd w:val="clear" w:color="000000" w:fill="FF0000"/>
      <w:tabs>
        <w:tab w:val="left"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5"/>
    <w:qFormat/>
    <w:pPr>
      <w:pBdr>
        <w:top w:val="single" w:sz="4" w:space="0" w:color="auto"/>
        <w:left w:val="single" w:sz="4" w:space="0" w:color="auto"/>
        <w:bottom w:val="single" w:sz="4" w:space="0" w:color="auto"/>
        <w:right w:val="single" w:sz="4" w:space="0" w:color="auto"/>
      </w:pBdr>
      <w:shd w:val="clear" w:color="000000" w:fill="FFFFFF"/>
      <w:tabs>
        <w:tab w:val="left"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qFormat/>
    <w:rPr>
      <w:rFonts w:ascii="Times New Roman" w:hAnsi="Times New Roman" w:cs="Times New Roman" w:hint="default"/>
      <w:sz w:val="24"/>
      <w:szCs w:val="24"/>
    </w:rPr>
  </w:style>
  <w:style w:type="paragraph" w:customStyle="1" w:styleId="xl41634">
    <w:name w:val="xl41634"/>
    <w:basedOn w:val="a5"/>
    <w:qFormat/>
    <w:pPr>
      <w:pBdr>
        <w:top w:val="single" w:sz="8"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5"/>
    <w:qFormat/>
    <w:pPr>
      <w:pBdr>
        <w:bottom w:val="single" w:sz="8" w:space="0" w:color="auto"/>
      </w:pBdr>
      <w:tabs>
        <w:tab w:val="left"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6"/>
    <w:qFormat/>
  </w:style>
  <w:style w:type="paragraph" w:customStyle="1" w:styleId="afffc">
    <w:name w:val="Стиль По центру"/>
    <w:basedOn w:val="a5"/>
    <w:qFormat/>
    <w:pPr>
      <w:tabs>
        <w:tab w:val="left" w:pos="900"/>
      </w:tabs>
      <w:spacing w:after="0" w:line="240" w:lineRule="auto"/>
    </w:pPr>
    <w:rPr>
      <w:rFonts w:ascii="Times New Roman" w:eastAsia="Times New Roman" w:hAnsi="Times New Roman" w:cs="Times New Roman"/>
      <w:sz w:val="24"/>
      <w:szCs w:val="20"/>
      <w:lang w:val="ru-RU" w:eastAsia="ru-RU"/>
    </w:rPr>
  </w:style>
  <w:style w:type="paragraph" w:customStyle="1" w:styleId="1a">
    <w:name w:val="Знак Знак Знак1"/>
    <w:basedOn w:val="a5"/>
    <w:qFormat/>
    <w:pPr>
      <w:spacing w:after="0" w:line="240" w:lineRule="auto"/>
    </w:pPr>
    <w:rPr>
      <w:rFonts w:ascii="Verdana" w:eastAsia="Times New Roman" w:hAnsi="Verdana" w:cs="Verdana"/>
      <w:sz w:val="20"/>
      <w:szCs w:val="20"/>
      <w:lang w:val="en-US"/>
    </w:rPr>
  </w:style>
  <w:style w:type="character" w:customStyle="1" w:styleId="afffd">
    <w:name w:val="Основной текст_"/>
    <w:link w:val="1b"/>
    <w:qFormat/>
    <w:locked/>
    <w:rPr>
      <w:sz w:val="19"/>
      <w:szCs w:val="19"/>
      <w:shd w:val="clear" w:color="auto" w:fill="FFFFFF"/>
    </w:rPr>
  </w:style>
  <w:style w:type="paragraph" w:customStyle="1" w:styleId="1b">
    <w:name w:val="Основной текст1"/>
    <w:basedOn w:val="a5"/>
    <w:link w:val="afffd"/>
    <w:qFormat/>
    <w:pPr>
      <w:shd w:val="clear" w:color="auto" w:fill="FFFFFF"/>
      <w:tabs>
        <w:tab w:val="left" w:pos="900"/>
      </w:tabs>
      <w:spacing w:after="0" w:line="273" w:lineRule="exact"/>
      <w:jc w:val="both"/>
    </w:pPr>
    <w:rPr>
      <w:sz w:val="19"/>
      <w:szCs w:val="19"/>
    </w:rPr>
  </w:style>
  <w:style w:type="character" w:customStyle="1" w:styleId="afffe">
    <w:name w:val="Оглавление_"/>
    <w:link w:val="affff"/>
    <w:qFormat/>
    <w:locked/>
    <w:rPr>
      <w:sz w:val="19"/>
      <w:szCs w:val="19"/>
      <w:shd w:val="clear" w:color="auto" w:fill="FFFFFF"/>
    </w:rPr>
  </w:style>
  <w:style w:type="paragraph" w:customStyle="1" w:styleId="affff">
    <w:name w:val="Оглавление"/>
    <w:basedOn w:val="a5"/>
    <w:link w:val="afffe"/>
    <w:qFormat/>
    <w:pPr>
      <w:shd w:val="clear" w:color="auto" w:fill="FFFFFF"/>
      <w:tabs>
        <w:tab w:val="left" w:pos="900"/>
      </w:tabs>
      <w:spacing w:after="0" w:line="266" w:lineRule="exact"/>
      <w:ind w:firstLine="320"/>
      <w:jc w:val="both"/>
    </w:pPr>
    <w:rPr>
      <w:sz w:val="19"/>
      <w:szCs w:val="19"/>
    </w:rPr>
  </w:style>
  <w:style w:type="character" w:customStyle="1" w:styleId="2b">
    <w:name w:val="Оглавление (2)_"/>
    <w:link w:val="2c"/>
    <w:qFormat/>
    <w:locked/>
    <w:rPr>
      <w:sz w:val="19"/>
      <w:szCs w:val="19"/>
      <w:shd w:val="clear" w:color="auto" w:fill="FFFFFF"/>
    </w:rPr>
  </w:style>
  <w:style w:type="paragraph" w:customStyle="1" w:styleId="2c">
    <w:name w:val="Оглавление (2)"/>
    <w:basedOn w:val="a5"/>
    <w:link w:val="2b"/>
    <w:qFormat/>
    <w:pPr>
      <w:shd w:val="clear" w:color="auto" w:fill="FFFFFF"/>
      <w:tabs>
        <w:tab w:val="left" w:pos="900"/>
      </w:tabs>
      <w:spacing w:after="0" w:line="277" w:lineRule="exact"/>
      <w:ind w:firstLine="320"/>
      <w:jc w:val="both"/>
    </w:pPr>
    <w:rPr>
      <w:sz w:val="19"/>
      <w:szCs w:val="19"/>
    </w:rPr>
  </w:style>
  <w:style w:type="character" w:customStyle="1" w:styleId="afff4">
    <w:name w:val="Абзац списка Знак"/>
    <w:link w:val="afff3"/>
    <w:uiPriority w:val="34"/>
    <w:qFormat/>
    <w:locked/>
  </w:style>
  <w:style w:type="table" w:customStyle="1" w:styleId="3d">
    <w:name w:val="Сетка таблицы3"/>
    <w:basedOn w:val="a7"/>
    <w:uiPriority w:val="39"/>
    <w:qFormat/>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39"/>
    <w:qFormat/>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7"/>
    <w:uiPriority w:val="59"/>
    <w:qFormat/>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lation-chunk">
    <w:name w:val="translation-chunk"/>
    <w:qFormat/>
  </w:style>
  <w:style w:type="table" w:customStyle="1" w:styleId="52">
    <w:name w:val="Сетка таблицы5"/>
    <w:basedOn w:val="a7"/>
    <w:uiPriority w:val="9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7"/>
    <w:uiPriority w:val="59"/>
    <w:qFormat/>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7"/>
    <w:uiPriority w:val="9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7"/>
    <w:uiPriority w:val="59"/>
    <w:qFormat/>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qFormat/>
    <w:pPr>
      <w:widowControl w:val="0"/>
      <w:autoSpaceDE w:val="0"/>
      <w:autoSpaceDN w:val="0"/>
      <w:adjustRightInd w:val="0"/>
      <w:spacing w:line="259" w:lineRule="auto"/>
      <w:ind w:firstLine="20"/>
    </w:pPr>
    <w:rPr>
      <w:rFonts w:ascii="Arial" w:eastAsia="Times New Roman" w:hAnsi="Arial" w:cs="Times New Roman"/>
      <w:i/>
      <w:sz w:val="22"/>
      <w:lang w:val="ru-RU" w:eastAsia="ru-RU"/>
    </w:rPr>
  </w:style>
  <w:style w:type="table" w:customStyle="1" w:styleId="71">
    <w:name w:val="Сетка таблицы7"/>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7"/>
    <w:uiPriority w:val="59"/>
    <w:qFormat/>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Без интервала1"/>
    <w:qFormat/>
    <w:rPr>
      <w:rFonts w:ascii="Arial Unicode MS" w:eastAsia="Arial Unicode MS" w:hAnsi="Arial Unicode MS" w:cs="Arial Unicode MS"/>
      <w:color w:val="000000"/>
      <w:sz w:val="24"/>
      <w:szCs w:val="24"/>
      <w:lang w:val="uk"/>
    </w:rPr>
  </w:style>
  <w:style w:type="paragraph" w:customStyle="1" w:styleId="3e">
    <w:name w:val="Абзац списка3"/>
    <w:basedOn w:val="a5"/>
    <w:qFormat/>
    <w:pPr>
      <w:tabs>
        <w:tab w:val="left"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d">
    <w:name w:val="Без інтервалів1"/>
    <w:uiPriority w:val="99"/>
    <w:qFormat/>
    <w:rPr>
      <w:rFonts w:ascii="Times New Roman" w:eastAsia="Times New Roman" w:hAnsi="Times New Roman" w:cs="Times New Roman"/>
      <w:sz w:val="24"/>
      <w:szCs w:val="24"/>
      <w:lang w:eastAsia="ru-RU"/>
    </w:rPr>
  </w:style>
  <w:style w:type="paragraph" w:customStyle="1" w:styleId="2d">
    <w:name w:val="Без інтервалів2"/>
    <w:uiPriority w:val="99"/>
    <w:qFormat/>
    <w:rPr>
      <w:rFonts w:ascii="Times New Roman" w:eastAsia="Times New Roman" w:hAnsi="Times New Roman" w:cs="Times New Roman"/>
      <w:sz w:val="24"/>
      <w:szCs w:val="24"/>
      <w:lang w:eastAsia="ru-RU"/>
    </w:rPr>
  </w:style>
  <w:style w:type="paragraph" w:customStyle="1" w:styleId="1e">
    <w:name w:val="Заголовок оглавления1"/>
    <w:basedOn w:val="1"/>
    <w:next w:val="a5"/>
    <w:uiPriority w:val="99"/>
    <w:unhideWhenUsed/>
    <w:qFormat/>
    <w:pPr>
      <w:tabs>
        <w:tab w:val="left" w:pos="900"/>
      </w:tabs>
      <w:outlineLvl w:val="9"/>
    </w:pPr>
    <w:rPr>
      <w:rFonts w:ascii="Cambria" w:eastAsia="Times New Roman" w:hAnsi="Cambria" w:cs="Times New Roman"/>
      <w:color w:val="365F91"/>
      <w:lang w:eastAsia="uk-UA"/>
    </w:rPr>
  </w:style>
  <w:style w:type="paragraph" w:customStyle="1" w:styleId="43">
    <w:name w:val="Абзац списка4"/>
    <w:basedOn w:val="a5"/>
    <w:qFormat/>
    <w:pPr>
      <w:widowControl w:val="0"/>
      <w:shd w:val="clear" w:color="auto" w:fill="FFFFFF"/>
      <w:tabs>
        <w:tab w:val="left"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5"/>
    <w:qFormat/>
    <w:pPr>
      <w:tabs>
        <w:tab w:val="left" w:pos="900"/>
      </w:tabs>
      <w:spacing w:before="100" w:beforeAutospacing="1" w:after="100" w:afterAutospacing="1" w:line="240" w:lineRule="auto"/>
    </w:pPr>
    <w:rPr>
      <w:rFonts w:ascii="Times New Roman" w:hAnsi="Times New Roman" w:cs="Times New Roman"/>
      <w:sz w:val="24"/>
      <w:szCs w:val="24"/>
      <w:lang w:val="ru-RU" w:eastAsia="ru-RU"/>
    </w:rPr>
  </w:style>
  <w:style w:type="table" w:customStyle="1" w:styleId="100">
    <w:name w:val="Сетка таблицы10"/>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7"/>
    <w:uiPriority w:val="59"/>
    <w:qFormat/>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7"/>
    <w:uiPriority w:val="59"/>
    <w:qFormat/>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7"/>
    <w:uiPriority w:val="99"/>
    <w:qFormat/>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7"/>
    <w:uiPriority w:val="59"/>
    <w:qFormat/>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7"/>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7"/>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7"/>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еразрешенное упоминание1"/>
    <w:basedOn w:val="a6"/>
    <w:uiPriority w:val="99"/>
    <w:semiHidden/>
    <w:unhideWhenUsed/>
    <w:qFormat/>
    <w:rPr>
      <w:color w:val="605E5C"/>
      <w:shd w:val="clear" w:color="auto" w:fill="E1DFDD"/>
    </w:rPr>
  </w:style>
  <w:style w:type="paragraph" w:customStyle="1" w:styleId="rvps2">
    <w:name w:val="rvps2"/>
    <w:basedOn w:val="a5"/>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ui-provider">
    <w:name w:val="ui-provider"/>
    <w:basedOn w:val="a6"/>
    <w:qFormat/>
  </w:style>
  <w:style w:type="table" w:customStyle="1" w:styleId="1f0">
    <w:name w:val="Сітка таблиці1"/>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ітка таблиці2"/>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ітка таблиці4"/>
    <w:basedOn w:val="a7"/>
    <w:uiPriority w:val="59"/>
    <w:qFormat/>
    <w:pPr>
      <w:widowControl w:val="0"/>
      <w:autoSpaceDE w:val="0"/>
      <w:autoSpaceDN w:val="0"/>
      <w:adjustRightInd w:val="0"/>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smarttender.biz" TargetMode="External"/><Relationship Id="rId18" Type="http://schemas.openxmlformats.org/officeDocument/2006/relationships/package" Target="embeddings/Microsoft_Excel_Worksheet.xlsx"/><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hyperlink" Target="https://s.smarttender.biz" TargetMode="External"/><Relationship Id="rId17" Type="http://schemas.openxmlformats.org/officeDocument/2006/relationships/image" Target="media/image1.emf"/><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ParkhomenkoTVi@dtek.com" TargetMode="External"/><Relationship Id="rId20" Type="http://schemas.openxmlformats.org/officeDocument/2006/relationships/package" Target="embeddings/Microsoft_Word_Document.doc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GusarovaTeI@dtek.com" TargetMode="External"/><Relationship Id="rId23" Type="http://schemas.openxmlformats.org/officeDocument/2006/relationships/hyperlink" Target="mailto:RenkasIS@dtek.com"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smarttender.biz" TargetMode="External"/><Relationship Id="rId22" Type="http://schemas.openxmlformats.org/officeDocument/2006/relationships/hyperlink" Target="mailto:ZnakLP@dtek.com" TargetMode="External"/><Relationship Id="rId27" Type="http://schemas.openxmlformats.org/officeDocument/2006/relationships/oleObject" Target="embeddings/Microsoft_Excel_97-2003_Worksheet.xls"/><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925F5-C1FD-4B93-ADEF-4043D67140D9}">
  <ds:schemaRefs/>
</ds:datastoreItem>
</file>

<file path=customXml/itemProps2.xml><?xml version="1.0" encoding="utf-8"?>
<ds:datastoreItem xmlns:ds="http://schemas.openxmlformats.org/officeDocument/2006/customXml" ds:itemID="{76D43322-7A7C-4EFE-93E2-589D43D29AFC}">
  <ds:schemaRefs/>
</ds:datastoreItem>
</file>

<file path=customXml/itemProps3.xml><?xml version="1.0" encoding="utf-8"?>
<ds:datastoreItem xmlns:ds="http://schemas.openxmlformats.org/officeDocument/2006/customXml" ds:itemID="{04A1039F-66DE-4BA5-9155-C57AC3D038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9D6C2F-D84F-4DB9-BB32-8E7AC01703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50854</Words>
  <Characters>28988</Characters>
  <Application>Microsoft Office Word</Application>
  <DocSecurity>0</DocSecurity>
  <Lines>241</Lines>
  <Paragraphs>159</Paragraphs>
  <ScaleCrop>false</ScaleCrop>
  <Company>Hewlett-Packard Company</Company>
  <LinksUpToDate>false</LinksUpToDate>
  <CharactersWithSpaces>79683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Prikhodko Irina S.</dc:creator>
  <cp:lastModifiedBy>Ruru ルスラン</cp:lastModifiedBy>
  <cp:revision>2</cp:revision>
  <cp:lastPrinted>2019-08-08T07:27:00Z</cp:lastPrinted>
  <dcterms:created xsi:type="dcterms:W3CDTF">2024-10-28T15:06:00Z</dcterms:created>
  <dcterms:modified xsi:type="dcterms:W3CDTF">2024-10-28T15:06:00Z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y fmtid="{D5CDD505-2E9C-101B-9397-08002B2CF9AE}" pid="3" name="KSOProductBuildVer">
    <vt:lpwstr>1049-12.2.0.18283</vt:lpwstr>
  </property>
  <property fmtid="{D5CDD505-2E9C-101B-9397-08002B2CF9AE}" pid="4" name="ICV">
    <vt:lpwstr>140EC09E80CC4F98BCD5F1DF7FF91B96_12</vt:lpwstr>
  </property>
</Properties>
</file>