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93F40" w14:textId="77777777" w:rsidR="002D2BAE" w:rsidRPr="000B3C67" w:rsidRDefault="000B3C67" w:rsidP="000B3C67">
      <w:pPr>
        <w:spacing w:after="0" w:line="240" w:lineRule="auto"/>
        <w:jc w:val="center"/>
        <w:rPr>
          <w:rFonts w:ascii="Times New Roman" w:eastAsia="Times New Roman" w:hAnsi="Times New Roman" w:cs="Times New Roman"/>
          <w:b/>
          <w:caps/>
          <w:sz w:val="24"/>
          <w:szCs w:val="20"/>
          <w:lang w:eastAsia="ru-RU"/>
        </w:rPr>
      </w:pPr>
      <w:r>
        <w:rPr>
          <w:rFonts w:ascii="Times New Roman" w:eastAsia="Times New Roman" w:hAnsi="Times New Roman" w:cs="Times New Roman"/>
          <w:b/>
          <w:caps/>
          <w:sz w:val="24"/>
          <w:szCs w:val="20"/>
          <w:lang w:eastAsia="ru-RU"/>
        </w:rPr>
        <w:t>КОНКУРСНА ДОКУМЕНТАЦІЯ</w:t>
      </w:r>
    </w:p>
    <w:tbl>
      <w:tblPr>
        <w:tblpPr w:leftFromText="180" w:rightFromText="180" w:vertAnchor="page" w:horzAnchor="margin" w:tblpY="1041"/>
        <w:tblOverlap w:val="never"/>
        <w:tblW w:w="5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7372"/>
      </w:tblGrid>
      <w:tr w:rsidR="000B3C67" w:rsidRPr="00EA2C61" w14:paraId="0ACD3CA7" w14:textId="77777777" w:rsidTr="000B3C67">
        <w:trPr>
          <w:trHeight w:val="544"/>
        </w:trPr>
        <w:tc>
          <w:tcPr>
            <w:tcW w:w="1577" w:type="pct"/>
            <w:shd w:val="clear" w:color="auto" w:fill="auto"/>
            <w:vAlign w:val="center"/>
            <w:hideMark/>
          </w:tcPr>
          <w:p w14:paraId="44BC3A8A" w14:textId="77777777" w:rsidR="000B3C67" w:rsidRPr="00EA2C61" w:rsidRDefault="000B3C67" w:rsidP="00444937">
            <w:pPr>
              <w:spacing w:after="0"/>
              <w:rPr>
                <w:rFonts w:ascii="Times New Roman" w:hAnsi="Times New Roman" w:cs="Times New Roman"/>
                <w:bCs/>
                <w:sz w:val="18"/>
                <w:szCs w:val="18"/>
              </w:rPr>
            </w:pPr>
            <w:r w:rsidRPr="00EA2C61">
              <w:rPr>
                <w:rFonts w:ascii="Times New Roman" w:hAnsi="Times New Roman" w:cs="Times New Roman"/>
                <w:bCs/>
                <w:sz w:val="18"/>
                <w:szCs w:val="18"/>
              </w:rPr>
              <w:t>Найменування та місцезнаходження Замовника</w:t>
            </w:r>
          </w:p>
        </w:tc>
        <w:tc>
          <w:tcPr>
            <w:tcW w:w="3423" w:type="pct"/>
            <w:shd w:val="clear" w:color="auto" w:fill="auto"/>
            <w:vAlign w:val="center"/>
            <w:hideMark/>
          </w:tcPr>
          <w:p w14:paraId="660B55A5" w14:textId="77777777" w:rsidR="000B3C67" w:rsidRPr="00380AA3" w:rsidRDefault="000B3C67" w:rsidP="00444937">
            <w:pPr>
              <w:tabs>
                <w:tab w:val="num" w:pos="-2127"/>
              </w:tabs>
              <w:spacing w:after="0"/>
              <w:rPr>
                <w:rFonts w:ascii="Times New Roman" w:hAnsi="Times New Roman" w:cs="Times New Roman"/>
                <w:b/>
                <w:sz w:val="20"/>
                <w:szCs w:val="20"/>
              </w:rPr>
            </w:pPr>
            <w:r w:rsidRPr="00380AA3">
              <w:rPr>
                <w:rFonts w:ascii="Times New Roman" w:hAnsi="Times New Roman" w:cs="Times New Roman"/>
                <w:b/>
                <w:sz w:val="20"/>
                <w:szCs w:val="20"/>
              </w:rPr>
              <w:t>ПРАТ «ДТЕК КИЇВСЬКІ ЕЛЕКТРОМЕРЕЖІ»</w:t>
            </w:r>
          </w:p>
          <w:p w14:paraId="5BE19333" w14:textId="77777777" w:rsidR="000B3C67" w:rsidRPr="00380AA3" w:rsidRDefault="000B3C67" w:rsidP="00444937">
            <w:pPr>
              <w:tabs>
                <w:tab w:val="num" w:pos="-2127"/>
              </w:tabs>
              <w:spacing w:after="0"/>
              <w:rPr>
                <w:rFonts w:ascii="Times New Roman" w:hAnsi="Times New Roman" w:cs="Times New Roman"/>
                <w:b/>
                <w:sz w:val="20"/>
                <w:szCs w:val="20"/>
              </w:rPr>
            </w:pPr>
            <w:r w:rsidRPr="00380AA3">
              <w:rPr>
                <w:rFonts w:ascii="Times New Roman" w:hAnsi="Times New Roman" w:cs="Times New Roman"/>
                <w:sz w:val="20"/>
                <w:szCs w:val="20"/>
              </w:rPr>
              <w:t xml:space="preserve">04080, м. Київ, вул. </w:t>
            </w:r>
            <w:proofErr w:type="spellStart"/>
            <w:r w:rsidRPr="00380AA3">
              <w:rPr>
                <w:rFonts w:ascii="Times New Roman" w:hAnsi="Times New Roman" w:cs="Times New Roman"/>
                <w:sz w:val="20"/>
                <w:szCs w:val="20"/>
              </w:rPr>
              <w:t>Новоконстантинівська</w:t>
            </w:r>
            <w:proofErr w:type="spellEnd"/>
            <w:r w:rsidRPr="00380AA3">
              <w:rPr>
                <w:rFonts w:ascii="Times New Roman" w:hAnsi="Times New Roman" w:cs="Times New Roman"/>
                <w:sz w:val="20"/>
                <w:szCs w:val="20"/>
              </w:rPr>
              <w:t xml:space="preserve">, буд. 20 </w:t>
            </w:r>
          </w:p>
          <w:p w14:paraId="533A9E06" w14:textId="7C11E185" w:rsidR="000B3C67" w:rsidRPr="001118FE" w:rsidRDefault="000B3C67" w:rsidP="00304137">
            <w:pPr>
              <w:tabs>
                <w:tab w:val="num" w:pos="-2127"/>
              </w:tabs>
              <w:spacing w:after="0"/>
              <w:rPr>
                <w:rFonts w:ascii="Times New Roman" w:hAnsi="Times New Roman" w:cs="Times New Roman"/>
                <w:b/>
                <w:bCs/>
                <w:sz w:val="20"/>
                <w:szCs w:val="20"/>
                <w:lang w:val="en-US"/>
              </w:rPr>
            </w:pPr>
          </w:p>
        </w:tc>
      </w:tr>
      <w:tr w:rsidR="000B3C67" w:rsidRPr="00EA2C61" w14:paraId="48087F02" w14:textId="77777777" w:rsidTr="000B3C67">
        <w:trPr>
          <w:trHeight w:val="629"/>
        </w:trPr>
        <w:tc>
          <w:tcPr>
            <w:tcW w:w="1577" w:type="pct"/>
            <w:shd w:val="clear" w:color="auto" w:fill="auto"/>
            <w:vAlign w:val="bottom"/>
            <w:hideMark/>
          </w:tcPr>
          <w:p w14:paraId="7E9C786E" w14:textId="77777777" w:rsidR="000B3C67" w:rsidRPr="00EA2C61" w:rsidRDefault="000B3C67" w:rsidP="00444937">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Адреса веб-сайту, на якому розміщується інформація про закупівлю</w:t>
            </w:r>
          </w:p>
        </w:tc>
        <w:tc>
          <w:tcPr>
            <w:tcW w:w="3423" w:type="pct"/>
            <w:shd w:val="clear" w:color="auto" w:fill="auto"/>
            <w:vAlign w:val="center"/>
            <w:hideMark/>
          </w:tcPr>
          <w:p w14:paraId="53C502C7" w14:textId="77777777" w:rsidR="000B3C67" w:rsidRPr="00EA2C61" w:rsidRDefault="000B3C67" w:rsidP="00C91ECF">
            <w:pPr>
              <w:spacing w:after="0"/>
              <w:rPr>
                <w:rFonts w:ascii="Times New Roman" w:hAnsi="Times New Roman" w:cs="Times New Roman"/>
                <w:sz w:val="18"/>
                <w:szCs w:val="18"/>
              </w:rPr>
            </w:pPr>
            <w:r w:rsidRPr="000B3C67">
              <w:rPr>
                <w:rFonts w:ascii="Times New Roman" w:hAnsi="Times New Roman" w:cs="Times New Roman"/>
                <w:sz w:val="18"/>
                <w:szCs w:val="18"/>
              </w:rPr>
              <w:t>https://s.smarttender.biz</w:t>
            </w:r>
          </w:p>
        </w:tc>
      </w:tr>
      <w:tr w:rsidR="00074F0D" w:rsidRPr="00EA2C61" w14:paraId="5B1FCD95" w14:textId="77777777" w:rsidTr="00444937">
        <w:trPr>
          <w:trHeight w:val="592"/>
        </w:trPr>
        <w:tc>
          <w:tcPr>
            <w:tcW w:w="1577" w:type="pct"/>
            <w:shd w:val="clear" w:color="auto" w:fill="auto"/>
            <w:vAlign w:val="center"/>
            <w:hideMark/>
          </w:tcPr>
          <w:p w14:paraId="08FD4D17" w14:textId="77777777" w:rsidR="00074F0D" w:rsidRPr="00EA2C61" w:rsidRDefault="00074F0D" w:rsidP="00074F0D">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Найменування предмета закупівлі</w:t>
            </w:r>
          </w:p>
        </w:tc>
        <w:tc>
          <w:tcPr>
            <w:tcW w:w="3423" w:type="pct"/>
            <w:tcBorders>
              <w:top w:val="nil"/>
              <w:left w:val="nil"/>
              <w:bottom w:val="single" w:sz="4" w:space="0" w:color="auto"/>
              <w:right w:val="single" w:sz="4" w:space="0" w:color="auto"/>
            </w:tcBorders>
            <w:shd w:val="clear" w:color="auto" w:fill="auto"/>
            <w:vAlign w:val="center"/>
            <w:hideMark/>
          </w:tcPr>
          <w:p w14:paraId="78832B44" w14:textId="4B1E1331" w:rsidR="00074F0D" w:rsidRPr="00EA2C61" w:rsidRDefault="009B3824" w:rsidP="00074F0D">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b/>
                <w:color w:val="000000"/>
                <w:sz w:val="18"/>
                <w:szCs w:val="18"/>
                <w:lang w:eastAsia="ru-RU"/>
              </w:rPr>
            </w:pPr>
            <w:r w:rsidRPr="006755B7">
              <w:rPr>
                <w:rFonts w:ascii="Times New Roman" w:hAnsi="Times New Roman" w:cs="Times New Roman"/>
                <w:b/>
                <w:i/>
                <w:sz w:val="18"/>
                <w:szCs w:val="18"/>
              </w:rPr>
              <w:t>Б</w:t>
            </w:r>
            <w:r w:rsidRPr="009B3824">
              <w:rPr>
                <w:rFonts w:ascii="Times New Roman" w:hAnsi="Times New Roman" w:cs="Times New Roman"/>
                <w:b/>
                <w:i/>
                <w:sz w:val="18"/>
                <w:szCs w:val="18"/>
              </w:rPr>
              <w:t xml:space="preserve">удівельні роботи з організації приєднання </w:t>
            </w:r>
            <w:r w:rsidR="006755B7">
              <w:rPr>
                <w:rFonts w:ascii="Times New Roman" w:hAnsi="Times New Roman" w:cs="Times New Roman"/>
                <w:b/>
                <w:i/>
                <w:sz w:val="18"/>
                <w:szCs w:val="18"/>
              </w:rPr>
              <w:t>об`єкта до електричних мереж (</w:t>
            </w:r>
            <w:r w:rsidRPr="009B3824">
              <w:rPr>
                <w:rFonts w:ascii="Times New Roman" w:hAnsi="Times New Roman" w:cs="Times New Roman"/>
                <w:b/>
                <w:i/>
                <w:sz w:val="18"/>
                <w:szCs w:val="18"/>
              </w:rPr>
              <w:t>стандартне</w:t>
            </w:r>
            <w:r w:rsidR="006755B7">
              <w:rPr>
                <w:rFonts w:ascii="Times New Roman" w:hAnsi="Times New Roman" w:cs="Times New Roman"/>
                <w:b/>
                <w:i/>
                <w:sz w:val="18"/>
                <w:szCs w:val="18"/>
              </w:rPr>
              <w:t xml:space="preserve"> приєднання) за </w:t>
            </w:r>
            <w:proofErr w:type="spellStart"/>
            <w:r w:rsidR="006755B7">
              <w:rPr>
                <w:rFonts w:ascii="Times New Roman" w:hAnsi="Times New Roman" w:cs="Times New Roman"/>
                <w:b/>
                <w:i/>
                <w:sz w:val="18"/>
                <w:szCs w:val="18"/>
              </w:rPr>
              <w:t>адресою</w:t>
            </w:r>
            <w:proofErr w:type="spellEnd"/>
            <w:r w:rsidR="006755B7">
              <w:rPr>
                <w:rFonts w:ascii="Times New Roman" w:hAnsi="Times New Roman" w:cs="Times New Roman"/>
                <w:b/>
                <w:i/>
                <w:sz w:val="18"/>
                <w:szCs w:val="18"/>
              </w:rPr>
              <w:t>: Київська обл.</w:t>
            </w:r>
            <w:r w:rsidRPr="009B3824">
              <w:rPr>
                <w:rFonts w:ascii="Times New Roman" w:hAnsi="Times New Roman" w:cs="Times New Roman"/>
                <w:b/>
                <w:i/>
                <w:sz w:val="18"/>
                <w:szCs w:val="18"/>
              </w:rPr>
              <w:t>,</w:t>
            </w:r>
            <w:r w:rsidR="006755B7">
              <w:rPr>
                <w:rFonts w:ascii="Times New Roman" w:hAnsi="Times New Roman" w:cs="Times New Roman"/>
                <w:b/>
                <w:i/>
                <w:sz w:val="18"/>
                <w:szCs w:val="18"/>
              </w:rPr>
              <w:t xml:space="preserve"> с. Чайки,  вул. Заньковецької, 20 (3222485903:03:004:0018), </w:t>
            </w:r>
            <w:proofErr w:type="spellStart"/>
            <w:r w:rsidR="006755B7">
              <w:rPr>
                <w:rFonts w:ascii="Times New Roman" w:hAnsi="Times New Roman" w:cs="Times New Roman"/>
                <w:b/>
                <w:i/>
                <w:sz w:val="18"/>
                <w:szCs w:val="18"/>
              </w:rPr>
              <w:t>домов</w:t>
            </w:r>
            <w:proofErr w:type="spellEnd"/>
            <w:r w:rsidR="00BD144C">
              <w:rPr>
                <w:rFonts w:ascii="Times New Roman" w:hAnsi="Times New Roman" w:cs="Times New Roman"/>
                <w:b/>
                <w:i/>
                <w:sz w:val="18"/>
                <w:szCs w:val="18"/>
                <w:lang w:val="ru-RU"/>
              </w:rPr>
              <w:t>о</w:t>
            </w:r>
            <w:proofErr w:type="spellStart"/>
            <w:r w:rsidR="00BD144C">
              <w:rPr>
                <w:rFonts w:ascii="Times New Roman" w:hAnsi="Times New Roman" w:cs="Times New Roman"/>
                <w:b/>
                <w:i/>
                <w:sz w:val="18"/>
                <w:szCs w:val="18"/>
              </w:rPr>
              <w:t>ло</w:t>
            </w:r>
            <w:r w:rsidR="006755B7">
              <w:rPr>
                <w:rFonts w:ascii="Times New Roman" w:hAnsi="Times New Roman" w:cs="Times New Roman"/>
                <w:b/>
                <w:i/>
                <w:sz w:val="18"/>
                <w:szCs w:val="18"/>
              </w:rPr>
              <w:t>діння</w:t>
            </w:r>
            <w:proofErr w:type="spellEnd"/>
            <w:r w:rsidRPr="009B3824">
              <w:rPr>
                <w:rFonts w:ascii="Times New Roman" w:hAnsi="Times New Roman" w:cs="Times New Roman"/>
                <w:b/>
                <w:i/>
                <w:sz w:val="18"/>
                <w:szCs w:val="18"/>
              </w:rPr>
              <w:t xml:space="preserve"> з</w:t>
            </w:r>
            <w:r w:rsidR="006755B7">
              <w:rPr>
                <w:rFonts w:ascii="Times New Roman" w:hAnsi="Times New Roman" w:cs="Times New Roman"/>
                <w:b/>
                <w:i/>
                <w:sz w:val="18"/>
                <w:szCs w:val="18"/>
              </w:rPr>
              <w:t xml:space="preserve"> поставкою обладнання (001418</w:t>
            </w:r>
            <w:r w:rsidRPr="009B3824">
              <w:rPr>
                <w:rFonts w:ascii="Times New Roman" w:hAnsi="Times New Roman" w:cs="Times New Roman"/>
                <w:b/>
                <w:i/>
                <w:sz w:val="18"/>
                <w:szCs w:val="18"/>
              </w:rPr>
              <w:t>).</w:t>
            </w:r>
          </w:p>
        </w:tc>
      </w:tr>
      <w:tr w:rsidR="00074F0D" w:rsidRPr="00EA2C61" w14:paraId="4E33D4FF" w14:textId="77777777" w:rsidTr="00444937">
        <w:trPr>
          <w:trHeight w:val="564"/>
        </w:trPr>
        <w:tc>
          <w:tcPr>
            <w:tcW w:w="1577" w:type="pct"/>
            <w:shd w:val="clear" w:color="auto" w:fill="auto"/>
            <w:vAlign w:val="center"/>
            <w:hideMark/>
          </w:tcPr>
          <w:p w14:paraId="6E1EACF6" w14:textId="77777777" w:rsidR="00074F0D" w:rsidRPr="00EA2C61" w:rsidRDefault="00074F0D" w:rsidP="00074F0D">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 xml:space="preserve">Обсяг і місце виконання робіт </w:t>
            </w:r>
          </w:p>
        </w:tc>
        <w:tc>
          <w:tcPr>
            <w:tcW w:w="3423" w:type="pct"/>
            <w:tcBorders>
              <w:top w:val="nil"/>
              <w:left w:val="nil"/>
              <w:bottom w:val="single" w:sz="4" w:space="0" w:color="auto"/>
              <w:right w:val="single" w:sz="4" w:space="0" w:color="auto"/>
            </w:tcBorders>
            <w:shd w:val="clear" w:color="auto" w:fill="auto"/>
            <w:vAlign w:val="center"/>
          </w:tcPr>
          <w:p w14:paraId="7F1522C4" w14:textId="77777777" w:rsidR="00074F0D" w:rsidRPr="00D06D84" w:rsidRDefault="00074F0D" w:rsidP="00074F0D">
            <w:pPr>
              <w:spacing w:after="0" w:line="240" w:lineRule="auto"/>
              <w:jc w:val="both"/>
              <w:rPr>
                <w:rFonts w:ascii="Times New Roman" w:eastAsia="Calibri" w:hAnsi="Times New Roman" w:cs="Times New Roman"/>
                <w:b/>
                <w:sz w:val="18"/>
                <w:szCs w:val="18"/>
                <w:lang w:eastAsia="ru-RU"/>
              </w:rPr>
            </w:pPr>
            <w:r w:rsidRPr="00D06D84">
              <w:rPr>
                <w:rFonts w:ascii="Times New Roman" w:eastAsia="Calibri" w:hAnsi="Times New Roman" w:cs="Times New Roman"/>
                <w:b/>
                <w:sz w:val="18"/>
                <w:szCs w:val="18"/>
                <w:lang w:eastAsia="ru-RU"/>
              </w:rPr>
              <w:t>4.1. Обсяги виконання робіт:</w:t>
            </w:r>
          </w:p>
          <w:p w14:paraId="68E3C817" w14:textId="0B206621" w:rsidR="00074F0D" w:rsidRPr="006755B7" w:rsidRDefault="00A4787E" w:rsidP="001E7889">
            <w:pPr>
              <w:numPr>
                <w:ilvl w:val="0"/>
                <w:numId w:val="26"/>
              </w:numPr>
              <w:tabs>
                <w:tab w:val="num" w:pos="720"/>
                <w:tab w:val="num" w:pos="900"/>
              </w:tabs>
              <w:spacing w:after="0" w:line="240" w:lineRule="auto"/>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В</w:t>
            </w:r>
            <w:r w:rsidR="001D655C">
              <w:rPr>
                <w:rFonts w:ascii="Times New Roman" w:eastAsia="Calibri" w:hAnsi="Times New Roman" w:cs="Times New Roman"/>
                <w:sz w:val="18"/>
                <w:szCs w:val="18"/>
                <w:lang w:eastAsia="ru-RU"/>
              </w:rPr>
              <w:t>становлення кабельної збірки ЗКУ-8</w:t>
            </w:r>
            <w:r w:rsidR="00074F0D" w:rsidRPr="006755B7">
              <w:rPr>
                <w:rFonts w:ascii="Times New Roman" w:eastAsia="Calibri" w:hAnsi="Times New Roman" w:cs="Times New Roman"/>
                <w:sz w:val="18"/>
                <w:szCs w:val="18"/>
                <w:lang w:eastAsia="ru-RU"/>
              </w:rPr>
              <w:t>;</w:t>
            </w:r>
          </w:p>
          <w:p w14:paraId="0580032F" w14:textId="522EE755" w:rsidR="00074F0D" w:rsidRPr="006755B7" w:rsidRDefault="009B3824" w:rsidP="001E7889">
            <w:pPr>
              <w:numPr>
                <w:ilvl w:val="0"/>
                <w:numId w:val="26"/>
              </w:numPr>
              <w:tabs>
                <w:tab w:val="num" w:pos="720"/>
                <w:tab w:val="num" w:pos="900"/>
              </w:tabs>
              <w:spacing w:after="0" w:line="240" w:lineRule="auto"/>
              <w:jc w:val="both"/>
              <w:rPr>
                <w:rFonts w:ascii="Times New Roman" w:eastAsia="Calibri" w:hAnsi="Times New Roman" w:cs="Times New Roman"/>
                <w:sz w:val="18"/>
                <w:szCs w:val="18"/>
                <w:lang w:eastAsia="ru-RU"/>
              </w:rPr>
            </w:pPr>
            <w:r w:rsidRPr="006755B7">
              <w:rPr>
                <w:rFonts w:ascii="Times New Roman" w:eastAsia="Calibri" w:hAnsi="Times New Roman" w:cs="Times New Roman"/>
                <w:sz w:val="18"/>
                <w:szCs w:val="18"/>
                <w:lang w:eastAsia="ru-RU"/>
              </w:rPr>
              <w:t>Прокладання КЛ</w:t>
            </w:r>
            <w:r w:rsidR="001D655C">
              <w:rPr>
                <w:rFonts w:ascii="Times New Roman" w:eastAsia="Calibri" w:hAnsi="Times New Roman" w:cs="Times New Roman"/>
                <w:sz w:val="18"/>
                <w:szCs w:val="18"/>
                <w:lang w:eastAsia="ru-RU"/>
              </w:rPr>
              <w:t>-0,4 кВ.</w:t>
            </w:r>
          </w:p>
          <w:p w14:paraId="29DE3F6C" w14:textId="6C41FD93" w:rsidR="00074F0D" w:rsidRPr="00EA2C61" w:rsidRDefault="00074F0D" w:rsidP="00074F0D">
            <w:pPr>
              <w:spacing w:after="0" w:line="240" w:lineRule="auto"/>
              <w:jc w:val="both"/>
              <w:rPr>
                <w:rFonts w:ascii="Times New Roman" w:eastAsia="Calibri" w:hAnsi="Times New Roman" w:cs="Times New Roman"/>
                <w:sz w:val="18"/>
                <w:szCs w:val="18"/>
                <w:lang w:eastAsia="ru-RU"/>
              </w:rPr>
            </w:pPr>
            <w:r w:rsidRPr="00D06D84">
              <w:rPr>
                <w:rFonts w:ascii="Times New Roman" w:eastAsia="Calibri" w:hAnsi="Times New Roman" w:cs="Times New Roman"/>
                <w:b/>
                <w:sz w:val="18"/>
                <w:szCs w:val="18"/>
                <w:lang w:eastAsia="ru-RU"/>
              </w:rPr>
              <w:t>4.2. Місце виконання робіт</w:t>
            </w:r>
            <w:r w:rsidRPr="00E629A1">
              <w:rPr>
                <w:rFonts w:ascii="Times New Roman" w:eastAsia="Calibri" w:hAnsi="Times New Roman" w:cs="Times New Roman"/>
                <w:sz w:val="18"/>
                <w:szCs w:val="18"/>
                <w:lang w:eastAsia="ru-RU"/>
              </w:rPr>
              <w:t>:</w:t>
            </w:r>
            <w:r w:rsidRPr="00E629A1">
              <w:rPr>
                <w:rFonts w:ascii="Times New Roman" w:eastAsia="Times New Roman" w:hAnsi="Times New Roman" w:cs="Times New Roman"/>
                <w:color w:val="000000"/>
                <w:sz w:val="24"/>
                <w:szCs w:val="24"/>
                <w:lang w:eastAsia="ru-RU"/>
              </w:rPr>
              <w:t xml:space="preserve"> </w:t>
            </w:r>
            <w:r w:rsidRPr="00E629A1">
              <w:rPr>
                <w:rFonts w:ascii="Times New Roman" w:eastAsia="Times New Roman" w:hAnsi="Times New Roman" w:cs="Times New Roman"/>
                <w:sz w:val="24"/>
                <w:szCs w:val="24"/>
                <w:lang w:eastAsia="ru-RU"/>
              </w:rPr>
              <w:t xml:space="preserve"> </w:t>
            </w:r>
            <w:r w:rsidR="006755B7" w:rsidRPr="006755B7">
              <w:rPr>
                <w:rFonts w:ascii="Times New Roman" w:hAnsi="Times New Roman" w:cs="Times New Roman"/>
                <w:b/>
                <w:i/>
                <w:sz w:val="18"/>
                <w:szCs w:val="18"/>
              </w:rPr>
              <w:t xml:space="preserve"> </w:t>
            </w:r>
            <w:r w:rsidR="006755B7" w:rsidRPr="006755B7">
              <w:rPr>
                <w:rFonts w:ascii="Times New Roman" w:eastAsia="Times New Roman" w:hAnsi="Times New Roman" w:cs="Times New Roman"/>
                <w:sz w:val="18"/>
                <w:szCs w:val="24"/>
                <w:lang w:eastAsia="ru-RU"/>
              </w:rPr>
              <w:t>Київська обл., с. Чайки,  вул. Заньковецької, 20</w:t>
            </w:r>
            <w:r w:rsidR="00832B75">
              <w:rPr>
                <w:rFonts w:ascii="Times New Roman" w:eastAsia="Times New Roman" w:hAnsi="Times New Roman" w:cs="Times New Roman"/>
                <w:sz w:val="18"/>
                <w:szCs w:val="24"/>
                <w:lang w:eastAsia="ru-RU"/>
              </w:rPr>
              <w:t>.</w:t>
            </w:r>
          </w:p>
        </w:tc>
      </w:tr>
      <w:tr w:rsidR="00074F0D" w:rsidRPr="00EA2C61" w14:paraId="6D783184" w14:textId="77777777" w:rsidTr="00444937">
        <w:trPr>
          <w:trHeight w:val="427"/>
        </w:trPr>
        <w:tc>
          <w:tcPr>
            <w:tcW w:w="1577" w:type="pct"/>
            <w:shd w:val="clear" w:color="auto" w:fill="auto"/>
            <w:vAlign w:val="center"/>
            <w:hideMark/>
          </w:tcPr>
          <w:p w14:paraId="357F0E68" w14:textId="77777777" w:rsidR="00074F0D" w:rsidRPr="00EA2C61" w:rsidRDefault="00074F0D" w:rsidP="00074F0D">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 xml:space="preserve">Строк  виконання робіт </w:t>
            </w:r>
          </w:p>
        </w:tc>
        <w:tc>
          <w:tcPr>
            <w:tcW w:w="3423" w:type="pct"/>
            <w:tcBorders>
              <w:top w:val="nil"/>
              <w:left w:val="nil"/>
              <w:bottom w:val="single" w:sz="4" w:space="0" w:color="auto"/>
              <w:right w:val="single" w:sz="4" w:space="0" w:color="auto"/>
            </w:tcBorders>
            <w:shd w:val="clear" w:color="auto" w:fill="auto"/>
            <w:vAlign w:val="center"/>
            <w:hideMark/>
          </w:tcPr>
          <w:p w14:paraId="66588877" w14:textId="4F4408BE" w:rsidR="00074F0D" w:rsidRPr="00102E75" w:rsidRDefault="00722F83" w:rsidP="003306D1">
            <w:pPr>
              <w:keepNext/>
              <w:keepLines/>
              <w:suppressAutoHyphens/>
              <w:spacing w:after="0"/>
              <w:jc w:val="both"/>
              <w:outlineLvl w:val="0"/>
              <w:rPr>
                <w:rFonts w:ascii="Times New Roman" w:hAnsi="Times New Roman" w:cs="Times New Roman"/>
                <w:b/>
                <w:sz w:val="18"/>
                <w:szCs w:val="18"/>
              </w:rPr>
            </w:pPr>
            <w:r>
              <w:rPr>
                <w:rFonts w:ascii="Times New Roman" w:eastAsia="Times New Roman" w:hAnsi="Times New Roman" w:cs="Times New Roman"/>
                <w:sz w:val="18"/>
                <w:szCs w:val="18"/>
                <w:lang w:eastAsia="ru-RU"/>
              </w:rPr>
              <w:t>з 30 вересня 2022 по 31</w:t>
            </w:r>
            <w:r w:rsidR="006755B7" w:rsidRPr="006755B7">
              <w:rPr>
                <w:rFonts w:ascii="Times New Roman" w:eastAsia="Times New Roman" w:hAnsi="Times New Roman" w:cs="Times New Roman"/>
                <w:sz w:val="18"/>
                <w:szCs w:val="18"/>
                <w:lang w:eastAsia="ru-RU"/>
              </w:rPr>
              <w:t xml:space="preserve"> жовтня 202</w:t>
            </w:r>
            <w:r w:rsidR="003306D1">
              <w:rPr>
                <w:rFonts w:ascii="Times New Roman" w:eastAsia="Times New Roman" w:hAnsi="Times New Roman" w:cs="Times New Roman"/>
                <w:sz w:val="18"/>
                <w:szCs w:val="18"/>
                <w:lang w:eastAsia="ru-RU"/>
              </w:rPr>
              <w:t>2 (1 місяць)</w:t>
            </w:r>
          </w:p>
        </w:tc>
      </w:tr>
      <w:tr w:rsidR="000B3C67" w:rsidRPr="00EA2C61" w14:paraId="339F3666" w14:textId="77777777" w:rsidTr="000B3C67">
        <w:trPr>
          <w:trHeight w:val="378"/>
        </w:trPr>
        <w:tc>
          <w:tcPr>
            <w:tcW w:w="1577" w:type="pct"/>
            <w:shd w:val="clear" w:color="auto" w:fill="auto"/>
            <w:vAlign w:val="center"/>
            <w:hideMark/>
          </w:tcPr>
          <w:p w14:paraId="3710918F" w14:textId="77777777" w:rsidR="000B3C67" w:rsidRPr="00EA2C61" w:rsidRDefault="000B3C67" w:rsidP="00444937">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Спосіб отримання конкурсної документації</w:t>
            </w:r>
          </w:p>
        </w:tc>
        <w:tc>
          <w:tcPr>
            <w:tcW w:w="3423" w:type="pct"/>
            <w:shd w:val="clear" w:color="auto" w:fill="auto"/>
            <w:vAlign w:val="center"/>
          </w:tcPr>
          <w:p w14:paraId="11ACF77D" w14:textId="77777777" w:rsidR="000B3C67" w:rsidRPr="00EA2C61" w:rsidRDefault="000B3C67" w:rsidP="00444937">
            <w:pPr>
              <w:keepNext/>
              <w:keepLines/>
              <w:suppressAutoHyphens/>
              <w:spacing w:after="0"/>
              <w:jc w:val="both"/>
              <w:outlineLvl w:val="0"/>
              <w:rPr>
                <w:rFonts w:ascii="Times New Roman" w:hAnsi="Times New Roman" w:cs="Times New Roman"/>
                <w:sz w:val="18"/>
                <w:szCs w:val="18"/>
              </w:rPr>
            </w:pPr>
            <w:r w:rsidRPr="00EA2C61">
              <w:rPr>
                <w:rFonts w:ascii="Times New Roman" w:hAnsi="Times New Roman" w:cs="Times New Roman"/>
                <w:sz w:val="18"/>
                <w:szCs w:val="18"/>
              </w:rPr>
              <w:t>Конкурсну документацію Ви можете завантажити на сайті ЕТМ або отримати її електронною поштою звернувшись з письмовим запитом до відповідального з організаційних питань за проведення процедури</w:t>
            </w:r>
          </w:p>
        </w:tc>
      </w:tr>
      <w:tr w:rsidR="000B3C67" w:rsidRPr="00EA2C61" w14:paraId="01E3B6E6" w14:textId="77777777" w:rsidTr="000B3C67">
        <w:trPr>
          <w:trHeight w:val="485"/>
        </w:trPr>
        <w:tc>
          <w:tcPr>
            <w:tcW w:w="1577" w:type="pct"/>
            <w:shd w:val="clear" w:color="auto" w:fill="auto"/>
            <w:vAlign w:val="center"/>
            <w:hideMark/>
          </w:tcPr>
          <w:p w14:paraId="7DF6C589" w14:textId="77777777" w:rsidR="000B3C67" w:rsidRPr="00EA2C61" w:rsidRDefault="000B3C67" w:rsidP="00444937">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Строк подання конкурсної пропозиції</w:t>
            </w:r>
          </w:p>
        </w:tc>
        <w:tc>
          <w:tcPr>
            <w:tcW w:w="3423" w:type="pct"/>
            <w:shd w:val="clear" w:color="auto" w:fill="auto"/>
            <w:vAlign w:val="center"/>
          </w:tcPr>
          <w:p w14:paraId="7F051AD7" w14:textId="519E1669" w:rsidR="000B3C67" w:rsidRPr="00EA2C61" w:rsidRDefault="000B3C67" w:rsidP="006755B7">
            <w:pPr>
              <w:tabs>
                <w:tab w:val="num" w:pos="-2127"/>
              </w:tabs>
              <w:spacing w:after="0"/>
              <w:rPr>
                <w:rFonts w:ascii="Times New Roman" w:hAnsi="Times New Roman" w:cs="Times New Roman"/>
                <w:b/>
                <w:sz w:val="18"/>
                <w:szCs w:val="18"/>
              </w:rPr>
            </w:pPr>
            <w:r w:rsidRPr="00EA2C61">
              <w:rPr>
                <w:rFonts w:ascii="Times New Roman" w:hAnsi="Times New Roman" w:cs="Times New Roman"/>
                <w:b/>
                <w:sz w:val="18"/>
                <w:szCs w:val="18"/>
              </w:rPr>
              <w:t xml:space="preserve">до </w:t>
            </w:r>
            <w:r w:rsidR="006755B7">
              <w:rPr>
                <w:rFonts w:ascii="Times New Roman" w:hAnsi="Times New Roman" w:cs="Times New Roman"/>
                <w:b/>
                <w:sz w:val="18"/>
                <w:szCs w:val="18"/>
                <w:lang w:val="ru-RU"/>
              </w:rPr>
              <w:t>2</w:t>
            </w:r>
            <w:r w:rsidR="009B3824">
              <w:rPr>
                <w:rFonts w:ascii="Times New Roman" w:hAnsi="Times New Roman" w:cs="Times New Roman"/>
                <w:b/>
                <w:sz w:val="18"/>
                <w:szCs w:val="18"/>
                <w:lang w:val="ru-RU"/>
              </w:rPr>
              <w:t>7</w:t>
            </w:r>
            <w:r w:rsidR="00074F0D" w:rsidRPr="00074F0D">
              <w:rPr>
                <w:rFonts w:ascii="Times New Roman" w:hAnsi="Times New Roman" w:cs="Times New Roman"/>
                <w:b/>
                <w:sz w:val="18"/>
                <w:szCs w:val="18"/>
                <w:lang w:val="ru-RU"/>
              </w:rPr>
              <w:t>.0</w:t>
            </w:r>
            <w:r w:rsidR="009B3824">
              <w:rPr>
                <w:rFonts w:ascii="Times New Roman" w:hAnsi="Times New Roman" w:cs="Times New Roman"/>
                <w:b/>
                <w:sz w:val="18"/>
                <w:szCs w:val="18"/>
                <w:lang w:val="ru-RU"/>
              </w:rPr>
              <w:t>9</w:t>
            </w:r>
            <w:r w:rsidR="00074F0D" w:rsidRPr="00074F0D">
              <w:rPr>
                <w:rFonts w:ascii="Times New Roman" w:hAnsi="Times New Roman" w:cs="Times New Roman"/>
                <w:b/>
                <w:sz w:val="18"/>
                <w:szCs w:val="18"/>
                <w:lang w:val="ru-RU"/>
              </w:rPr>
              <w:t>.</w:t>
            </w:r>
            <w:r w:rsidR="009B3824">
              <w:rPr>
                <w:rFonts w:ascii="Times New Roman" w:hAnsi="Times New Roman" w:cs="Times New Roman"/>
                <w:b/>
                <w:sz w:val="18"/>
                <w:szCs w:val="18"/>
                <w:lang w:val="en-US"/>
              </w:rPr>
              <w:t>2022 1</w:t>
            </w:r>
            <w:r w:rsidR="006755B7">
              <w:rPr>
                <w:rFonts w:ascii="Times New Roman" w:hAnsi="Times New Roman" w:cs="Times New Roman"/>
                <w:b/>
                <w:sz w:val="18"/>
                <w:szCs w:val="18"/>
              </w:rPr>
              <w:t>3</w:t>
            </w:r>
            <w:r w:rsidRPr="00EA2C61">
              <w:rPr>
                <w:rFonts w:ascii="Times New Roman" w:hAnsi="Times New Roman" w:cs="Times New Roman"/>
                <w:b/>
                <w:sz w:val="18"/>
                <w:szCs w:val="18"/>
              </w:rPr>
              <w:t>.</w:t>
            </w:r>
            <w:r w:rsidR="00074F0D">
              <w:rPr>
                <w:rFonts w:ascii="Times New Roman" w:hAnsi="Times New Roman" w:cs="Times New Roman"/>
                <w:b/>
                <w:sz w:val="18"/>
                <w:szCs w:val="18"/>
                <w:lang w:val="en-US"/>
              </w:rPr>
              <w:t>00</w:t>
            </w:r>
            <w:r w:rsidRPr="00EA2C61">
              <w:rPr>
                <w:rFonts w:ascii="Times New Roman" w:hAnsi="Times New Roman" w:cs="Times New Roman"/>
                <w:b/>
                <w:sz w:val="18"/>
                <w:szCs w:val="18"/>
              </w:rPr>
              <w:t xml:space="preserve"> за київським часом</w:t>
            </w:r>
          </w:p>
        </w:tc>
      </w:tr>
      <w:tr w:rsidR="000B3C67" w:rsidRPr="00EA2C61" w14:paraId="68256A19" w14:textId="77777777" w:rsidTr="000B3C67">
        <w:trPr>
          <w:trHeight w:val="407"/>
        </w:trPr>
        <w:tc>
          <w:tcPr>
            <w:tcW w:w="1577" w:type="pct"/>
            <w:shd w:val="clear" w:color="auto" w:fill="auto"/>
            <w:vAlign w:val="center"/>
          </w:tcPr>
          <w:p w14:paraId="17EC54B9" w14:textId="77777777" w:rsidR="000B3C67" w:rsidRPr="00EA2C61" w:rsidRDefault="000B3C67" w:rsidP="00444937">
            <w:pPr>
              <w:keepNext/>
              <w:keepLines/>
              <w:suppressAutoHyphens/>
              <w:spacing w:after="0"/>
              <w:outlineLvl w:val="0"/>
              <w:rPr>
                <w:rFonts w:ascii="Times New Roman" w:hAnsi="Times New Roman" w:cs="Times New Roman"/>
                <w:sz w:val="18"/>
                <w:szCs w:val="18"/>
              </w:rPr>
            </w:pPr>
            <w:r w:rsidRPr="00EA2C61">
              <w:rPr>
                <w:rFonts w:ascii="Times New Roman" w:hAnsi="Times New Roman" w:cs="Times New Roman"/>
                <w:sz w:val="18"/>
                <w:szCs w:val="18"/>
              </w:rPr>
              <w:t>Спосіб подання конкурсної пропозиції</w:t>
            </w:r>
          </w:p>
        </w:tc>
        <w:tc>
          <w:tcPr>
            <w:tcW w:w="3423" w:type="pct"/>
            <w:shd w:val="clear" w:color="auto" w:fill="auto"/>
            <w:vAlign w:val="center"/>
          </w:tcPr>
          <w:p w14:paraId="607AF567" w14:textId="77777777" w:rsidR="000B3C67" w:rsidRPr="00EA2C61" w:rsidRDefault="000B3C67" w:rsidP="00444937">
            <w:pPr>
              <w:keepNext/>
              <w:keepLines/>
              <w:suppressAutoHyphens/>
              <w:spacing w:after="0"/>
              <w:jc w:val="both"/>
              <w:outlineLvl w:val="0"/>
              <w:rPr>
                <w:rFonts w:ascii="Times New Roman" w:hAnsi="Times New Roman" w:cs="Times New Roman"/>
                <w:b/>
                <w:sz w:val="18"/>
                <w:szCs w:val="18"/>
                <w:lang w:val="ru-RU"/>
              </w:rPr>
            </w:pPr>
            <w:r w:rsidRPr="00EA2C61">
              <w:rPr>
                <w:rFonts w:ascii="Times New Roman" w:hAnsi="Times New Roman" w:cs="Times New Roman"/>
                <w:sz w:val="18"/>
                <w:szCs w:val="18"/>
              </w:rPr>
              <w:t>Подача конкурсних пропозицій здійснюється виключно в електронному вигляді на ЕТМ</w:t>
            </w:r>
            <w:r w:rsidRPr="00EA2C61">
              <w:rPr>
                <w:rFonts w:ascii="Times New Roman" w:hAnsi="Times New Roman" w:cs="Times New Roman"/>
                <w:sz w:val="18"/>
                <w:szCs w:val="18"/>
                <w:lang w:val="ru-RU"/>
              </w:rPr>
              <w:t xml:space="preserve"> </w:t>
            </w:r>
            <w:r w:rsidRPr="00EA2C61">
              <w:rPr>
                <w:rFonts w:ascii="Times New Roman" w:hAnsi="Times New Roman" w:cs="Times New Roman"/>
                <w:sz w:val="18"/>
                <w:szCs w:val="18"/>
              </w:rPr>
              <w:t>(</w:t>
            </w:r>
            <w:r w:rsidRPr="000B3C67">
              <w:rPr>
                <w:rFonts w:ascii="Times New Roman" w:hAnsi="Times New Roman" w:cs="Times New Roman"/>
                <w:sz w:val="18"/>
                <w:szCs w:val="18"/>
              </w:rPr>
              <w:t>https://s.smarttender.biz</w:t>
            </w:r>
            <w:r w:rsidRPr="00EA2C61">
              <w:rPr>
                <w:rFonts w:ascii="Times New Roman" w:hAnsi="Times New Roman" w:cs="Times New Roman"/>
                <w:sz w:val="18"/>
                <w:szCs w:val="18"/>
              </w:rPr>
              <w:t>)</w:t>
            </w:r>
            <w:r w:rsidRPr="00EA2C61">
              <w:t xml:space="preserve">  </w:t>
            </w:r>
          </w:p>
        </w:tc>
      </w:tr>
      <w:tr w:rsidR="000B3C67" w:rsidRPr="00EA2C61" w14:paraId="47026537" w14:textId="77777777" w:rsidTr="000B3C67">
        <w:trPr>
          <w:trHeight w:val="368"/>
        </w:trPr>
        <w:tc>
          <w:tcPr>
            <w:tcW w:w="1577" w:type="pct"/>
            <w:shd w:val="clear" w:color="auto" w:fill="auto"/>
            <w:vAlign w:val="center"/>
          </w:tcPr>
          <w:p w14:paraId="7E6440AE" w14:textId="77777777" w:rsidR="000B3C67" w:rsidRPr="00EA2C61" w:rsidRDefault="000B3C67" w:rsidP="00444937">
            <w:pPr>
              <w:keepNext/>
              <w:keepLines/>
              <w:suppressAutoHyphens/>
              <w:spacing w:after="0"/>
              <w:outlineLvl w:val="0"/>
              <w:rPr>
                <w:rFonts w:ascii="Times New Roman" w:hAnsi="Times New Roman" w:cs="Times New Roman"/>
                <w:sz w:val="18"/>
                <w:szCs w:val="18"/>
              </w:rPr>
            </w:pPr>
            <w:r w:rsidRPr="00EA2C61">
              <w:rPr>
                <w:rFonts w:ascii="Times New Roman" w:hAnsi="Times New Roman" w:cs="Times New Roman"/>
                <w:sz w:val="18"/>
                <w:szCs w:val="18"/>
              </w:rPr>
              <w:t>Строк розкриття конкурсної пропозиції:</w:t>
            </w:r>
          </w:p>
        </w:tc>
        <w:tc>
          <w:tcPr>
            <w:tcW w:w="3423" w:type="pct"/>
            <w:shd w:val="clear" w:color="auto" w:fill="auto"/>
            <w:vAlign w:val="center"/>
          </w:tcPr>
          <w:p w14:paraId="67126039" w14:textId="77777777" w:rsidR="000B3C67" w:rsidRPr="00EA2C61" w:rsidRDefault="000B3C67" w:rsidP="00444937">
            <w:pPr>
              <w:keepNext/>
              <w:keepLines/>
              <w:suppressAutoHyphens/>
              <w:spacing w:after="0"/>
              <w:jc w:val="both"/>
              <w:outlineLvl w:val="0"/>
              <w:rPr>
                <w:rFonts w:ascii="Times New Roman" w:hAnsi="Times New Roman" w:cs="Times New Roman"/>
                <w:sz w:val="18"/>
                <w:szCs w:val="18"/>
              </w:rPr>
            </w:pPr>
            <w:r w:rsidRPr="00EA2C61">
              <w:rPr>
                <w:rFonts w:ascii="Times New Roman" w:hAnsi="Times New Roman" w:cs="Times New Roman"/>
                <w:sz w:val="18"/>
                <w:szCs w:val="18"/>
              </w:rPr>
              <w:t>Конкурсні пропозиції Учасників торгів розкриваються в термін закінчення подачі автоматично.</w:t>
            </w:r>
          </w:p>
        </w:tc>
      </w:tr>
      <w:tr w:rsidR="000B3C67" w:rsidRPr="00EA2C61" w14:paraId="2C228ABE" w14:textId="77777777" w:rsidTr="000B3C67">
        <w:trPr>
          <w:trHeight w:val="378"/>
        </w:trPr>
        <w:tc>
          <w:tcPr>
            <w:tcW w:w="1577" w:type="pct"/>
            <w:shd w:val="clear" w:color="auto" w:fill="auto"/>
            <w:vAlign w:val="center"/>
            <w:hideMark/>
          </w:tcPr>
          <w:p w14:paraId="41F1C825" w14:textId="77777777" w:rsidR="000B3C67" w:rsidRPr="00EA2C61" w:rsidRDefault="000B3C67" w:rsidP="00444937">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423" w:type="pct"/>
            <w:shd w:val="clear" w:color="auto" w:fill="auto"/>
            <w:vAlign w:val="center"/>
            <w:hideMark/>
          </w:tcPr>
          <w:p w14:paraId="7398131F" w14:textId="77777777" w:rsidR="000B3C67" w:rsidRPr="00EA2C61" w:rsidRDefault="000B3C67" w:rsidP="00444937">
            <w:pPr>
              <w:tabs>
                <w:tab w:val="num" w:pos="-2127"/>
              </w:tabs>
              <w:spacing w:after="0"/>
              <w:jc w:val="both"/>
              <w:rPr>
                <w:rFonts w:ascii="Times New Roman" w:hAnsi="Times New Roman" w:cs="Times New Roman"/>
                <w:b/>
                <w:sz w:val="18"/>
                <w:szCs w:val="18"/>
              </w:rPr>
            </w:pPr>
            <w:r w:rsidRPr="00EA2C61">
              <w:rPr>
                <w:rFonts w:ascii="Times New Roman" w:hAnsi="Times New Roman" w:cs="Times New Roman"/>
                <w:sz w:val="18"/>
                <w:szCs w:val="18"/>
              </w:rPr>
              <w:t>не вимагається</w:t>
            </w:r>
          </w:p>
        </w:tc>
      </w:tr>
      <w:tr w:rsidR="000B3C67" w:rsidRPr="00EA2C61" w14:paraId="68F9835C" w14:textId="77777777" w:rsidTr="000B3C67">
        <w:trPr>
          <w:trHeight w:val="378"/>
        </w:trPr>
        <w:tc>
          <w:tcPr>
            <w:tcW w:w="1577" w:type="pct"/>
            <w:shd w:val="clear" w:color="auto" w:fill="auto"/>
            <w:vAlign w:val="center"/>
          </w:tcPr>
          <w:p w14:paraId="443165E0" w14:textId="77777777" w:rsidR="000B3C67" w:rsidRPr="00EA2C61" w:rsidRDefault="000B3C67" w:rsidP="00444937">
            <w:pPr>
              <w:spacing w:after="0" w:line="240" w:lineRule="auto"/>
              <w:ind w:right="-46"/>
              <w:rPr>
                <w:rFonts w:ascii="Times New Roman" w:hAnsi="Times New Roman" w:cs="Times New Roman"/>
                <w:sz w:val="18"/>
                <w:szCs w:val="18"/>
              </w:rPr>
            </w:pPr>
            <w:r w:rsidRPr="00EA2C61">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361E2DD3" w14:textId="77777777" w:rsidR="000B3C67" w:rsidRPr="00EA2C61" w:rsidRDefault="000B3C67" w:rsidP="00444937">
            <w:pPr>
              <w:keepNext/>
              <w:keepLines/>
              <w:suppressAutoHyphens/>
              <w:spacing w:after="0"/>
              <w:outlineLvl w:val="0"/>
              <w:rPr>
                <w:rFonts w:ascii="Times New Roman" w:hAnsi="Times New Roman" w:cs="Times New Roman"/>
                <w:sz w:val="18"/>
                <w:szCs w:val="18"/>
              </w:rPr>
            </w:pPr>
            <w:r w:rsidRPr="00EA2C61">
              <w:rPr>
                <w:rFonts w:ascii="Times New Roman" w:hAnsi="Times New Roman" w:cs="Times New Roman"/>
                <w:sz w:val="18"/>
                <w:szCs w:val="18"/>
              </w:rPr>
              <w:t>по договору (за необхідності):</w:t>
            </w:r>
          </w:p>
        </w:tc>
        <w:tc>
          <w:tcPr>
            <w:tcW w:w="3423" w:type="pct"/>
            <w:shd w:val="clear" w:color="auto" w:fill="auto"/>
            <w:vAlign w:val="center"/>
          </w:tcPr>
          <w:p w14:paraId="3ED0BD43" w14:textId="77777777" w:rsidR="000B3C67" w:rsidRPr="00102E75" w:rsidRDefault="000B3C67" w:rsidP="00444937">
            <w:pPr>
              <w:tabs>
                <w:tab w:val="num" w:pos="-2127"/>
              </w:tabs>
              <w:spacing w:after="0"/>
              <w:jc w:val="both"/>
              <w:rPr>
                <w:rFonts w:ascii="Times New Roman" w:hAnsi="Times New Roman" w:cs="Times New Roman"/>
                <w:sz w:val="18"/>
                <w:szCs w:val="18"/>
                <w:lang w:val="ru-RU"/>
              </w:rPr>
            </w:pPr>
            <w:r w:rsidRPr="00EA2C61">
              <w:rPr>
                <w:rFonts w:ascii="Times New Roman" w:hAnsi="Times New Roman" w:cs="Times New Roman"/>
                <w:sz w:val="18"/>
                <w:szCs w:val="18"/>
              </w:rPr>
              <w:t>не вимагається</w:t>
            </w:r>
          </w:p>
        </w:tc>
      </w:tr>
      <w:tr w:rsidR="000B3C67" w:rsidRPr="00EA2C61" w14:paraId="670133D8" w14:textId="77777777" w:rsidTr="000B3C67">
        <w:trPr>
          <w:trHeight w:val="378"/>
        </w:trPr>
        <w:tc>
          <w:tcPr>
            <w:tcW w:w="1577" w:type="pct"/>
            <w:shd w:val="clear" w:color="auto" w:fill="auto"/>
            <w:vAlign w:val="center"/>
            <w:hideMark/>
          </w:tcPr>
          <w:p w14:paraId="47316053" w14:textId="77777777" w:rsidR="000B3C67" w:rsidRPr="00EA2C61" w:rsidRDefault="000B3C67" w:rsidP="00444937">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423" w:type="pct"/>
            <w:shd w:val="clear" w:color="auto" w:fill="auto"/>
            <w:vAlign w:val="center"/>
            <w:hideMark/>
          </w:tcPr>
          <w:p w14:paraId="35A4022D" w14:textId="77777777" w:rsidR="00074F0D" w:rsidRPr="00011AD4" w:rsidRDefault="00074F0D" w:rsidP="0070409F">
            <w:pPr>
              <w:tabs>
                <w:tab w:val="num" w:pos="-2127"/>
              </w:tabs>
              <w:spacing w:after="0"/>
              <w:jc w:val="both"/>
              <w:rPr>
                <w:rFonts w:ascii="Times New Roman" w:hAnsi="Times New Roman" w:cs="Times New Roman"/>
                <w:bCs/>
                <w:i/>
                <w:sz w:val="18"/>
                <w:szCs w:val="18"/>
              </w:rPr>
            </w:pPr>
            <w:r w:rsidRPr="00D01AC1">
              <w:rPr>
                <w:rFonts w:ascii="Times New Roman" w:hAnsi="Times New Roman" w:cs="Times New Roman"/>
                <w:b/>
                <w:bCs/>
                <w:i/>
                <w:sz w:val="18"/>
                <w:szCs w:val="18"/>
              </w:rPr>
              <w:t>З технічних питань</w:t>
            </w:r>
            <w:r w:rsidRPr="00D01AC1">
              <w:rPr>
                <w:rFonts w:ascii="Times New Roman" w:hAnsi="Times New Roman" w:cs="Times New Roman"/>
                <w:bCs/>
                <w:i/>
                <w:sz w:val="18"/>
                <w:szCs w:val="18"/>
              </w:rPr>
              <w:t xml:space="preserve">: </w:t>
            </w:r>
            <w:r w:rsidRPr="00D01AC1">
              <w:rPr>
                <w:rFonts w:ascii="Times New Roman" w:eastAsia="Times New Roman" w:hAnsi="Times New Roman" w:cs="Times New Roman"/>
                <w:sz w:val="24"/>
                <w:szCs w:val="24"/>
                <w:lang w:eastAsia="ru-RU"/>
              </w:rPr>
              <w:t xml:space="preserve">  </w:t>
            </w:r>
            <w:r>
              <w:rPr>
                <w:rFonts w:ascii="Times New Roman" w:hAnsi="Times New Roman" w:cs="Times New Roman"/>
                <w:bCs/>
                <w:i/>
                <w:sz w:val="18"/>
                <w:szCs w:val="18"/>
              </w:rPr>
              <w:t xml:space="preserve">Барабаш Андрій Анатолійович, провідний </w:t>
            </w:r>
            <w:r w:rsidRPr="00D01AC1">
              <w:rPr>
                <w:rFonts w:ascii="Times New Roman" w:hAnsi="Times New Roman" w:cs="Times New Roman"/>
                <w:bCs/>
                <w:i/>
                <w:sz w:val="18"/>
                <w:szCs w:val="18"/>
              </w:rPr>
              <w:t>інженер відділу з контролю технології виконання робіт</w:t>
            </w:r>
            <w:r w:rsidRPr="00DF6B21">
              <w:rPr>
                <w:rFonts w:ascii="Times New Roman" w:hAnsi="Times New Roman" w:cs="Times New Roman"/>
                <w:bCs/>
                <w:i/>
                <w:sz w:val="18"/>
                <w:szCs w:val="18"/>
                <w:lang w:val="ru-RU"/>
              </w:rPr>
              <w:t xml:space="preserve"> </w:t>
            </w:r>
            <w:r w:rsidRPr="00DF6B21">
              <w:rPr>
                <w:rFonts w:ascii="Times New Roman" w:hAnsi="Times New Roman" w:cs="Times New Roman"/>
                <w:bCs/>
                <w:i/>
                <w:sz w:val="18"/>
                <w:szCs w:val="18"/>
              </w:rPr>
              <w:t>департаменту з проектного управління</w:t>
            </w:r>
            <w:r>
              <w:rPr>
                <w:rFonts w:ascii="Times New Roman" w:hAnsi="Times New Roman" w:cs="Times New Roman"/>
                <w:bCs/>
                <w:i/>
                <w:sz w:val="18"/>
                <w:szCs w:val="18"/>
              </w:rPr>
              <w:t>,</w:t>
            </w:r>
            <w:r w:rsidRPr="00DF6B21">
              <w:rPr>
                <w:rFonts w:ascii="Times New Roman" w:hAnsi="Times New Roman" w:cs="Times New Roman"/>
                <w:bCs/>
                <w:i/>
                <w:sz w:val="18"/>
                <w:szCs w:val="18"/>
              </w:rPr>
              <w:t xml:space="preserve"> </w:t>
            </w:r>
            <w:r w:rsidRPr="00D01AC1">
              <w:rPr>
                <w:rFonts w:ascii="Times New Roman" w:hAnsi="Times New Roman" w:cs="Times New Roman"/>
                <w:bCs/>
                <w:i/>
                <w:sz w:val="18"/>
                <w:szCs w:val="18"/>
              </w:rPr>
              <w:t xml:space="preserve"> </w:t>
            </w:r>
            <w:proofErr w:type="spellStart"/>
            <w:r w:rsidRPr="00D01AC1">
              <w:rPr>
                <w:rFonts w:ascii="Times New Roman" w:hAnsi="Times New Roman" w:cs="Times New Roman"/>
                <w:bCs/>
                <w:i/>
                <w:sz w:val="18"/>
                <w:szCs w:val="18"/>
              </w:rPr>
              <w:t>тел</w:t>
            </w:r>
            <w:proofErr w:type="spellEnd"/>
            <w:r w:rsidRPr="00D01AC1">
              <w:rPr>
                <w:rFonts w:ascii="Times New Roman" w:hAnsi="Times New Roman" w:cs="Times New Roman"/>
                <w:bCs/>
                <w:i/>
                <w:sz w:val="18"/>
                <w:szCs w:val="18"/>
              </w:rPr>
              <w:t xml:space="preserve">. </w:t>
            </w:r>
            <w:r w:rsidRPr="00011AD4">
              <w:rPr>
                <w:rFonts w:ascii="Times New Roman" w:hAnsi="Times New Roman" w:cs="Times New Roman"/>
                <w:bCs/>
                <w:i/>
                <w:sz w:val="18"/>
                <w:szCs w:val="18"/>
              </w:rPr>
              <w:t>(044) 523-46-07,  (050) 358-16-47</w:t>
            </w:r>
            <w:r w:rsidRPr="00D01AC1">
              <w:rPr>
                <w:rFonts w:ascii="Times New Roman" w:hAnsi="Times New Roman" w:cs="Times New Roman"/>
                <w:bCs/>
                <w:i/>
                <w:sz w:val="18"/>
                <w:szCs w:val="18"/>
              </w:rPr>
              <w:t>,  e-</w:t>
            </w:r>
            <w:proofErr w:type="spellStart"/>
            <w:r w:rsidRPr="00D01AC1">
              <w:rPr>
                <w:rFonts w:ascii="Times New Roman" w:hAnsi="Times New Roman" w:cs="Times New Roman"/>
                <w:bCs/>
                <w:i/>
                <w:sz w:val="18"/>
                <w:szCs w:val="18"/>
              </w:rPr>
              <w:t>mail</w:t>
            </w:r>
            <w:proofErr w:type="spellEnd"/>
            <w:r w:rsidRPr="00D01AC1">
              <w:rPr>
                <w:rFonts w:ascii="Times New Roman" w:hAnsi="Times New Roman" w:cs="Times New Roman"/>
                <w:bCs/>
                <w:i/>
                <w:sz w:val="18"/>
                <w:szCs w:val="18"/>
              </w:rPr>
              <w:t xml:space="preserve">: </w:t>
            </w:r>
            <w:hyperlink r:id="rId11" w:history="1">
              <w:r w:rsidRPr="00011AD4">
                <w:rPr>
                  <w:rStyle w:val="ab"/>
                  <w:rFonts w:ascii="Times New Roman" w:hAnsi="Times New Roman" w:cs="Times New Roman"/>
                  <w:bCs/>
                  <w:i/>
                  <w:sz w:val="18"/>
                  <w:szCs w:val="18"/>
                  <w:lang w:val="en-US"/>
                </w:rPr>
                <w:t>BarabashAA</w:t>
              </w:r>
              <w:r w:rsidRPr="00011AD4">
                <w:rPr>
                  <w:rStyle w:val="ab"/>
                  <w:rFonts w:ascii="Times New Roman" w:hAnsi="Times New Roman" w:cs="Times New Roman"/>
                  <w:bCs/>
                  <w:i/>
                  <w:sz w:val="18"/>
                  <w:szCs w:val="18"/>
                </w:rPr>
                <w:t>@dtek.com</w:t>
              </w:r>
            </w:hyperlink>
            <w:r>
              <w:rPr>
                <w:rFonts w:ascii="Times New Roman" w:hAnsi="Times New Roman" w:cs="Times New Roman"/>
                <w:bCs/>
                <w:i/>
                <w:color w:val="0000FF" w:themeColor="hyperlink"/>
                <w:sz w:val="18"/>
                <w:szCs w:val="18"/>
                <w:u w:val="single"/>
              </w:rPr>
              <w:t>.</w:t>
            </w:r>
          </w:p>
          <w:p w14:paraId="6615FD4C" w14:textId="77777777" w:rsidR="00074F0D" w:rsidRPr="002A18D8" w:rsidRDefault="00074F0D" w:rsidP="0070409F">
            <w:pPr>
              <w:tabs>
                <w:tab w:val="num" w:pos="-2127"/>
              </w:tabs>
              <w:spacing w:after="0"/>
              <w:jc w:val="both"/>
              <w:rPr>
                <w:rFonts w:ascii="Times New Roman" w:eastAsia="Calibri" w:hAnsi="Times New Roman" w:cs="Times New Roman"/>
                <w:bCs/>
                <w:i/>
                <w:sz w:val="18"/>
                <w:szCs w:val="18"/>
              </w:rPr>
            </w:pPr>
            <w:r w:rsidRPr="00074F0D">
              <w:rPr>
                <w:rFonts w:ascii="Times New Roman" w:eastAsia="Calibri" w:hAnsi="Times New Roman" w:cs="Times New Roman"/>
                <w:b/>
                <w:bCs/>
                <w:i/>
                <w:sz w:val="18"/>
                <w:szCs w:val="18"/>
              </w:rPr>
              <w:t xml:space="preserve">З процедурних питань:  </w:t>
            </w:r>
            <w:proofErr w:type="spellStart"/>
            <w:r>
              <w:rPr>
                <w:rFonts w:ascii="Times New Roman" w:eastAsia="Calibri" w:hAnsi="Times New Roman" w:cs="Times New Roman"/>
                <w:bCs/>
                <w:i/>
                <w:sz w:val="18"/>
                <w:szCs w:val="18"/>
              </w:rPr>
              <w:t>Гусарова</w:t>
            </w:r>
            <w:proofErr w:type="spellEnd"/>
            <w:r>
              <w:rPr>
                <w:rFonts w:ascii="Times New Roman" w:eastAsia="Calibri" w:hAnsi="Times New Roman" w:cs="Times New Roman"/>
                <w:bCs/>
                <w:i/>
                <w:sz w:val="18"/>
                <w:szCs w:val="18"/>
              </w:rPr>
              <w:t xml:space="preserve"> Тетяна Ігорівна</w:t>
            </w:r>
            <w:r w:rsidRPr="002A18D8">
              <w:rPr>
                <w:rFonts w:ascii="Times New Roman" w:eastAsia="Calibri" w:hAnsi="Times New Roman" w:cs="Times New Roman"/>
                <w:bCs/>
                <w:i/>
                <w:sz w:val="18"/>
                <w:szCs w:val="18"/>
              </w:rPr>
              <w:t xml:space="preserve">, провідний фахівець відділу з </w:t>
            </w:r>
            <w:r>
              <w:rPr>
                <w:rFonts w:ascii="Times New Roman" w:eastAsia="Calibri" w:hAnsi="Times New Roman" w:cs="Times New Roman"/>
                <w:bCs/>
                <w:i/>
                <w:sz w:val="18"/>
                <w:szCs w:val="18"/>
              </w:rPr>
              <w:t xml:space="preserve">управління проектами </w:t>
            </w:r>
            <w:r w:rsidRPr="002A18D8">
              <w:rPr>
                <w:rFonts w:ascii="Times New Roman" w:eastAsia="Calibri" w:hAnsi="Times New Roman" w:cs="Times New Roman"/>
                <w:bCs/>
                <w:i/>
                <w:sz w:val="18"/>
                <w:szCs w:val="18"/>
              </w:rPr>
              <w:t>департа</w:t>
            </w:r>
            <w:r>
              <w:rPr>
                <w:rFonts w:ascii="Times New Roman" w:eastAsia="Calibri" w:hAnsi="Times New Roman" w:cs="Times New Roman"/>
                <w:bCs/>
                <w:i/>
                <w:sz w:val="18"/>
                <w:szCs w:val="18"/>
              </w:rPr>
              <w:t xml:space="preserve">менту з проектного управління, </w:t>
            </w:r>
            <w:proofErr w:type="spellStart"/>
            <w:r>
              <w:rPr>
                <w:rFonts w:ascii="Times New Roman" w:eastAsia="Calibri" w:hAnsi="Times New Roman" w:cs="Times New Roman"/>
                <w:bCs/>
                <w:i/>
                <w:sz w:val="18"/>
                <w:szCs w:val="18"/>
              </w:rPr>
              <w:t>тел</w:t>
            </w:r>
            <w:proofErr w:type="spellEnd"/>
            <w:r>
              <w:rPr>
                <w:rFonts w:ascii="Times New Roman" w:eastAsia="Calibri" w:hAnsi="Times New Roman" w:cs="Times New Roman"/>
                <w:bCs/>
                <w:i/>
                <w:sz w:val="18"/>
                <w:szCs w:val="18"/>
              </w:rPr>
              <w:t>. (063) 438-38-22</w:t>
            </w:r>
            <w:r w:rsidRPr="002A18D8">
              <w:rPr>
                <w:rFonts w:ascii="Times New Roman" w:eastAsia="Calibri" w:hAnsi="Times New Roman" w:cs="Times New Roman"/>
                <w:bCs/>
                <w:i/>
                <w:sz w:val="18"/>
                <w:szCs w:val="18"/>
              </w:rPr>
              <w:t xml:space="preserve">, </w:t>
            </w:r>
            <w:r>
              <w:rPr>
                <w:rFonts w:ascii="Times New Roman" w:eastAsia="Calibri" w:hAnsi="Times New Roman" w:cs="Times New Roman"/>
                <w:bCs/>
                <w:i/>
                <w:sz w:val="18"/>
                <w:szCs w:val="18"/>
              </w:rPr>
              <w:t xml:space="preserve">                                                      </w:t>
            </w:r>
            <w:r w:rsidRPr="002A18D8">
              <w:rPr>
                <w:rFonts w:ascii="Times New Roman" w:eastAsia="Calibri" w:hAnsi="Times New Roman" w:cs="Times New Roman"/>
                <w:bCs/>
                <w:i/>
                <w:sz w:val="18"/>
                <w:szCs w:val="18"/>
              </w:rPr>
              <w:t>e-</w:t>
            </w:r>
            <w:proofErr w:type="spellStart"/>
            <w:r w:rsidRPr="002A18D8">
              <w:rPr>
                <w:rFonts w:ascii="Times New Roman" w:eastAsia="Calibri" w:hAnsi="Times New Roman" w:cs="Times New Roman"/>
                <w:bCs/>
                <w:i/>
                <w:sz w:val="18"/>
                <w:szCs w:val="18"/>
              </w:rPr>
              <w:t>mail</w:t>
            </w:r>
            <w:proofErr w:type="spellEnd"/>
            <w:r w:rsidRPr="002A18D8">
              <w:rPr>
                <w:rFonts w:ascii="Times New Roman" w:eastAsia="Calibri" w:hAnsi="Times New Roman" w:cs="Times New Roman"/>
                <w:bCs/>
                <w:i/>
                <w:sz w:val="18"/>
                <w:szCs w:val="18"/>
              </w:rPr>
              <w:t>:</w:t>
            </w:r>
            <w:proofErr w:type="spellStart"/>
            <w:r>
              <w:rPr>
                <w:rFonts w:ascii="Times New Roman" w:eastAsia="Calibri" w:hAnsi="Times New Roman" w:cs="Times New Roman"/>
                <w:bCs/>
                <w:i/>
                <w:color w:val="0000FF"/>
                <w:sz w:val="18"/>
                <w:szCs w:val="18"/>
                <w:u w:val="single"/>
                <w:lang w:val="en-US"/>
              </w:rPr>
              <w:t>GusarovaTeI</w:t>
            </w:r>
            <w:proofErr w:type="spellEnd"/>
            <w:r w:rsidRPr="002A18D8">
              <w:rPr>
                <w:rFonts w:ascii="Times New Roman" w:eastAsia="Calibri" w:hAnsi="Times New Roman" w:cs="Times New Roman"/>
                <w:bCs/>
                <w:i/>
                <w:color w:val="0000FF"/>
                <w:sz w:val="18"/>
                <w:szCs w:val="18"/>
                <w:u w:val="single"/>
              </w:rPr>
              <w:t xml:space="preserve">@dtek.com. </w:t>
            </w:r>
          </w:p>
          <w:p w14:paraId="644FDDEA" w14:textId="7812BD35" w:rsidR="000B3C67" w:rsidRPr="000B3C67" w:rsidRDefault="00074F0D" w:rsidP="0070409F">
            <w:pPr>
              <w:tabs>
                <w:tab w:val="num" w:pos="-2127"/>
              </w:tabs>
              <w:spacing w:after="0"/>
              <w:jc w:val="both"/>
              <w:rPr>
                <w:rFonts w:ascii="Times New Roman" w:hAnsi="Times New Roman" w:cs="Times New Roman"/>
                <w:bCs/>
                <w:i/>
                <w:sz w:val="18"/>
                <w:szCs w:val="18"/>
              </w:rPr>
            </w:pPr>
            <w:r w:rsidRPr="009F1850">
              <w:rPr>
                <w:rFonts w:ascii="Times New Roman" w:hAnsi="Times New Roman" w:cs="Times New Roman"/>
                <w:b/>
                <w:bCs/>
                <w:i/>
                <w:sz w:val="18"/>
                <w:szCs w:val="18"/>
              </w:rPr>
              <w:t>З питань кошторисної документації</w:t>
            </w:r>
            <w:r w:rsidRPr="009F1850">
              <w:rPr>
                <w:rFonts w:ascii="Times New Roman" w:hAnsi="Times New Roman" w:cs="Times New Roman"/>
                <w:bCs/>
                <w:i/>
                <w:sz w:val="18"/>
                <w:szCs w:val="18"/>
              </w:rPr>
              <w:t xml:space="preserve">: </w:t>
            </w:r>
            <w:r w:rsidR="009B3824">
              <w:rPr>
                <w:rFonts w:ascii="Times New Roman" w:hAnsi="Times New Roman" w:cs="Times New Roman"/>
                <w:bCs/>
                <w:i/>
                <w:sz w:val="18"/>
                <w:szCs w:val="18"/>
              </w:rPr>
              <w:t>Коваленко Любов Миколаївна,</w:t>
            </w:r>
            <w:r>
              <w:rPr>
                <w:rFonts w:ascii="Times New Roman" w:hAnsi="Times New Roman" w:cs="Times New Roman"/>
                <w:bCs/>
                <w:i/>
                <w:sz w:val="18"/>
                <w:szCs w:val="18"/>
              </w:rPr>
              <w:t>,</w:t>
            </w:r>
            <w:r w:rsidRPr="009F1850">
              <w:rPr>
                <w:rFonts w:ascii="Times New Roman" w:hAnsi="Times New Roman" w:cs="Times New Roman"/>
                <w:bCs/>
                <w:i/>
                <w:sz w:val="18"/>
                <w:szCs w:val="18"/>
              </w:rPr>
              <w:t xml:space="preserve"> провідний фахівець відділу з закупівлі робіт та послуг, кошторисному забезпеченню департаменту з проектного управлі</w:t>
            </w:r>
            <w:r w:rsidR="0070409F">
              <w:rPr>
                <w:rFonts w:ascii="Times New Roman" w:hAnsi="Times New Roman" w:cs="Times New Roman"/>
                <w:bCs/>
                <w:i/>
                <w:sz w:val="18"/>
                <w:szCs w:val="18"/>
              </w:rPr>
              <w:t xml:space="preserve">ння, </w:t>
            </w:r>
            <w:proofErr w:type="spellStart"/>
            <w:r w:rsidRPr="009F1850">
              <w:rPr>
                <w:rFonts w:ascii="Times New Roman" w:hAnsi="Times New Roman" w:cs="Times New Roman"/>
                <w:bCs/>
                <w:i/>
                <w:sz w:val="18"/>
                <w:szCs w:val="18"/>
              </w:rPr>
              <w:t>тел</w:t>
            </w:r>
            <w:proofErr w:type="spellEnd"/>
            <w:r w:rsidRPr="009F1850">
              <w:rPr>
                <w:rFonts w:ascii="Times New Roman" w:hAnsi="Times New Roman" w:cs="Times New Roman"/>
                <w:bCs/>
                <w:i/>
                <w:sz w:val="18"/>
                <w:szCs w:val="18"/>
              </w:rPr>
              <w:t xml:space="preserve">. (044) 523-46-08, </w:t>
            </w:r>
            <w:r w:rsidRPr="009B3824">
              <w:rPr>
                <w:rFonts w:ascii="Times New Roman" w:hAnsi="Times New Roman" w:cs="Times New Roman"/>
                <w:bCs/>
                <w:i/>
                <w:sz w:val="18"/>
                <w:szCs w:val="18"/>
              </w:rPr>
              <w:t>e-</w:t>
            </w:r>
            <w:proofErr w:type="spellStart"/>
            <w:r w:rsidRPr="009B3824">
              <w:rPr>
                <w:rFonts w:ascii="Times New Roman" w:hAnsi="Times New Roman" w:cs="Times New Roman"/>
                <w:bCs/>
                <w:i/>
                <w:sz w:val="18"/>
                <w:szCs w:val="18"/>
              </w:rPr>
              <w:t>mail</w:t>
            </w:r>
            <w:proofErr w:type="spellEnd"/>
            <w:r w:rsidRPr="009B3824">
              <w:rPr>
                <w:rFonts w:ascii="Times New Roman" w:hAnsi="Times New Roman" w:cs="Times New Roman"/>
                <w:bCs/>
                <w:i/>
                <w:sz w:val="18"/>
                <w:szCs w:val="18"/>
              </w:rPr>
              <w:t xml:space="preserve">: </w:t>
            </w:r>
            <w:r w:rsidR="009B3824" w:rsidRPr="009B3824">
              <w:rPr>
                <w:rFonts w:ascii="Times New Roman" w:hAnsi="Times New Roman" w:cs="Times New Roman"/>
                <w:i/>
                <w:color w:val="0072C6"/>
                <w:sz w:val="18"/>
                <w:szCs w:val="18"/>
              </w:rPr>
              <w:t xml:space="preserve"> </w:t>
            </w:r>
            <w:r w:rsidR="009B3824" w:rsidRPr="009B3824">
              <w:rPr>
                <w:rStyle w:val="rpc41"/>
                <w:rFonts w:ascii="Times New Roman" w:hAnsi="Times New Roman" w:cs="Times New Roman"/>
                <w:i/>
                <w:color w:val="0072C6"/>
                <w:sz w:val="18"/>
                <w:szCs w:val="18"/>
              </w:rPr>
              <w:t>KovalenkoLiM@dtek.com</w:t>
            </w:r>
            <w:r w:rsidRPr="009B3824">
              <w:rPr>
                <w:rFonts w:ascii="Times New Roman" w:hAnsi="Times New Roman" w:cs="Times New Roman"/>
                <w:bCs/>
                <w:i/>
                <w:sz w:val="18"/>
                <w:szCs w:val="18"/>
              </w:rPr>
              <w:t>.</w:t>
            </w:r>
          </w:p>
        </w:tc>
      </w:tr>
    </w:tbl>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505"/>
      </w:tblGrid>
      <w:tr w:rsidR="007114C6" w:rsidRPr="00EA2C61" w14:paraId="720A50E5" w14:textId="77777777" w:rsidTr="00A618B6">
        <w:trPr>
          <w:trHeight w:val="20"/>
        </w:trPr>
        <w:tc>
          <w:tcPr>
            <w:tcW w:w="1729" w:type="dxa"/>
            <w:vMerge w:val="restart"/>
            <w:tcBorders>
              <w:right w:val="single" w:sz="4" w:space="0" w:color="auto"/>
            </w:tcBorders>
            <w:shd w:val="clear" w:color="auto" w:fill="auto"/>
            <w:vAlign w:val="center"/>
          </w:tcPr>
          <w:p w14:paraId="342EDD81"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EA2C61">
              <w:rPr>
                <w:rFonts w:ascii="Times New Roman" w:eastAsia="Times New Roman" w:hAnsi="Times New Roman" w:cs="Times New Roman"/>
                <w:b/>
                <w:bCs/>
                <w:sz w:val="18"/>
                <w:szCs w:val="18"/>
                <w:lang w:eastAsia="ru-RU"/>
              </w:rPr>
              <w:t>1.</w:t>
            </w:r>
            <w:r w:rsidRPr="00EA2C61">
              <w:rPr>
                <w:rFonts w:ascii="Times New Roman" w:eastAsia="Times New Roman" w:hAnsi="Times New Roman" w:cs="Times New Roman"/>
                <w:b/>
                <w:bCs/>
                <w:sz w:val="18"/>
                <w:szCs w:val="18"/>
                <w:lang w:val="en-US" w:eastAsia="ru-RU"/>
              </w:rPr>
              <w:t xml:space="preserve"> </w:t>
            </w:r>
            <w:r w:rsidRPr="00EA2C61">
              <w:rPr>
                <w:rFonts w:ascii="Times New Roman" w:eastAsia="Times New Roman" w:hAnsi="Times New Roman" w:cs="Times New Roman"/>
                <w:b/>
                <w:bCs/>
                <w:sz w:val="18"/>
                <w:szCs w:val="18"/>
                <w:lang w:eastAsia="ru-RU"/>
              </w:rPr>
              <w:t xml:space="preserve">Загальні положення </w:t>
            </w:r>
            <w:r w:rsidRPr="00EA2C61">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nil"/>
              <w:right w:val="nil"/>
            </w:tcBorders>
          </w:tcPr>
          <w:p w14:paraId="04F47742"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1.1.</w:t>
            </w:r>
          </w:p>
          <w:p w14:paraId="318FC6D7"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nil"/>
              <w:right w:val="single" w:sz="4" w:space="0" w:color="auto"/>
            </w:tcBorders>
            <w:shd w:val="clear" w:color="auto" w:fill="auto"/>
            <w:vAlign w:val="center"/>
          </w:tcPr>
          <w:p w14:paraId="73CBF1DB" w14:textId="77777777" w:rsidR="007114C6" w:rsidRPr="00EA2C61"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EA2C61">
              <w:rPr>
                <w:rFonts w:ascii="Times New Roman" w:eastAsia="Times New Roman" w:hAnsi="Times New Roman" w:cs="Times New Roman"/>
                <w:sz w:val="18"/>
                <w:szCs w:val="18"/>
                <w:lang w:eastAsia="ru-RU"/>
              </w:rPr>
              <w:t>Під час проведення процедури закупівлі Конкурсні пропозиції (далі - КП) мають право подавати всі зацікавлені особи.</w:t>
            </w:r>
          </w:p>
        </w:tc>
      </w:tr>
      <w:tr w:rsidR="007114C6" w:rsidRPr="00EA2C61" w14:paraId="38BE88C8" w14:textId="77777777" w:rsidTr="00A618B6">
        <w:trPr>
          <w:trHeight w:val="20"/>
        </w:trPr>
        <w:tc>
          <w:tcPr>
            <w:tcW w:w="1729" w:type="dxa"/>
            <w:vMerge/>
            <w:tcBorders>
              <w:right w:val="single" w:sz="4" w:space="0" w:color="auto"/>
            </w:tcBorders>
            <w:shd w:val="clear" w:color="auto" w:fill="auto"/>
            <w:vAlign w:val="center"/>
          </w:tcPr>
          <w:p w14:paraId="10CE6897"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598F2506"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1.2.</w:t>
            </w:r>
          </w:p>
          <w:p w14:paraId="638C2B8C"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136F87EF" w14:textId="77777777" w:rsidR="007114C6" w:rsidRPr="00EA2C61"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EA2C61">
              <w:rPr>
                <w:rFonts w:ascii="Times New Roman" w:hAnsi="Times New Roman" w:cs="Times New Roman"/>
                <w:sz w:val="18"/>
                <w:szCs w:val="18"/>
              </w:rPr>
              <w:t>. </w:t>
            </w:r>
          </w:p>
        </w:tc>
      </w:tr>
      <w:tr w:rsidR="007114C6" w:rsidRPr="00EA2C61" w14:paraId="1E2646E3" w14:textId="77777777" w:rsidTr="00A618B6">
        <w:trPr>
          <w:trHeight w:val="20"/>
        </w:trPr>
        <w:tc>
          <w:tcPr>
            <w:tcW w:w="1729" w:type="dxa"/>
            <w:vMerge/>
            <w:tcBorders>
              <w:right w:val="single" w:sz="4" w:space="0" w:color="auto"/>
            </w:tcBorders>
            <w:shd w:val="clear" w:color="auto" w:fill="auto"/>
            <w:vAlign w:val="center"/>
          </w:tcPr>
          <w:p w14:paraId="009239E6"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4C3ECD9"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1.3.</w:t>
            </w:r>
          </w:p>
          <w:p w14:paraId="6B61EE76"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270621F5"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31517C9C" w14:textId="77777777" w:rsidR="007114C6" w:rsidRPr="009B281F" w:rsidRDefault="00CB154A"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КП для участі в процед</w:t>
            </w:r>
            <w:r w:rsidR="002520D7">
              <w:rPr>
                <w:rFonts w:ascii="Times New Roman" w:eastAsia="Times New Roman" w:hAnsi="Times New Roman" w:cs="Times New Roman"/>
                <w:noProof/>
                <w:sz w:val="18"/>
                <w:szCs w:val="18"/>
                <w:lang w:eastAsia="ru-RU"/>
              </w:rPr>
              <w:t>урі закупівель виключно на ЕТМ</w:t>
            </w:r>
            <w:r w:rsidRPr="00FD2129">
              <w:rPr>
                <w:rFonts w:ascii="Times New Roman" w:eastAsia="Times New Roman" w:hAnsi="Times New Roman" w:cs="Times New Roman"/>
                <w:noProof/>
                <w:sz w:val="18"/>
                <w:szCs w:val="18"/>
                <w:lang w:eastAsia="ru-RU"/>
              </w:rPr>
              <w:t xml:space="preserve"> (</w:t>
            </w:r>
            <w:r w:rsidRPr="009C63A1">
              <w:rPr>
                <w:rFonts w:ascii="Times New Roman" w:eastAsia="Times New Roman" w:hAnsi="Times New Roman" w:cs="Times New Roman"/>
                <w:noProof/>
                <w:sz w:val="18"/>
                <w:szCs w:val="18"/>
                <w:lang w:eastAsia="ru-RU"/>
              </w:rPr>
              <w:t>веб-сайту, на якому розміщується інформація про закупівлю)</w:t>
            </w:r>
            <w:r>
              <w:rPr>
                <w:rFonts w:ascii="Times New Roman" w:eastAsia="Times New Roman" w:hAnsi="Times New Roman" w:cs="Times New Roman"/>
                <w:noProof/>
                <w:sz w:val="18"/>
                <w:szCs w:val="18"/>
                <w:lang w:eastAsia="ru-RU"/>
              </w:rPr>
              <w:t xml:space="preserve"> і тільки одної (цінової) КП.</w:t>
            </w:r>
          </w:p>
        </w:tc>
      </w:tr>
      <w:tr w:rsidR="007114C6" w:rsidRPr="00EA2C61" w14:paraId="24511BD0" w14:textId="77777777" w:rsidTr="00A618B6">
        <w:trPr>
          <w:trHeight w:val="20"/>
        </w:trPr>
        <w:tc>
          <w:tcPr>
            <w:tcW w:w="1729" w:type="dxa"/>
            <w:vMerge/>
            <w:tcBorders>
              <w:right w:val="single" w:sz="4" w:space="0" w:color="auto"/>
            </w:tcBorders>
            <w:shd w:val="clear" w:color="auto" w:fill="auto"/>
            <w:vAlign w:val="center"/>
          </w:tcPr>
          <w:p w14:paraId="3D7A409E"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160DB22F"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w:t>
            </w:r>
            <w:r w:rsidR="00607676" w:rsidRPr="00EA2C61">
              <w:rPr>
                <w:rFonts w:ascii="Times New Roman" w:eastAsia="Times New Roman" w:hAnsi="Times New Roman" w:cs="Times New Roman"/>
                <w:sz w:val="18"/>
                <w:szCs w:val="18"/>
                <w:lang w:val="ru-RU" w:eastAsia="ru-RU"/>
              </w:rPr>
              <w:t>4</w:t>
            </w:r>
            <w:r w:rsidRPr="00EA2C61">
              <w:rPr>
                <w:rFonts w:ascii="Times New Roman" w:eastAsia="Times New Roman" w:hAnsi="Times New Roman" w:cs="Times New Roman"/>
                <w:sz w:val="18"/>
                <w:szCs w:val="18"/>
                <w:lang w:eastAsia="ru-RU"/>
              </w:rPr>
              <w:t>.</w:t>
            </w:r>
          </w:p>
          <w:p w14:paraId="2679852D"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1EF6C97F"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7C9CBED0" w14:textId="77777777" w:rsidR="007114C6" w:rsidRPr="00EA2C61"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Замовник має право не приймати до уваги дрібні похибки, невідповідності чи неточності КП Учасника, якщо це істотно не впливає на можливість визначення відповідності КП вимогам Конкурсної документації (далі - КД) та чинного законодавства України.</w:t>
            </w:r>
          </w:p>
        </w:tc>
      </w:tr>
      <w:tr w:rsidR="007114C6" w:rsidRPr="00EA2C61" w14:paraId="5CA5ED00" w14:textId="77777777" w:rsidTr="00A618B6">
        <w:trPr>
          <w:trHeight w:val="113"/>
        </w:trPr>
        <w:tc>
          <w:tcPr>
            <w:tcW w:w="1729" w:type="dxa"/>
            <w:vMerge/>
            <w:tcBorders>
              <w:right w:val="single" w:sz="4" w:space="0" w:color="auto"/>
            </w:tcBorders>
            <w:shd w:val="clear" w:color="auto" w:fill="auto"/>
            <w:vAlign w:val="center"/>
          </w:tcPr>
          <w:p w14:paraId="56A4C3EB"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9FCE18C" w14:textId="77777777" w:rsidR="007114C6" w:rsidRPr="00EA2C61"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w:t>
            </w:r>
            <w:r w:rsidR="00607676" w:rsidRPr="00EA2C61">
              <w:rPr>
                <w:rFonts w:ascii="Times New Roman" w:eastAsia="Times New Roman" w:hAnsi="Times New Roman" w:cs="Times New Roman"/>
                <w:sz w:val="18"/>
                <w:szCs w:val="18"/>
                <w:lang w:val="ru-RU" w:eastAsia="ru-RU"/>
              </w:rPr>
              <w:t>6</w:t>
            </w:r>
            <w:r w:rsidRPr="00EA2C61">
              <w:rPr>
                <w:rFonts w:ascii="Times New Roman" w:eastAsia="Times New Roman" w:hAnsi="Times New Roman" w:cs="Times New Roman"/>
                <w:sz w:val="18"/>
                <w:szCs w:val="18"/>
                <w:lang w:eastAsia="ru-RU"/>
              </w:rPr>
              <w:t>.</w:t>
            </w:r>
          </w:p>
        </w:tc>
        <w:tc>
          <w:tcPr>
            <w:tcW w:w="8505" w:type="dxa"/>
            <w:tcBorders>
              <w:top w:val="nil"/>
              <w:left w:val="nil"/>
              <w:bottom w:val="nil"/>
              <w:right w:val="single" w:sz="4" w:space="0" w:color="auto"/>
            </w:tcBorders>
            <w:shd w:val="clear" w:color="auto" w:fill="auto"/>
            <w:vAlign w:val="center"/>
          </w:tcPr>
          <w:p w14:paraId="45655CCD" w14:textId="77777777" w:rsidR="007114C6" w:rsidRPr="00EA2C61" w:rsidRDefault="007114C6" w:rsidP="007114C6">
            <w:pPr>
              <w:pStyle w:val="HTML"/>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lang w:val="uk-UA"/>
              </w:rPr>
              <w:t>Термін дії КП повинен становити не менше 60 к/д з моменту їх отримання.</w:t>
            </w:r>
          </w:p>
        </w:tc>
      </w:tr>
      <w:tr w:rsidR="007114C6" w:rsidRPr="00EA2C61" w14:paraId="6D3000EF" w14:textId="77777777" w:rsidTr="00A618B6">
        <w:trPr>
          <w:trHeight w:val="20"/>
        </w:trPr>
        <w:tc>
          <w:tcPr>
            <w:tcW w:w="1729" w:type="dxa"/>
            <w:vMerge/>
            <w:tcBorders>
              <w:right w:val="single" w:sz="4" w:space="0" w:color="auto"/>
            </w:tcBorders>
            <w:shd w:val="clear" w:color="auto" w:fill="auto"/>
            <w:vAlign w:val="center"/>
          </w:tcPr>
          <w:p w14:paraId="6482129B"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6D10BCF1"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w:t>
            </w:r>
            <w:r w:rsidR="00607676" w:rsidRPr="00EA2C61">
              <w:rPr>
                <w:rFonts w:ascii="Times New Roman" w:eastAsia="Times New Roman" w:hAnsi="Times New Roman" w:cs="Times New Roman"/>
                <w:sz w:val="18"/>
                <w:szCs w:val="18"/>
                <w:lang w:val="ru-RU" w:eastAsia="ru-RU"/>
              </w:rPr>
              <w:t>7</w:t>
            </w:r>
            <w:r w:rsidRPr="00EA2C61">
              <w:rPr>
                <w:rFonts w:ascii="Times New Roman" w:eastAsia="Times New Roman" w:hAnsi="Times New Roman" w:cs="Times New Roman"/>
                <w:sz w:val="18"/>
                <w:szCs w:val="18"/>
                <w:lang w:eastAsia="ru-RU"/>
              </w:rPr>
              <w:t>.</w:t>
            </w:r>
          </w:p>
          <w:p w14:paraId="362D5453"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0408C7DA"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5FE7A58C"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54C6E445" w14:textId="572F7AFC" w:rsidR="007114C6" w:rsidRPr="00EA2C61" w:rsidRDefault="00480F51" w:rsidP="002520D7">
            <w:pPr>
              <w:pStyle w:val="aff"/>
              <w:rPr>
                <w:rFonts w:ascii="Times New Roman" w:eastAsia="Times New Roman" w:hAnsi="Times New Roman" w:cs="Times New Roman"/>
                <w:sz w:val="18"/>
                <w:szCs w:val="18"/>
                <w:lang w:val="uk-UA" w:eastAsia="ru-RU"/>
              </w:rPr>
            </w:pPr>
            <w:r w:rsidRPr="00EA2C61">
              <w:rPr>
                <w:rFonts w:ascii="Times New Roman" w:hAnsi="Times New Roman" w:cs="Times New Roman"/>
                <w:sz w:val="18"/>
                <w:szCs w:val="18"/>
                <w:lang w:val="uk-UA"/>
              </w:rPr>
              <w:t>До прийняття рішення про визнання Переможця Замовник залишає за собою право застосувати додаткові елементи закупівельних процедур</w:t>
            </w:r>
            <w:r w:rsidRPr="00BE0127">
              <w:rPr>
                <w:rFonts w:ascii="Times New Roman" w:hAnsi="Times New Roman" w:cs="Times New Roman"/>
                <w:sz w:val="18"/>
                <w:szCs w:val="18"/>
                <w:highlight w:val="yellow"/>
                <w:lang w:val="uk-UA"/>
              </w:rPr>
              <w:t xml:space="preserve">: </w:t>
            </w:r>
            <w:r w:rsidR="00C91ECF" w:rsidRPr="00BE0127">
              <w:rPr>
                <w:rFonts w:ascii="Times New Roman" w:hAnsi="Times New Roman" w:cs="Times New Roman"/>
                <w:sz w:val="18"/>
                <w:szCs w:val="18"/>
                <w:highlight w:val="yellow"/>
                <w:lang w:val="uk-UA"/>
              </w:rPr>
              <w:t>«РЕДУКЦІОН»,</w:t>
            </w:r>
            <w:r w:rsidR="00C91ECF">
              <w:rPr>
                <w:rFonts w:ascii="Times New Roman" w:hAnsi="Times New Roman" w:cs="Times New Roman"/>
                <w:sz w:val="18"/>
                <w:szCs w:val="18"/>
                <w:lang w:val="uk-UA"/>
              </w:rPr>
              <w:t xml:space="preserve"> </w:t>
            </w:r>
            <w:r w:rsidRPr="00EA2C61">
              <w:rPr>
                <w:rFonts w:ascii="Times New Roman" w:hAnsi="Times New Roman" w:cs="Times New Roman"/>
                <w:sz w:val="18"/>
                <w:szCs w:val="18"/>
                <w:lang w:val="uk-UA"/>
              </w:rPr>
              <w:t>«ПЕРЕГОВОРИ»</w:t>
            </w:r>
            <w:r w:rsidR="009B281F">
              <w:rPr>
                <w:rFonts w:ascii="Times New Roman" w:hAnsi="Times New Roman" w:cs="Times New Roman"/>
                <w:noProof/>
                <w:sz w:val="18"/>
                <w:szCs w:val="18"/>
                <w:lang w:val="uk-UA"/>
              </w:rPr>
              <w:t xml:space="preserve">. </w:t>
            </w:r>
            <w:r w:rsidRPr="00EA2C61">
              <w:rPr>
                <w:rFonts w:ascii="Times New Roman" w:hAnsi="Times New Roman" w:cs="Times New Roman"/>
                <w:sz w:val="18"/>
                <w:szCs w:val="18"/>
                <w:lang w:val="uk-UA"/>
              </w:rPr>
              <w:t>Про умови проведе</w:t>
            </w:r>
            <w:r w:rsidR="009B281F">
              <w:rPr>
                <w:rFonts w:ascii="Times New Roman" w:hAnsi="Times New Roman" w:cs="Times New Roman"/>
                <w:sz w:val="18"/>
                <w:szCs w:val="18"/>
                <w:lang w:val="uk-UA"/>
              </w:rPr>
              <w:t xml:space="preserve">ння </w:t>
            </w:r>
            <w:r w:rsidR="00BE0127" w:rsidRPr="00BE0127">
              <w:rPr>
                <w:rFonts w:ascii="Times New Roman" w:hAnsi="Times New Roman" w:cs="Times New Roman"/>
                <w:sz w:val="18"/>
                <w:szCs w:val="18"/>
                <w:highlight w:val="yellow"/>
                <w:lang w:val="uk-UA"/>
              </w:rPr>
              <w:t>«РЕДУКЦІОНУ»,</w:t>
            </w:r>
            <w:r w:rsidR="00BE0127">
              <w:rPr>
                <w:rFonts w:ascii="Times New Roman" w:hAnsi="Times New Roman" w:cs="Times New Roman"/>
                <w:sz w:val="18"/>
                <w:szCs w:val="18"/>
                <w:lang w:val="uk-UA"/>
              </w:rPr>
              <w:t xml:space="preserve"> </w:t>
            </w:r>
            <w:r w:rsidR="009B281F">
              <w:rPr>
                <w:rFonts w:ascii="Times New Roman" w:hAnsi="Times New Roman" w:cs="Times New Roman"/>
                <w:sz w:val="18"/>
                <w:szCs w:val="18"/>
                <w:lang w:val="uk-UA"/>
              </w:rPr>
              <w:t>«ПЕРЕГОВОР</w:t>
            </w:r>
            <w:r w:rsidR="00BE0127">
              <w:rPr>
                <w:rFonts w:ascii="Times New Roman" w:hAnsi="Times New Roman" w:cs="Times New Roman"/>
                <w:sz w:val="18"/>
                <w:szCs w:val="18"/>
                <w:lang w:val="uk-UA"/>
              </w:rPr>
              <w:t>ІВ</w:t>
            </w:r>
            <w:r w:rsidR="009B281F">
              <w:rPr>
                <w:rFonts w:ascii="Times New Roman" w:hAnsi="Times New Roman" w:cs="Times New Roman"/>
                <w:sz w:val="18"/>
                <w:szCs w:val="18"/>
                <w:lang w:val="uk-UA"/>
              </w:rPr>
              <w:t>»</w:t>
            </w:r>
            <w:r w:rsidR="009A608C">
              <w:rPr>
                <w:rFonts w:ascii="Times New Roman" w:hAnsi="Times New Roman" w:cs="Times New Roman"/>
                <w:noProof/>
                <w:sz w:val="18"/>
                <w:szCs w:val="18"/>
                <w:lang w:val="uk-UA"/>
              </w:rPr>
              <w:t xml:space="preserve"> </w:t>
            </w:r>
            <w:r w:rsidRPr="00EA2C61">
              <w:rPr>
                <w:rFonts w:ascii="Times New Roman" w:hAnsi="Times New Roman" w:cs="Times New Roman"/>
                <w:sz w:val="18"/>
                <w:szCs w:val="18"/>
                <w:lang w:val="uk-UA"/>
              </w:rPr>
              <w:t>Замовник повідомляє Учасників процедури закупівлі додатково.</w:t>
            </w:r>
            <w:r w:rsidR="002520D7">
              <w:rPr>
                <w:rFonts w:ascii="Times New Roman" w:hAnsi="Times New Roman" w:cs="Times New Roman"/>
                <w:sz w:val="18"/>
                <w:szCs w:val="18"/>
                <w:lang w:val="uk-UA"/>
              </w:rPr>
              <w:t xml:space="preserve"> За результатами застосування</w:t>
            </w:r>
            <w:r w:rsidRPr="00EA2C61">
              <w:rPr>
                <w:rFonts w:ascii="Times New Roman" w:hAnsi="Times New Roman" w:cs="Times New Roman"/>
                <w:sz w:val="18"/>
                <w:szCs w:val="18"/>
                <w:lang w:val="uk-UA"/>
              </w:rPr>
              <w:t xml:space="preserve"> </w:t>
            </w:r>
            <w:r w:rsidR="00C91ECF" w:rsidRPr="00BE0127">
              <w:rPr>
                <w:rFonts w:ascii="Times New Roman" w:hAnsi="Times New Roman" w:cs="Times New Roman"/>
                <w:sz w:val="18"/>
                <w:szCs w:val="18"/>
                <w:highlight w:val="yellow"/>
                <w:lang w:val="uk-UA"/>
              </w:rPr>
              <w:t>«РЕДУКЦІОНУ»</w:t>
            </w:r>
            <w:r w:rsidR="00C91ECF">
              <w:rPr>
                <w:rFonts w:ascii="Times New Roman" w:hAnsi="Times New Roman" w:cs="Times New Roman"/>
                <w:sz w:val="18"/>
                <w:szCs w:val="18"/>
                <w:lang w:val="uk-UA"/>
              </w:rPr>
              <w:t>/</w:t>
            </w:r>
            <w:r w:rsidRPr="00EA2C61">
              <w:rPr>
                <w:rFonts w:ascii="Times New Roman" w:hAnsi="Times New Roman" w:cs="Times New Roman"/>
                <w:sz w:val="18"/>
                <w:szCs w:val="18"/>
                <w:lang w:val="uk-UA"/>
              </w:rPr>
              <w:t>«ПЕРЕГОВОР</w:t>
            </w:r>
            <w:r w:rsidR="00C91ECF">
              <w:rPr>
                <w:rFonts w:ascii="Times New Roman" w:hAnsi="Times New Roman" w:cs="Times New Roman"/>
                <w:sz w:val="18"/>
                <w:szCs w:val="18"/>
                <w:lang w:val="uk-UA"/>
              </w:rPr>
              <w:t>ІВ</w:t>
            </w:r>
            <w:r w:rsidRPr="00EA2C61">
              <w:rPr>
                <w:rFonts w:ascii="Times New Roman" w:hAnsi="Times New Roman" w:cs="Times New Roman"/>
                <w:sz w:val="18"/>
                <w:szCs w:val="18"/>
                <w:lang w:val="uk-UA"/>
              </w:rPr>
              <w:t>»</w:t>
            </w:r>
            <w:r w:rsidR="009A608C">
              <w:rPr>
                <w:rFonts w:ascii="Times New Roman" w:hAnsi="Times New Roman" w:cs="Times New Roman"/>
                <w:noProof/>
                <w:sz w:val="18"/>
                <w:szCs w:val="18"/>
                <w:lang w:val="uk-UA"/>
              </w:rPr>
              <w:t xml:space="preserve"> </w:t>
            </w:r>
            <w:r w:rsidRPr="00EA2C61">
              <w:rPr>
                <w:rFonts w:ascii="Times New Roman" w:hAnsi="Times New Roman" w:cs="Times New Roman"/>
                <w:sz w:val="18"/>
                <w:szCs w:val="18"/>
                <w:lang w:val="uk-UA"/>
              </w:rPr>
              <w:t>Замовник приймає рішення про результати торгів.</w:t>
            </w:r>
          </w:p>
        </w:tc>
      </w:tr>
      <w:tr w:rsidR="00675534" w:rsidRPr="00EA2C61" w14:paraId="7A3B55F2" w14:textId="77777777" w:rsidTr="00A618B6">
        <w:trPr>
          <w:trHeight w:val="20"/>
        </w:trPr>
        <w:tc>
          <w:tcPr>
            <w:tcW w:w="1729" w:type="dxa"/>
            <w:vMerge/>
            <w:tcBorders>
              <w:right w:val="single" w:sz="4" w:space="0" w:color="auto"/>
            </w:tcBorders>
            <w:shd w:val="clear" w:color="auto" w:fill="auto"/>
            <w:vAlign w:val="center"/>
          </w:tcPr>
          <w:p w14:paraId="65A0B0CE" w14:textId="77777777" w:rsidR="00675534" w:rsidRPr="00EA2C61"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60ABC2E6" w14:textId="77777777" w:rsidR="00675534" w:rsidRPr="00EA2C61"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w:t>
            </w:r>
            <w:r w:rsidR="00607676" w:rsidRPr="00EA2C61">
              <w:rPr>
                <w:rFonts w:ascii="Times New Roman" w:eastAsia="Times New Roman" w:hAnsi="Times New Roman" w:cs="Times New Roman"/>
                <w:sz w:val="18"/>
                <w:szCs w:val="18"/>
                <w:lang w:val="ru-RU" w:eastAsia="ru-RU"/>
              </w:rPr>
              <w:t>8</w:t>
            </w:r>
            <w:r w:rsidRPr="00EA2C61">
              <w:rPr>
                <w:rFonts w:ascii="Times New Roman" w:eastAsia="Times New Roman" w:hAnsi="Times New Roman" w:cs="Times New Roman"/>
                <w:sz w:val="18"/>
                <w:szCs w:val="18"/>
                <w:lang w:eastAsia="ru-RU"/>
              </w:rPr>
              <w:t>.</w:t>
            </w:r>
          </w:p>
          <w:p w14:paraId="3860D942" w14:textId="77777777" w:rsidR="00675534" w:rsidRPr="00EA2C61"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767B7B6F" w14:textId="77777777" w:rsidR="00675534" w:rsidRPr="00EA2C61" w:rsidRDefault="00974873" w:rsidP="0002732B">
            <w:pPr>
              <w:tabs>
                <w:tab w:val="left" w:pos="426"/>
              </w:tabs>
              <w:spacing w:after="0" w:line="240" w:lineRule="auto"/>
              <w:jc w:val="both"/>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КП, а також припинити проведення процедури </w:t>
            </w:r>
            <w:proofErr w:type="spellStart"/>
            <w:r w:rsidRPr="00EA2C61">
              <w:rPr>
                <w:rFonts w:ascii="Times New Roman" w:eastAsia="Times New Roman" w:hAnsi="Times New Roman" w:cs="Times New Roman"/>
                <w:sz w:val="18"/>
                <w:szCs w:val="18"/>
                <w:lang w:eastAsia="ru-RU"/>
              </w:rPr>
              <w:t>закупівель</w:t>
            </w:r>
            <w:proofErr w:type="spellEnd"/>
            <w:r w:rsidRPr="00EA2C61">
              <w:rPr>
                <w:rFonts w:ascii="Times New Roman" w:eastAsia="Times New Roman" w:hAnsi="Times New Roman" w:cs="Times New Roman"/>
                <w:sz w:val="18"/>
                <w:szCs w:val="18"/>
                <w:lang w:eastAsia="ru-RU"/>
              </w:rPr>
              <w:t xml:space="preserve"> і відмовитися від усіх КП в будь-який час до визнання Переможця. Замовник інформує Учасників про прийняте рішення і не несе ніяких зобов'язань перед Учасниками</w:t>
            </w:r>
            <w:r w:rsidR="0002732B" w:rsidRPr="00EA2C61">
              <w:rPr>
                <w:rFonts w:ascii="Times New Roman" w:eastAsia="Times New Roman" w:hAnsi="Times New Roman" w:cs="Times New Roman"/>
                <w:sz w:val="18"/>
                <w:szCs w:val="18"/>
                <w:lang w:val="ru-RU" w:eastAsia="ru-RU"/>
              </w:rPr>
              <w:t>.</w:t>
            </w:r>
          </w:p>
        </w:tc>
      </w:tr>
      <w:tr w:rsidR="00675534" w:rsidRPr="00EA2C61" w14:paraId="60DFDC21" w14:textId="77777777" w:rsidTr="00A618B6">
        <w:trPr>
          <w:trHeight w:val="20"/>
        </w:trPr>
        <w:tc>
          <w:tcPr>
            <w:tcW w:w="1729" w:type="dxa"/>
            <w:vMerge/>
            <w:tcBorders>
              <w:right w:val="single" w:sz="4" w:space="0" w:color="auto"/>
            </w:tcBorders>
            <w:shd w:val="clear" w:color="auto" w:fill="auto"/>
            <w:vAlign w:val="center"/>
          </w:tcPr>
          <w:p w14:paraId="515D123C" w14:textId="77777777" w:rsidR="00675534" w:rsidRPr="00EA2C61"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single" w:sz="4" w:space="0" w:color="auto"/>
              <w:right w:val="nil"/>
            </w:tcBorders>
          </w:tcPr>
          <w:p w14:paraId="7A91623B" w14:textId="77777777" w:rsidR="00675534" w:rsidRPr="00EA2C61"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w:t>
            </w:r>
            <w:r w:rsidR="00887A2A">
              <w:rPr>
                <w:rFonts w:ascii="Times New Roman" w:eastAsia="Times New Roman" w:hAnsi="Times New Roman" w:cs="Times New Roman"/>
                <w:sz w:val="18"/>
                <w:szCs w:val="18"/>
                <w:lang w:eastAsia="ru-RU"/>
              </w:rPr>
              <w:t>9</w:t>
            </w:r>
            <w:r w:rsidRPr="00EA2C61">
              <w:rPr>
                <w:rFonts w:ascii="Times New Roman" w:eastAsia="Times New Roman" w:hAnsi="Times New Roman" w:cs="Times New Roman"/>
                <w:sz w:val="18"/>
                <w:szCs w:val="18"/>
                <w:lang w:eastAsia="ru-RU"/>
              </w:rPr>
              <w:t>.</w:t>
            </w:r>
          </w:p>
        </w:tc>
        <w:tc>
          <w:tcPr>
            <w:tcW w:w="8505" w:type="dxa"/>
            <w:tcBorders>
              <w:top w:val="nil"/>
              <w:left w:val="nil"/>
              <w:bottom w:val="single" w:sz="4" w:space="0" w:color="auto"/>
              <w:right w:val="single" w:sz="4" w:space="0" w:color="auto"/>
            </w:tcBorders>
            <w:shd w:val="clear" w:color="auto" w:fill="auto"/>
            <w:vAlign w:val="center"/>
          </w:tcPr>
          <w:p w14:paraId="36727ADA" w14:textId="77777777" w:rsidR="00675534" w:rsidRPr="00EA2C61" w:rsidRDefault="00C96806" w:rsidP="00675534">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має право залучати до виконання робіт субпідрядні організації (якщо інше не зазначено в Технічному завданні), і зобов'язаний забезпечувати координацію їх діяльності при виконанні Договору. Субпідрядні договори не змінюють зобов'язань Учасника перед Замовником. Приймання робіт, виконаних субпідрядниками, і оплату цих робіт субпідряднику здійснює Учасник.</w:t>
            </w:r>
          </w:p>
        </w:tc>
      </w:tr>
      <w:tr w:rsidR="00092A3E" w:rsidRPr="00FD2129" w14:paraId="64769C4C" w14:textId="77777777" w:rsidTr="00A618B6">
        <w:trPr>
          <w:trHeight w:val="20"/>
        </w:trPr>
        <w:tc>
          <w:tcPr>
            <w:tcW w:w="1729" w:type="dxa"/>
            <w:vMerge w:val="restart"/>
            <w:tcBorders>
              <w:right w:val="single" w:sz="4" w:space="0" w:color="auto"/>
            </w:tcBorders>
            <w:shd w:val="clear" w:color="auto" w:fill="auto"/>
            <w:vAlign w:val="center"/>
          </w:tcPr>
          <w:p w14:paraId="070CBD27" w14:textId="77777777" w:rsidR="00092A3E" w:rsidRPr="00FD2129" w:rsidRDefault="00092A3E" w:rsidP="00B0488F">
            <w:pPr>
              <w:spacing w:after="0" w:line="240" w:lineRule="auto"/>
              <w:jc w:val="center"/>
              <w:rPr>
                <w:rFonts w:ascii="Times New Roman" w:eastAsia="Times New Roman" w:hAnsi="Times New Roman" w:cs="Times New Roman"/>
                <w:b/>
                <w:noProof/>
                <w:sz w:val="18"/>
                <w:szCs w:val="18"/>
                <w:lang w:eastAsia="ru-RU"/>
              </w:rPr>
            </w:pPr>
            <w:r w:rsidRPr="00FD2129">
              <w:rPr>
                <w:rFonts w:ascii="Times New Roman" w:eastAsia="Times New Roman" w:hAnsi="Times New Roman" w:cs="Times New Roman"/>
                <w:b/>
                <w:noProof/>
                <w:sz w:val="18"/>
                <w:szCs w:val="18"/>
                <w:lang w:eastAsia="ru-RU"/>
              </w:rPr>
              <w:lastRenderedPageBreak/>
              <w:t>2. Надання роз'яснень та внесення змін до Конкурсної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0EC12882" w14:textId="77777777" w:rsidR="00092A3E" w:rsidRPr="00FD2129"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2.1.</w:t>
            </w:r>
          </w:p>
          <w:p w14:paraId="233BC491" w14:textId="77777777" w:rsidR="00092A3E" w:rsidRPr="00FD2129"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p>
        </w:tc>
        <w:tc>
          <w:tcPr>
            <w:tcW w:w="8505" w:type="dxa"/>
            <w:tcBorders>
              <w:top w:val="single" w:sz="4" w:space="0" w:color="auto"/>
              <w:left w:val="single" w:sz="6" w:space="0" w:color="auto"/>
              <w:right w:val="single" w:sz="4" w:space="0" w:color="auto"/>
            </w:tcBorders>
            <w:shd w:val="clear" w:color="auto" w:fill="auto"/>
            <w:vAlign w:val="center"/>
          </w:tcPr>
          <w:p w14:paraId="46F0B123" w14:textId="77777777" w:rsidR="00092A3E" w:rsidRPr="00C163C9" w:rsidRDefault="00092A3E" w:rsidP="00766D1E">
            <w:pPr>
              <w:spacing w:after="0" w:line="240" w:lineRule="auto"/>
              <w:jc w:val="both"/>
              <w:rPr>
                <w:rFonts w:ascii="Times New Roman" w:eastAsia="Times New Roman" w:hAnsi="Times New Roman" w:cs="Times New Roman"/>
                <w:noProof/>
                <w:sz w:val="18"/>
                <w:szCs w:val="18"/>
                <w:lang w:eastAsia="ru-RU"/>
              </w:rPr>
            </w:pPr>
            <w:r w:rsidRPr="00C163C9">
              <w:rPr>
                <w:rFonts w:ascii="Times New Roman" w:eastAsia="Times New Roman" w:hAnsi="Times New Roman" w:cs="Times New Roman"/>
                <w:noProof/>
                <w:sz w:val="18"/>
                <w:szCs w:val="18"/>
                <w:lang w:eastAsia="ru-RU"/>
              </w:rPr>
              <w:t xml:space="preserve">Учасник, який отримав розміщену на веб-сайті конкурсну документацію, має право не пізніше ніж за </w:t>
            </w:r>
            <w:r w:rsidR="00766D1E" w:rsidRPr="00766D1E">
              <w:rPr>
                <w:rFonts w:ascii="Times New Roman" w:eastAsia="Times New Roman" w:hAnsi="Times New Roman" w:cs="Times New Roman"/>
                <w:noProof/>
                <w:sz w:val="18"/>
                <w:szCs w:val="18"/>
                <w:lang w:eastAsia="ru-RU"/>
              </w:rPr>
              <w:t>2</w:t>
            </w:r>
            <w:r w:rsidRPr="00C163C9">
              <w:rPr>
                <w:rFonts w:ascii="Times New Roman" w:eastAsia="Times New Roman" w:hAnsi="Times New Roman" w:cs="Times New Roman"/>
                <w:noProof/>
                <w:sz w:val="18"/>
                <w:szCs w:val="18"/>
                <w:lang w:eastAsia="ru-RU"/>
              </w:rPr>
              <w:t xml:space="preserve"> робочих дні до закінчення строку подання конкурсних пропозицій звернутися до Замовника письмово, за роз’ясненнями щодо конкурсної документації. Звернення повинно містити наступну інформацію:</w:t>
            </w:r>
          </w:p>
          <w:p w14:paraId="159662A1" w14:textId="77777777" w:rsidR="00092A3E" w:rsidRPr="00C163C9" w:rsidRDefault="00092A3E" w:rsidP="001E7889">
            <w:pPr>
              <w:numPr>
                <w:ilvl w:val="0"/>
                <w:numId w:val="25"/>
              </w:numPr>
              <w:spacing w:after="0" w:line="240" w:lineRule="auto"/>
              <w:contextualSpacing/>
              <w:jc w:val="both"/>
              <w:rPr>
                <w:rFonts w:ascii="Times New Roman" w:eastAsia="Times New Roman" w:hAnsi="Times New Roman" w:cs="Times New Roman"/>
                <w:noProof/>
                <w:sz w:val="18"/>
                <w:szCs w:val="18"/>
                <w:lang w:eastAsia="ru-RU"/>
              </w:rPr>
            </w:pPr>
            <w:r w:rsidRPr="00C163C9">
              <w:rPr>
                <w:rFonts w:ascii="Times New Roman" w:eastAsia="Times New Roman" w:hAnsi="Times New Roman" w:cs="Times New Roman"/>
                <w:noProof/>
                <w:sz w:val="18"/>
                <w:szCs w:val="18"/>
                <w:lang w:eastAsia="ru-RU"/>
              </w:rPr>
              <w:t>зміст запиту:</w:t>
            </w:r>
          </w:p>
          <w:p w14:paraId="455286EA" w14:textId="77777777" w:rsidR="00092A3E" w:rsidRPr="00C163C9"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C163C9">
              <w:rPr>
                <w:rFonts w:ascii="Times New Roman" w:eastAsia="Times New Roman" w:hAnsi="Times New Roman" w:cs="Times New Roman"/>
                <w:noProof/>
                <w:sz w:val="18"/>
                <w:szCs w:val="18"/>
                <w:lang w:eastAsia="ru-RU"/>
              </w:rPr>
              <w:t xml:space="preserve">- </w:t>
            </w:r>
            <w:r w:rsidRPr="00C163C9">
              <w:rPr>
                <w:rFonts w:ascii="Times New Roman" w:eastAsia="Times New Roman" w:hAnsi="Times New Roman" w:cs="Times New Roman"/>
                <w:b/>
                <w:noProof/>
                <w:sz w:val="18"/>
                <w:szCs w:val="18"/>
                <w:lang w:eastAsia="ru-RU"/>
              </w:rPr>
              <w:t>з технічних питань</w:t>
            </w:r>
            <w:r w:rsidRPr="00C163C9">
              <w:rPr>
                <w:rFonts w:ascii="Times New Roman" w:eastAsia="Times New Roman" w:hAnsi="Times New Roman" w:cs="Times New Roman"/>
                <w:noProof/>
                <w:sz w:val="18"/>
                <w:szCs w:val="18"/>
                <w:lang w:eastAsia="ru-RU"/>
              </w:rPr>
              <w:t xml:space="preserve"> (з посиланням на № лоту та позиції технічного завдання),</w:t>
            </w:r>
          </w:p>
          <w:p w14:paraId="0A0EA357" w14:textId="77777777" w:rsidR="00092A3E" w:rsidRPr="00C163C9"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C163C9">
              <w:rPr>
                <w:rFonts w:ascii="Times New Roman" w:eastAsia="Times New Roman" w:hAnsi="Times New Roman" w:cs="Times New Roman"/>
                <w:b/>
                <w:noProof/>
                <w:sz w:val="18"/>
                <w:szCs w:val="18"/>
                <w:lang w:eastAsia="ru-RU"/>
              </w:rPr>
              <w:t>- з організаційних питань</w:t>
            </w:r>
            <w:r w:rsidRPr="00C163C9">
              <w:rPr>
                <w:rFonts w:ascii="Times New Roman" w:eastAsia="Times New Roman" w:hAnsi="Times New Roman" w:cs="Times New Roman"/>
                <w:noProof/>
                <w:sz w:val="18"/>
                <w:szCs w:val="18"/>
                <w:lang w:eastAsia="ru-RU"/>
              </w:rPr>
              <w:t xml:space="preserve"> (з посиланням на розділ, пункт, Додаток  Конкурсної документації</w:t>
            </w:r>
            <w:r w:rsidR="00500248">
              <w:rPr>
                <w:rFonts w:ascii="Times New Roman" w:eastAsia="Times New Roman" w:hAnsi="Times New Roman" w:cs="Times New Roman"/>
                <w:noProof/>
                <w:sz w:val="18"/>
                <w:szCs w:val="18"/>
                <w:lang w:val="ru-RU" w:eastAsia="ru-RU"/>
              </w:rPr>
              <w:t>)</w:t>
            </w:r>
            <w:r w:rsidRPr="00C163C9">
              <w:rPr>
                <w:rFonts w:ascii="Times New Roman" w:eastAsia="Times New Roman" w:hAnsi="Times New Roman" w:cs="Times New Roman"/>
                <w:noProof/>
                <w:sz w:val="18"/>
                <w:szCs w:val="18"/>
                <w:lang w:eastAsia="ru-RU"/>
              </w:rPr>
              <w:t>;</w:t>
            </w:r>
          </w:p>
          <w:p w14:paraId="178BACF3" w14:textId="77777777" w:rsidR="00092A3E" w:rsidRPr="00FD2129" w:rsidRDefault="00092A3E" w:rsidP="00766D1E">
            <w:pPr>
              <w:tabs>
                <w:tab w:val="left" w:pos="426"/>
              </w:tabs>
              <w:spacing w:after="0" w:line="240" w:lineRule="auto"/>
              <w:jc w:val="both"/>
              <w:rPr>
                <w:rFonts w:ascii="Times New Roman" w:hAnsi="Times New Roman" w:cs="Times New Roman"/>
                <w:noProof/>
                <w:sz w:val="18"/>
                <w:szCs w:val="18"/>
              </w:rPr>
            </w:pPr>
            <w:r w:rsidRPr="00C163C9">
              <w:rPr>
                <w:rFonts w:ascii="Times New Roman" w:eastAsia="Times New Roman" w:hAnsi="Times New Roman" w:cs="Times New Roman"/>
                <w:noProof/>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FD2129" w14:paraId="6F0116CF" w14:textId="77777777" w:rsidTr="00A618B6">
        <w:trPr>
          <w:trHeight w:val="20"/>
        </w:trPr>
        <w:tc>
          <w:tcPr>
            <w:tcW w:w="1729" w:type="dxa"/>
            <w:vMerge/>
            <w:tcBorders>
              <w:right w:val="single" w:sz="4" w:space="0" w:color="auto"/>
            </w:tcBorders>
            <w:shd w:val="clear" w:color="auto" w:fill="auto"/>
            <w:vAlign w:val="center"/>
          </w:tcPr>
          <w:p w14:paraId="35570E64" w14:textId="77777777" w:rsidR="00092A3E" w:rsidRPr="00FD2129"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67CFD2B0" w14:textId="77777777" w:rsidR="00092A3E" w:rsidRPr="00C163C9" w:rsidRDefault="00092A3E" w:rsidP="00B0488F">
            <w:pPr>
              <w:spacing w:after="0" w:line="240" w:lineRule="auto"/>
              <w:ind w:left="398" w:hanging="398"/>
              <w:jc w:val="center"/>
              <w:rPr>
                <w:rFonts w:ascii="Times New Roman" w:eastAsia="Times New Roman" w:hAnsi="Times New Roman" w:cs="Times New Roman"/>
                <w:noProof/>
                <w:sz w:val="18"/>
                <w:szCs w:val="18"/>
                <w:lang w:val="ru-RU" w:eastAsia="ru-RU"/>
              </w:rPr>
            </w:pPr>
            <w:r>
              <w:rPr>
                <w:rFonts w:ascii="Times New Roman" w:eastAsia="Times New Roman" w:hAnsi="Times New Roman" w:cs="Times New Roman"/>
                <w:noProof/>
                <w:sz w:val="18"/>
                <w:szCs w:val="18"/>
                <w:lang w:val="ru-RU" w:eastAsia="ru-RU"/>
              </w:rPr>
              <w:t>2.2.</w:t>
            </w:r>
          </w:p>
        </w:tc>
        <w:tc>
          <w:tcPr>
            <w:tcW w:w="8505" w:type="dxa"/>
            <w:tcBorders>
              <w:left w:val="single" w:sz="6" w:space="0" w:color="auto"/>
              <w:right w:val="single" w:sz="4" w:space="0" w:color="auto"/>
            </w:tcBorders>
            <w:shd w:val="clear" w:color="auto" w:fill="auto"/>
            <w:vAlign w:val="center"/>
          </w:tcPr>
          <w:p w14:paraId="2AD2AB44" w14:textId="77777777" w:rsidR="00092A3E" w:rsidRPr="00FD2129" w:rsidRDefault="00092A3E"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Замовник протягом 2 (двох) робочих днів від дати отримання запиту надає роз’яснення, включаючи опис зап</w:t>
            </w:r>
            <w:r w:rsidR="002520D7">
              <w:rPr>
                <w:rFonts w:ascii="Times New Roman" w:eastAsia="Times New Roman" w:hAnsi="Times New Roman" w:cs="Times New Roman"/>
                <w:noProof/>
                <w:sz w:val="18"/>
                <w:szCs w:val="18"/>
                <w:lang w:eastAsia="ru-RU"/>
              </w:rPr>
              <w:t>иту, без вказівки його джерела.</w:t>
            </w:r>
          </w:p>
        </w:tc>
      </w:tr>
      <w:tr w:rsidR="00092A3E" w:rsidRPr="00FD2129" w14:paraId="3DCBD3EE" w14:textId="77777777" w:rsidTr="00A618B6">
        <w:trPr>
          <w:trHeight w:val="20"/>
        </w:trPr>
        <w:tc>
          <w:tcPr>
            <w:tcW w:w="1729" w:type="dxa"/>
            <w:vMerge/>
            <w:tcBorders>
              <w:right w:val="single" w:sz="4" w:space="0" w:color="auto"/>
            </w:tcBorders>
            <w:shd w:val="clear" w:color="auto" w:fill="auto"/>
            <w:vAlign w:val="center"/>
          </w:tcPr>
          <w:p w14:paraId="17D4EB81" w14:textId="77777777" w:rsidR="00092A3E" w:rsidRPr="00FD2129"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5E5B6158" w14:textId="77777777" w:rsidR="00092A3E" w:rsidRPr="00FD2129"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w:t>
            </w:r>
            <w:r>
              <w:rPr>
                <w:rFonts w:ascii="Times New Roman" w:eastAsia="Times New Roman" w:hAnsi="Times New Roman" w:cs="Times New Roman"/>
                <w:noProof/>
                <w:sz w:val="18"/>
                <w:szCs w:val="18"/>
                <w:lang w:val="ru-RU" w:eastAsia="ru-RU"/>
              </w:rPr>
              <w:t>3</w:t>
            </w:r>
            <w:r w:rsidRPr="00FD2129">
              <w:rPr>
                <w:rFonts w:ascii="Times New Roman" w:eastAsia="Times New Roman" w:hAnsi="Times New Roman" w:cs="Times New Roman"/>
                <w:noProof/>
                <w:sz w:val="18"/>
                <w:szCs w:val="18"/>
                <w:lang w:eastAsia="ru-RU"/>
              </w:rPr>
              <w:t>.</w:t>
            </w:r>
          </w:p>
        </w:tc>
        <w:tc>
          <w:tcPr>
            <w:tcW w:w="8505" w:type="dxa"/>
            <w:tcBorders>
              <w:left w:val="single" w:sz="6" w:space="0" w:color="auto"/>
              <w:right w:val="single" w:sz="4" w:space="0" w:color="auto"/>
            </w:tcBorders>
            <w:shd w:val="clear" w:color="auto" w:fill="auto"/>
            <w:vAlign w:val="center"/>
          </w:tcPr>
          <w:p w14:paraId="72B2509F" w14:textId="77777777" w:rsidR="00092A3E" w:rsidRPr="00FD2129"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 xml:space="preserve">У разі якщо з об’єктивних причин процес підготовки відповіді на звернення Учасника торгів вимагає більше часу і відповідь не може бути відправлена у встановлений термін, то Замовник </w:t>
            </w:r>
            <w:r w:rsidRPr="001E071E">
              <w:rPr>
                <w:rFonts w:ascii="Times New Roman" w:eastAsia="Times New Roman" w:hAnsi="Times New Roman" w:cs="Times New Roman"/>
                <w:noProof/>
                <w:sz w:val="18"/>
                <w:szCs w:val="18"/>
                <w:lang w:eastAsia="ru-RU"/>
              </w:rPr>
              <w:t>продовжує</w:t>
            </w:r>
            <w:r w:rsidRPr="00FD2129">
              <w:rPr>
                <w:rFonts w:ascii="Times New Roman" w:eastAsia="Times New Roman" w:hAnsi="Times New Roman" w:cs="Times New Roman"/>
                <w:noProof/>
                <w:sz w:val="18"/>
                <w:szCs w:val="18"/>
                <w:lang w:eastAsia="ru-RU"/>
              </w:rPr>
              <w:t xml:space="preserve"> термін подачі конкурсних пропозицій на </w:t>
            </w:r>
            <w:r w:rsidR="00766D1E" w:rsidRPr="00766D1E">
              <w:rPr>
                <w:rFonts w:ascii="Times New Roman" w:eastAsia="Times New Roman" w:hAnsi="Times New Roman" w:cs="Times New Roman"/>
                <w:noProof/>
                <w:sz w:val="18"/>
                <w:szCs w:val="18"/>
                <w:lang w:eastAsia="ru-RU"/>
              </w:rPr>
              <w:t>1</w:t>
            </w:r>
            <w:r w:rsidRPr="00FD2129">
              <w:rPr>
                <w:rFonts w:ascii="Times New Roman" w:eastAsia="Times New Roman" w:hAnsi="Times New Roman" w:cs="Times New Roman"/>
                <w:noProof/>
                <w:sz w:val="18"/>
                <w:szCs w:val="18"/>
                <w:lang w:eastAsia="ru-RU"/>
              </w:rPr>
              <w:t xml:space="preserve"> (</w:t>
            </w:r>
            <w:r w:rsidR="00766D1E" w:rsidRPr="00766D1E">
              <w:rPr>
                <w:rFonts w:ascii="Times New Roman" w:eastAsia="Times New Roman" w:hAnsi="Times New Roman" w:cs="Times New Roman"/>
                <w:noProof/>
                <w:sz w:val="18"/>
                <w:szCs w:val="18"/>
                <w:lang w:eastAsia="ru-RU"/>
              </w:rPr>
              <w:t>один</w:t>
            </w:r>
            <w:r w:rsidRPr="00FD2129">
              <w:rPr>
                <w:rFonts w:ascii="Times New Roman" w:eastAsia="Times New Roman" w:hAnsi="Times New Roman" w:cs="Times New Roman"/>
                <w:noProof/>
                <w:sz w:val="18"/>
                <w:szCs w:val="18"/>
                <w:lang w:eastAsia="ru-RU"/>
              </w:rPr>
              <w:t>) робоч</w:t>
            </w:r>
            <w:r w:rsidR="00766D1E">
              <w:rPr>
                <w:rFonts w:ascii="Times New Roman" w:eastAsia="Times New Roman" w:hAnsi="Times New Roman" w:cs="Times New Roman"/>
                <w:noProof/>
                <w:sz w:val="18"/>
                <w:szCs w:val="18"/>
                <w:lang w:val="ru-RU" w:eastAsia="ru-RU"/>
              </w:rPr>
              <w:t>ий</w:t>
            </w:r>
            <w:r w:rsidRPr="00FD2129">
              <w:rPr>
                <w:rFonts w:ascii="Times New Roman" w:eastAsia="Times New Roman" w:hAnsi="Times New Roman" w:cs="Times New Roman"/>
                <w:noProof/>
                <w:sz w:val="18"/>
                <w:szCs w:val="18"/>
                <w:lang w:eastAsia="ru-RU"/>
              </w:rPr>
              <w:t xml:space="preserve"> д</w:t>
            </w:r>
            <w:r w:rsidR="00766D1E">
              <w:rPr>
                <w:rFonts w:ascii="Times New Roman" w:eastAsia="Times New Roman" w:hAnsi="Times New Roman" w:cs="Times New Roman"/>
                <w:noProof/>
                <w:sz w:val="18"/>
                <w:szCs w:val="18"/>
                <w:lang w:val="ru-RU" w:eastAsia="ru-RU"/>
              </w:rPr>
              <w:t>ень</w:t>
            </w:r>
            <w:r w:rsidRPr="00FD2129">
              <w:rPr>
                <w:rFonts w:ascii="Times New Roman" w:eastAsia="Times New Roman" w:hAnsi="Times New Roman" w:cs="Times New Roman"/>
                <w:noProof/>
                <w:sz w:val="18"/>
                <w:szCs w:val="18"/>
                <w:lang w:eastAsia="ru-RU"/>
              </w:rPr>
              <w:t xml:space="preserve"> або на кількість днів необхідних для підготовки відповіді, але не більше ніж на 5 (п’ять) робочих днів.</w:t>
            </w:r>
          </w:p>
        </w:tc>
      </w:tr>
      <w:tr w:rsidR="00092A3E" w:rsidRPr="00FD2129" w14:paraId="37BA1397" w14:textId="77777777" w:rsidTr="00A618B6">
        <w:trPr>
          <w:trHeight w:val="20"/>
        </w:trPr>
        <w:tc>
          <w:tcPr>
            <w:tcW w:w="1729" w:type="dxa"/>
            <w:vMerge/>
            <w:tcBorders>
              <w:right w:val="single" w:sz="4" w:space="0" w:color="auto"/>
            </w:tcBorders>
            <w:shd w:val="clear" w:color="auto" w:fill="auto"/>
            <w:vAlign w:val="center"/>
          </w:tcPr>
          <w:p w14:paraId="4F8E2827" w14:textId="77777777" w:rsidR="00092A3E" w:rsidRPr="00FD2129"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1BA74014" w14:textId="77777777" w:rsidR="00092A3E" w:rsidRPr="00FD2129"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2.</w:t>
            </w:r>
            <w:r>
              <w:rPr>
                <w:rFonts w:ascii="Times New Roman" w:eastAsia="Times New Roman" w:hAnsi="Times New Roman" w:cs="Times New Roman"/>
                <w:noProof/>
                <w:sz w:val="18"/>
                <w:szCs w:val="18"/>
                <w:lang w:val="ru-RU" w:eastAsia="ru-RU"/>
              </w:rPr>
              <w:t>4</w:t>
            </w:r>
            <w:r w:rsidRPr="00FD2129">
              <w:rPr>
                <w:rFonts w:ascii="Times New Roman" w:eastAsia="Times New Roman" w:hAnsi="Times New Roman" w:cs="Times New Roman"/>
                <w:noProof/>
                <w:sz w:val="18"/>
                <w:szCs w:val="18"/>
                <w:lang w:eastAsia="ru-RU"/>
              </w:rPr>
              <w:t>.</w:t>
            </w:r>
          </w:p>
        </w:tc>
        <w:tc>
          <w:tcPr>
            <w:tcW w:w="8505" w:type="dxa"/>
            <w:tcBorders>
              <w:left w:val="single" w:sz="6" w:space="0" w:color="auto"/>
              <w:bottom w:val="single" w:sz="4" w:space="0" w:color="auto"/>
              <w:right w:val="single" w:sz="4" w:space="0" w:color="auto"/>
            </w:tcBorders>
            <w:shd w:val="clear" w:color="auto" w:fill="auto"/>
            <w:vAlign w:val="center"/>
          </w:tcPr>
          <w:p w14:paraId="7A5205EB" w14:textId="77777777" w:rsidR="00092A3E" w:rsidRPr="00FD2129"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Замовник має право організувати збори з метою роз’яснення будь-яких запитів щодо конкурсної документації. Замовник повинен забезпечити ведення протоколу таких зборів з викладенням у ньому всіх роз’яснень щодо запитів і розмістити його на веб-сайті.</w:t>
            </w:r>
          </w:p>
        </w:tc>
      </w:tr>
      <w:tr w:rsidR="00092A3E" w:rsidRPr="00FD2129" w14:paraId="71827F19" w14:textId="77777777" w:rsidTr="00A618B6">
        <w:trPr>
          <w:trHeight w:val="20"/>
        </w:trPr>
        <w:tc>
          <w:tcPr>
            <w:tcW w:w="1729" w:type="dxa"/>
            <w:vMerge/>
            <w:tcBorders>
              <w:right w:val="single" w:sz="4" w:space="0" w:color="auto"/>
            </w:tcBorders>
            <w:shd w:val="clear" w:color="auto" w:fill="auto"/>
            <w:vAlign w:val="center"/>
          </w:tcPr>
          <w:p w14:paraId="788E4E36" w14:textId="77777777" w:rsidR="00092A3E" w:rsidRPr="00FD2129"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065B5CF7" w14:textId="77777777" w:rsidR="00092A3E" w:rsidRPr="00FD2129"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w:t>
            </w:r>
            <w:r>
              <w:rPr>
                <w:rFonts w:ascii="Times New Roman" w:eastAsia="Times New Roman" w:hAnsi="Times New Roman" w:cs="Times New Roman"/>
                <w:noProof/>
                <w:sz w:val="18"/>
                <w:szCs w:val="18"/>
                <w:lang w:val="ru-RU" w:eastAsia="ru-RU"/>
              </w:rPr>
              <w:t>5</w:t>
            </w:r>
            <w:r w:rsidRPr="00FD2129">
              <w:rPr>
                <w:rFonts w:ascii="Times New Roman" w:eastAsia="Times New Roman" w:hAnsi="Times New Roman" w:cs="Times New Roman"/>
                <w:noProof/>
                <w:sz w:val="18"/>
                <w:szCs w:val="18"/>
                <w:lang w:eastAsia="ru-RU"/>
              </w:rPr>
              <w:t>.</w:t>
            </w:r>
          </w:p>
        </w:tc>
        <w:tc>
          <w:tcPr>
            <w:tcW w:w="8505" w:type="dxa"/>
            <w:tcBorders>
              <w:left w:val="single" w:sz="6" w:space="0" w:color="auto"/>
              <w:bottom w:val="single" w:sz="4" w:space="0" w:color="auto"/>
              <w:right w:val="single" w:sz="4" w:space="0" w:color="auto"/>
            </w:tcBorders>
            <w:shd w:val="clear" w:color="auto" w:fill="auto"/>
            <w:vAlign w:val="center"/>
          </w:tcPr>
          <w:p w14:paraId="7A0A2035" w14:textId="77777777" w:rsidR="00092A3E" w:rsidRPr="00FD2129"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Замовник має право з власної ініціативи або за результатами запитів внести зміни до КД і продовжити строк подачі КП на ЕТМ не менше ніж на 1 (один) робочий день.</w:t>
            </w:r>
          </w:p>
        </w:tc>
      </w:tr>
      <w:tr w:rsidR="00AF6396" w:rsidRPr="00EA2C61" w14:paraId="52840F1C" w14:textId="77777777" w:rsidTr="00A618B6">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3652C703" w14:textId="77777777" w:rsidR="00AF6396" w:rsidRPr="00EA2C61" w:rsidRDefault="00AF6396" w:rsidP="003817F6">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3. Забезпечення конкурсної пропозиції</w:t>
            </w:r>
          </w:p>
        </w:tc>
        <w:tc>
          <w:tcPr>
            <w:tcW w:w="534" w:type="dxa"/>
            <w:tcBorders>
              <w:top w:val="nil"/>
              <w:left w:val="single" w:sz="4" w:space="0" w:color="auto"/>
              <w:bottom w:val="single" w:sz="4" w:space="0" w:color="auto"/>
              <w:right w:val="nil"/>
            </w:tcBorders>
            <w:vAlign w:val="center"/>
          </w:tcPr>
          <w:p w14:paraId="20A98B58" w14:textId="77777777" w:rsidR="00AF6396" w:rsidRPr="00EA2C61" w:rsidRDefault="00AF6396" w:rsidP="008754B4">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single" w:sz="4" w:space="0" w:color="auto"/>
              <w:right w:val="single" w:sz="4" w:space="0" w:color="auto"/>
            </w:tcBorders>
            <w:shd w:val="clear" w:color="auto" w:fill="auto"/>
            <w:vAlign w:val="center"/>
          </w:tcPr>
          <w:p w14:paraId="23536CDD" w14:textId="77777777" w:rsidR="00AF6396" w:rsidRPr="00EA2C61"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Не вимагається.</w:t>
            </w:r>
          </w:p>
        </w:tc>
      </w:tr>
      <w:tr w:rsidR="00822601" w:rsidRPr="00EA2C61" w14:paraId="78DC24B0" w14:textId="77777777" w:rsidTr="00A618B6">
        <w:trPr>
          <w:trHeight w:val="70"/>
        </w:trPr>
        <w:tc>
          <w:tcPr>
            <w:tcW w:w="1729" w:type="dxa"/>
            <w:vMerge w:val="restart"/>
            <w:tcBorders>
              <w:left w:val="single" w:sz="4" w:space="0" w:color="auto"/>
              <w:right w:val="single" w:sz="4" w:space="0" w:color="auto"/>
            </w:tcBorders>
            <w:shd w:val="clear" w:color="auto" w:fill="auto"/>
            <w:vAlign w:val="center"/>
          </w:tcPr>
          <w:p w14:paraId="2F44812F"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r w:rsidRPr="00EA2C61">
              <w:rPr>
                <w:rFonts w:ascii="Times New Roman" w:hAnsi="Times New Roman" w:cs="Times New Roman"/>
                <w:b/>
                <w:bCs/>
                <w:sz w:val="18"/>
                <w:szCs w:val="18"/>
              </w:rPr>
              <w:t xml:space="preserve">4. Кваліфікаційні </w:t>
            </w:r>
            <w:r w:rsidRPr="00EA2C61">
              <w:rPr>
                <w:rFonts w:ascii="Times New Roman" w:hAnsi="Times New Roman" w:cs="Times New Roman"/>
                <w:b/>
                <w:sz w:val="18"/>
                <w:szCs w:val="18"/>
              </w:rPr>
              <w:t>вимоги до Учасників торгів</w:t>
            </w:r>
          </w:p>
        </w:tc>
        <w:tc>
          <w:tcPr>
            <w:tcW w:w="534" w:type="dxa"/>
            <w:tcBorders>
              <w:top w:val="single" w:sz="4" w:space="0" w:color="auto"/>
              <w:left w:val="single" w:sz="4" w:space="0" w:color="auto"/>
              <w:bottom w:val="single" w:sz="6" w:space="0" w:color="auto"/>
              <w:right w:val="single" w:sz="6" w:space="0" w:color="auto"/>
            </w:tcBorders>
            <w:vAlign w:val="center"/>
          </w:tcPr>
          <w:p w14:paraId="721CC402"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4.1.</w:t>
            </w:r>
          </w:p>
        </w:tc>
        <w:tc>
          <w:tcPr>
            <w:tcW w:w="8505" w:type="dxa"/>
            <w:tcBorders>
              <w:top w:val="single" w:sz="4" w:space="0" w:color="auto"/>
              <w:left w:val="single" w:sz="6" w:space="0" w:color="auto"/>
              <w:bottom w:val="single" w:sz="6" w:space="0" w:color="auto"/>
              <w:right w:val="single" w:sz="4" w:space="0" w:color="auto"/>
            </w:tcBorders>
            <w:shd w:val="clear" w:color="auto" w:fill="auto"/>
            <w:vAlign w:val="center"/>
          </w:tcPr>
          <w:p w14:paraId="54987C0F"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конкурсних торгів повинен обов’язково відповідати кваліфікаційним вимогам:</w:t>
            </w:r>
          </w:p>
        </w:tc>
      </w:tr>
      <w:tr w:rsidR="00822601" w:rsidRPr="00EA2C61" w14:paraId="523F5BAA"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30785A97"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14382701" w14:textId="77777777" w:rsidR="00822601" w:rsidRPr="00EA2C61"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p w14:paraId="493D042A"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44D59EF1"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EA2C61" w14:paraId="6AAF6FED"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3AC79F9"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6AD030E7"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4FF0F9E4"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822601" w:rsidRPr="00EA2C61" w14:paraId="5875327A"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765B79A"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4418D59" w14:textId="77777777" w:rsidR="00822601" w:rsidRPr="00EA2C61"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p w14:paraId="21D87995"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08BD1256"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EA2C61" w14:paraId="418E502D"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231E45DE"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B6B1D6E" w14:textId="77777777" w:rsidR="00822601" w:rsidRPr="00EA2C61"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p w14:paraId="3754DF40"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4E056F5E"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EA2C61" w14:paraId="1285C4C4"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0BA69ED3" w14:textId="77777777" w:rsidR="00FD2C73" w:rsidRPr="00EA2C61"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1227BB47" w14:textId="77777777" w:rsidR="00FD2C73" w:rsidRPr="00FD2C73"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0720DB32" w14:textId="79544F5D" w:rsidR="00FD2C73" w:rsidRPr="00AE2312" w:rsidRDefault="00372E03" w:rsidP="00822601">
            <w:pPr>
              <w:tabs>
                <w:tab w:val="left" w:pos="426"/>
              </w:tabs>
              <w:spacing w:after="0" w:line="240" w:lineRule="auto"/>
              <w:jc w:val="both"/>
              <w:rPr>
                <w:rFonts w:ascii="Times New Roman" w:eastAsia="Times New Roman" w:hAnsi="Times New Roman" w:cs="Times New Roman"/>
                <w:sz w:val="18"/>
                <w:szCs w:val="18"/>
                <w:lang w:eastAsia="ru-RU"/>
              </w:rPr>
            </w:pPr>
            <w:r w:rsidRPr="0066742A">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822601" w:rsidRPr="00EA2C61" w14:paraId="4316D5E2"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30DA3E23"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F8EA1A0"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5DDB59F4"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rPr>
              <w:t>підтвердити вимоги, що викладені у складі Технічного завдання (Додаток 4);</w:t>
            </w:r>
          </w:p>
        </w:tc>
      </w:tr>
      <w:tr w:rsidR="00822601" w:rsidRPr="00EA2C61" w14:paraId="7FACAA71"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5E181CAF"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E1160C1"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5BB9BDA1"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rPr>
              <w:t>мати в наявності обладнання та матеріально-технічну базу;</w:t>
            </w:r>
          </w:p>
        </w:tc>
      </w:tr>
      <w:tr w:rsidR="00822601" w:rsidRPr="00EA2C61" w14:paraId="2A72C839"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1E13B2E7"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4C31983"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BB6AF5F"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мати в наявності працівників відповідної кваліфікації, які мають необхідні знання та досвід;</w:t>
            </w:r>
          </w:p>
        </w:tc>
      </w:tr>
      <w:tr w:rsidR="00822601" w:rsidRPr="00EA2C61" w14:paraId="607AB367"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1077FE2A"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665E415C"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48FE57CA"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мати в наявності документально підтверджений досвід виконання аналогічних договорів;</w:t>
            </w:r>
          </w:p>
        </w:tc>
      </w:tr>
      <w:tr w:rsidR="00822601" w:rsidRPr="00EA2C61" w14:paraId="25E6B7A8" w14:textId="77777777" w:rsidTr="00A618B6">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5E415A25"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0C2C3495"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4" w:space="0" w:color="auto"/>
              <w:right w:val="single" w:sz="4" w:space="0" w:color="auto"/>
            </w:tcBorders>
            <w:shd w:val="clear" w:color="auto" w:fill="auto"/>
            <w:vAlign w:val="center"/>
          </w:tcPr>
          <w:p w14:paraId="16E9E444"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822601" w:rsidRPr="00EA2C61" w14:paraId="45AE6B3F" w14:textId="77777777" w:rsidTr="00A618B6">
        <w:trPr>
          <w:trHeight w:val="20"/>
        </w:trPr>
        <w:tc>
          <w:tcPr>
            <w:tcW w:w="1729" w:type="dxa"/>
            <w:vMerge w:val="restart"/>
            <w:tcBorders>
              <w:right w:val="single" w:sz="4" w:space="0" w:color="auto"/>
            </w:tcBorders>
            <w:shd w:val="clear" w:color="auto" w:fill="auto"/>
            <w:vAlign w:val="center"/>
          </w:tcPr>
          <w:p w14:paraId="1F206F4A"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5. Склад Конкурсної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A39C2"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5.1.</w:t>
            </w:r>
          </w:p>
          <w:p w14:paraId="32669315"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4254AAC" w14:textId="77777777" w:rsidR="00822601" w:rsidRPr="00EA2C61" w:rsidRDefault="00822601" w:rsidP="00822601">
            <w:pPr>
              <w:tabs>
                <w:tab w:val="left" w:pos="709"/>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зобов'язаний надати свою КП відповідно до вимог інструкції, форм, кваліфікаційних та технічних вимог встановлених в даній КД.</w:t>
            </w:r>
          </w:p>
        </w:tc>
      </w:tr>
      <w:tr w:rsidR="00822601" w:rsidRPr="00EA2C61" w14:paraId="7C98FBCE" w14:textId="77777777" w:rsidTr="00A618B6">
        <w:trPr>
          <w:trHeight w:val="215"/>
        </w:trPr>
        <w:tc>
          <w:tcPr>
            <w:tcW w:w="1729" w:type="dxa"/>
            <w:vMerge/>
            <w:tcBorders>
              <w:right w:val="single" w:sz="4" w:space="0" w:color="auto"/>
            </w:tcBorders>
            <w:shd w:val="clear" w:color="auto" w:fill="auto"/>
            <w:vAlign w:val="center"/>
          </w:tcPr>
          <w:p w14:paraId="4F5523A8"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5C0B9"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EFF20C5" w14:textId="3275A948" w:rsidR="00822601" w:rsidRPr="00EA2C61" w:rsidRDefault="00822601" w:rsidP="00E97C42">
            <w:pPr>
              <w:spacing w:after="0" w:line="240" w:lineRule="auto"/>
              <w:ind w:hanging="28"/>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Електронна форма КП, яка подається Учасником, складається з комерційної, кваліфікаційної (у </w:t>
            </w:r>
            <w:proofErr w:type="spellStart"/>
            <w:r w:rsidRPr="00EA2C61">
              <w:rPr>
                <w:rFonts w:ascii="Times New Roman" w:eastAsia="Times New Roman" w:hAnsi="Times New Roman" w:cs="Times New Roman"/>
                <w:sz w:val="18"/>
                <w:szCs w:val="18"/>
                <w:lang w:eastAsia="ru-RU"/>
              </w:rPr>
              <w:t>т.ч</w:t>
            </w:r>
            <w:proofErr w:type="spellEnd"/>
            <w:r w:rsidRPr="00EA2C61">
              <w:rPr>
                <w:rFonts w:ascii="Times New Roman" w:eastAsia="Times New Roman" w:hAnsi="Times New Roman" w:cs="Times New Roman"/>
                <w:sz w:val="18"/>
                <w:szCs w:val="18"/>
                <w:lang w:eastAsia="ru-RU"/>
              </w:rPr>
              <w:t>. технічної</w:t>
            </w:r>
            <w:r w:rsidR="00AA41ED" w:rsidRPr="00EA2C61">
              <w:rPr>
                <w:rFonts w:ascii="Times New Roman" w:eastAsia="Times New Roman" w:hAnsi="Times New Roman" w:cs="Times New Roman"/>
                <w:sz w:val="18"/>
                <w:szCs w:val="18"/>
                <w:lang w:val="ru-RU" w:eastAsia="ru-RU"/>
              </w:rPr>
              <w:t>)</w:t>
            </w:r>
            <w:r w:rsidR="00AA41ED" w:rsidRPr="00EA2C61">
              <w:rPr>
                <w:rFonts w:ascii="Times New Roman" w:eastAsia="Times New Roman" w:hAnsi="Times New Roman" w:cs="Times New Roman"/>
                <w:sz w:val="18"/>
                <w:szCs w:val="18"/>
                <w:lang w:eastAsia="ru-RU"/>
              </w:rPr>
              <w:t xml:space="preserve"> частини</w:t>
            </w:r>
            <w:r w:rsidRPr="00EA2C61">
              <w:rPr>
                <w:rFonts w:ascii="Times New Roman" w:eastAsia="Times New Roman" w:hAnsi="Times New Roman" w:cs="Times New Roman"/>
                <w:sz w:val="18"/>
                <w:szCs w:val="18"/>
                <w:lang w:eastAsia="ru-RU"/>
              </w:rPr>
              <w:t>.</w:t>
            </w:r>
          </w:p>
        </w:tc>
      </w:tr>
      <w:tr w:rsidR="00822601" w:rsidRPr="00EA2C61" w14:paraId="67641CAC" w14:textId="77777777" w:rsidTr="00A618B6">
        <w:trPr>
          <w:trHeight w:val="177"/>
        </w:trPr>
        <w:tc>
          <w:tcPr>
            <w:tcW w:w="1729" w:type="dxa"/>
            <w:vMerge/>
            <w:tcBorders>
              <w:right w:val="single" w:sz="4" w:space="0" w:color="auto"/>
            </w:tcBorders>
            <w:shd w:val="clear" w:color="auto" w:fill="auto"/>
            <w:vAlign w:val="center"/>
          </w:tcPr>
          <w:p w14:paraId="140110AA"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902EF"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5.2.1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1222EA5" w14:textId="77777777" w:rsidR="00822601" w:rsidRPr="00EA2C61" w:rsidRDefault="00822601" w:rsidP="00822601">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822601" w:rsidRPr="00EA2C61" w14:paraId="29A98ED8" w14:textId="77777777" w:rsidTr="00A618B6">
        <w:trPr>
          <w:trHeight w:val="225"/>
        </w:trPr>
        <w:tc>
          <w:tcPr>
            <w:tcW w:w="1729" w:type="dxa"/>
            <w:vMerge/>
            <w:tcBorders>
              <w:right w:val="single" w:sz="4" w:space="0" w:color="auto"/>
            </w:tcBorders>
            <w:shd w:val="clear" w:color="auto" w:fill="auto"/>
            <w:vAlign w:val="center"/>
          </w:tcPr>
          <w:p w14:paraId="06ACDD30"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E20BA"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32A5271" w14:textId="3543C4A1" w:rsidR="00822601" w:rsidRPr="003905B6"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EA2C61">
              <w:rPr>
                <w:rFonts w:ascii="Times New Roman" w:eastAsia="Times New Roman" w:hAnsi="Times New Roman" w:cs="Times New Roman"/>
                <w:iCs/>
                <w:sz w:val="18"/>
                <w:szCs w:val="18"/>
                <w:lang w:eastAsia="ru-RU"/>
              </w:rPr>
              <w:t>Конкурсну пропозицію</w:t>
            </w:r>
            <w:r w:rsidRPr="00EA2C61">
              <w:rPr>
                <w:rFonts w:ascii="Times New Roman" w:eastAsia="Times New Roman" w:hAnsi="Times New Roman" w:cs="Times New Roman"/>
                <w:iCs/>
                <w:sz w:val="18"/>
                <w:szCs w:val="18"/>
                <w:lang w:val="ru-RU" w:eastAsia="ru-RU"/>
              </w:rPr>
              <w:t>,</w:t>
            </w:r>
            <w:r w:rsidRPr="00EA2C61">
              <w:rPr>
                <w:rFonts w:ascii="Times New Roman" w:eastAsia="Times New Roman" w:hAnsi="Times New Roman" w:cs="Times New Roman"/>
                <w:sz w:val="18"/>
                <w:szCs w:val="18"/>
                <w:lang w:eastAsia="ru-RU" w:bidi="en-US"/>
              </w:rPr>
              <w:t xml:space="preserve"> заповнена відповідно до форми, зазначеної в </w:t>
            </w:r>
            <w:proofErr w:type="spellStart"/>
            <w:r w:rsidRPr="00EA2C61">
              <w:rPr>
                <w:rFonts w:ascii="Times New Roman" w:eastAsia="Times New Roman" w:hAnsi="Times New Roman" w:cs="Times New Roman"/>
                <w:iCs/>
                <w:sz w:val="18"/>
                <w:szCs w:val="18"/>
                <w:lang w:val="ru-RU" w:eastAsia="ru-RU"/>
              </w:rPr>
              <w:t>Додатку</w:t>
            </w:r>
            <w:proofErr w:type="spellEnd"/>
            <w:r w:rsidRPr="00EA2C61">
              <w:rPr>
                <w:rFonts w:ascii="Times New Roman" w:eastAsia="Times New Roman" w:hAnsi="Times New Roman" w:cs="Times New Roman"/>
                <w:iCs/>
                <w:sz w:val="18"/>
                <w:szCs w:val="18"/>
                <w:lang w:val="ru-RU" w:eastAsia="ru-RU"/>
              </w:rPr>
              <w:t xml:space="preserve"> 1.</w:t>
            </w:r>
            <w:r w:rsidR="0066742A">
              <w:rPr>
                <w:rFonts w:ascii="Times New Roman" w:eastAsia="Times New Roman" w:hAnsi="Times New Roman" w:cs="Times New Roman"/>
                <w:iCs/>
                <w:sz w:val="18"/>
                <w:szCs w:val="18"/>
                <w:lang w:val="ru-RU" w:eastAsia="ru-RU"/>
              </w:rPr>
              <w:t xml:space="preserve"> </w:t>
            </w:r>
          </w:p>
        </w:tc>
      </w:tr>
      <w:tr w:rsidR="00822601" w:rsidRPr="00EA2C61" w14:paraId="267188EA" w14:textId="77777777" w:rsidTr="00A618B6">
        <w:trPr>
          <w:trHeight w:val="225"/>
        </w:trPr>
        <w:tc>
          <w:tcPr>
            <w:tcW w:w="1729" w:type="dxa"/>
            <w:vMerge/>
            <w:tcBorders>
              <w:right w:val="single" w:sz="4" w:space="0" w:color="auto"/>
            </w:tcBorders>
            <w:shd w:val="clear" w:color="auto" w:fill="auto"/>
            <w:vAlign w:val="center"/>
          </w:tcPr>
          <w:p w14:paraId="68D9CD7B"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CDFCC"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1124F1B" w14:textId="77777777" w:rsidR="00822601" w:rsidRPr="00EA2C61" w:rsidRDefault="00822601" w:rsidP="002520D7">
            <w:pPr>
              <w:spacing w:after="0" w:line="240" w:lineRule="auto"/>
              <w:jc w:val="both"/>
              <w:rPr>
                <w:rFonts w:ascii="Times New Roman" w:eastAsia="Times New Roman" w:hAnsi="Times New Roman" w:cs="Times New Roman"/>
                <w:iCs/>
                <w:sz w:val="18"/>
                <w:szCs w:val="18"/>
                <w:lang w:eastAsia="ru-RU"/>
              </w:rPr>
            </w:pPr>
            <w:r w:rsidRPr="00EA2C61">
              <w:rPr>
                <w:rFonts w:ascii="Times New Roman" w:eastAsia="Times New Roman" w:hAnsi="Times New Roman" w:cs="Times New Roman"/>
                <w:sz w:val="18"/>
                <w:szCs w:val="18"/>
                <w:lang w:eastAsia="ru-RU"/>
              </w:rPr>
              <w:t>Договірну ціну / кошторис / калькуляцію на закупівлю робіт, складені відповідно до вимог технічного завдання Додатку № 4, вимог Додатку до Конкурсної пропозиції «Вихідні дані для розрахунку вартості робіт» та вимог ДБН по відповідному виду робіт, якщо інше не зазначено в те</w:t>
            </w:r>
            <w:r w:rsidR="002520D7">
              <w:rPr>
                <w:rFonts w:ascii="Times New Roman" w:eastAsia="Times New Roman" w:hAnsi="Times New Roman" w:cs="Times New Roman"/>
                <w:sz w:val="18"/>
                <w:szCs w:val="18"/>
                <w:lang w:eastAsia="ru-RU"/>
              </w:rPr>
              <w:t>хнічному завданні / Специфікації</w:t>
            </w:r>
            <w:r w:rsidRPr="00EA2C61">
              <w:rPr>
                <w:rFonts w:ascii="Times New Roman" w:eastAsia="Times New Roman" w:hAnsi="Times New Roman" w:cs="Times New Roman"/>
                <w:sz w:val="18"/>
                <w:szCs w:val="18"/>
                <w:lang w:eastAsia="ru-RU"/>
              </w:rPr>
              <w:t>.</w:t>
            </w:r>
          </w:p>
        </w:tc>
      </w:tr>
      <w:tr w:rsidR="006E1D31" w:rsidRPr="00EA2C61" w14:paraId="2FA2DEAA" w14:textId="77777777" w:rsidTr="00A618B6">
        <w:trPr>
          <w:trHeight w:val="225"/>
        </w:trPr>
        <w:tc>
          <w:tcPr>
            <w:tcW w:w="1729" w:type="dxa"/>
            <w:vMerge/>
            <w:tcBorders>
              <w:right w:val="single" w:sz="4" w:space="0" w:color="auto"/>
            </w:tcBorders>
            <w:shd w:val="clear" w:color="auto" w:fill="auto"/>
            <w:vAlign w:val="center"/>
          </w:tcPr>
          <w:p w14:paraId="6C9E4522" w14:textId="77777777" w:rsidR="006E1D31" w:rsidRPr="00EA2C61" w:rsidRDefault="006E1D31"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F182D" w14:textId="77777777" w:rsidR="006E1D31" w:rsidRPr="00FD2129" w:rsidRDefault="006E1D31" w:rsidP="006E1D31">
            <w:pPr>
              <w:tabs>
                <w:tab w:val="left" w:pos="709"/>
              </w:tabs>
              <w:spacing w:after="0" w:line="240" w:lineRule="auto"/>
              <w:jc w:val="center"/>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5.2.2</w:t>
            </w:r>
          </w:p>
          <w:p w14:paraId="39DF1C56" w14:textId="77777777" w:rsidR="006E1D31" w:rsidRDefault="006E1D31" w:rsidP="003905B6">
            <w:pPr>
              <w:tabs>
                <w:tab w:val="left" w:pos="709"/>
              </w:tabs>
              <w:spacing w:after="0" w:line="240" w:lineRule="auto"/>
              <w:jc w:val="center"/>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 xml:space="preserve">а)      </w:t>
            </w:r>
            <w:r>
              <w:rPr>
                <w:rFonts w:ascii="Times New Roman" w:eastAsia="Times New Roman" w:hAnsi="Times New Roman" w:cs="Times New Roman"/>
                <w:noProof/>
                <w:sz w:val="18"/>
                <w:szCs w:val="18"/>
                <w:lang w:val="ru-RU" w:eastAsia="ru-RU"/>
              </w:rPr>
              <w:t>б</w:t>
            </w:r>
            <w:r w:rsidRPr="00FD2129">
              <w:rPr>
                <w:rFonts w:ascii="Times New Roman" w:eastAsia="Times New Roman" w:hAnsi="Times New Roman" w:cs="Times New Roman"/>
                <w:noProof/>
                <w:sz w:val="18"/>
                <w:szCs w:val="18"/>
                <w:lang w:eastAsia="ru-RU"/>
              </w:rPr>
              <w:t>)</w:t>
            </w:r>
          </w:p>
          <w:p w14:paraId="3F4EEC9A" w14:textId="77777777" w:rsidR="006E1D31" w:rsidRDefault="006E1D31" w:rsidP="003905B6">
            <w:pPr>
              <w:tabs>
                <w:tab w:val="left" w:pos="709"/>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в)</w:t>
            </w:r>
          </w:p>
          <w:p w14:paraId="51D7B639" w14:textId="77777777" w:rsidR="007022CB" w:rsidRPr="00FD2129" w:rsidRDefault="007022CB" w:rsidP="003905B6">
            <w:pPr>
              <w:tabs>
                <w:tab w:val="left" w:pos="709"/>
              </w:tabs>
              <w:spacing w:after="0" w:line="240" w:lineRule="auto"/>
              <w:jc w:val="center"/>
              <w:rPr>
                <w:rFonts w:ascii="Times New Roman" w:eastAsia="Times New Roman" w:hAnsi="Times New Roman" w:cs="Times New Roman"/>
                <w:noProof/>
                <w:sz w:val="18"/>
                <w:szCs w:val="18"/>
                <w:lang w:eastAsia="ru-RU"/>
              </w:rPr>
            </w:pPr>
          </w:p>
          <w:p w14:paraId="5B768039" w14:textId="6DA559E7" w:rsidR="006E1D31" w:rsidRPr="003905B6" w:rsidRDefault="007022CB" w:rsidP="003905B6">
            <w:pPr>
              <w:tabs>
                <w:tab w:val="left" w:pos="709"/>
              </w:tabs>
              <w:spacing w:after="0" w:line="240" w:lineRule="auto"/>
              <w:jc w:val="center"/>
              <w:rPr>
                <w:rFonts w:ascii="Times New Roman" w:eastAsia="Times New Roman" w:hAnsi="Times New Roman" w:cs="Times New Roman"/>
                <w:noProof/>
                <w:sz w:val="18"/>
                <w:szCs w:val="18"/>
                <w:lang w:eastAsia="ru-RU"/>
              </w:rPr>
            </w:pPr>
            <w:r w:rsidRPr="003905B6">
              <w:rPr>
                <w:rFonts w:ascii="Times New Roman" w:eastAsia="Times New Roman" w:hAnsi="Times New Roman" w:cs="Times New Roman"/>
                <w:noProof/>
                <w:sz w:val="18"/>
                <w:szCs w:val="18"/>
                <w:lang w:val="ru-RU" w:eastAsia="ru-RU"/>
              </w:rPr>
              <w:t>г</w:t>
            </w:r>
            <w:r w:rsidRPr="003905B6">
              <w:rPr>
                <w:rFonts w:ascii="Times New Roman" w:eastAsia="Times New Roman" w:hAnsi="Times New Roman" w:cs="Times New Roman"/>
                <w:noProof/>
                <w:sz w:val="18"/>
                <w:szCs w:val="18"/>
                <w:lang w:eastAsia="ru-RU"/>
              </w:rPr>
              <w:t>)</w:t>
            </w:r>
          </w:p>
          <w:p w14:paraId="7B76EAE0" w14:textId="1C1D8C3D" w:rsidR="003905B6" w:rsidRPr="003905B6" w:rsidRDefault="003905B6" w:rsidP="003905B6">
            <w:pPr>
              <w:tabs>
                <w:tab w:val="left" w:pos="709"/>
              </w:tabs>
              <w:spacing w:after="0" w:line="240" w:lineRule="auto"/>
              <w:jc w:val="center"/>
              <w:rPr>
                <w:rFonts w:ascii="Times New Roman" w:eastAsia="Times New Roman" w:hAnsi="Times New Roman" w:cs="Times New Roman"/>
                <w:noProof/>
                <w:sz w:val="18"/>
                <w:szCs w:val="18"/>
                <w:lang w:eastAsia="ru-RU"/>
              </w:rPr>
            </w:pPr>
          </w:p>
          <w:p w14:paraId="6C21EA8A" w14:textId="3C187383" w:rsidR="007022CB" w:rsidRPr="003905B6" w:rsidRDefault="003905B6" w:rsidP="003905B6">
            <w:pPr>
              <w:tabs>
                <w:tab w:val="left" w:pos="709"/>
              </w:tabs>
              <w:spacing w:after="0" w:line="240" w:lineRule="auto"/>
              <w:jc w:val="center"/>
              <w:rPr>
                <w:rFonts w:ascii="Times New Roman" w:eastAsia="Times New Roman" w:hAnsi="Times New Roman" w:cs="Times New Roman"/>
                <w:noProof/>
                <w:sz w:val="18"/>
                <w:szCs w:val="18"/>
                <w:lang w:eastAsia="ru-RU"/>
              </w:rPr>
            </w:pPr>
            <w:r w:rsidRPr="003905B6">
              <w:rPr>
                <w:rFonts w:ascii="Times New Roman" w:eastAsia="Times New Roman" w:hAnsi="Times New Roman" w:cs="Times New Roman"/>
                <w:noProof/>
                <w:sz w:val="18"/>
                <w:szCs w:val="18"/>
                <w:lang w:eastAsia="ru-RU"/>
              </w:rPr>
              <w:t>д)</w:t>
            </w:r>
          </w:p>
          <w:p w14:paraId="6D167358" w14:textId="431D293D" w:rsidR="006E1D31" w:rsidRDefault="003905B6" w:rsidP="003905B6">
            <w:pPr>
              <w:tabs>
                <w:tab w:val="left" w:pos="709"/>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ж</w:t>
            </w:r>
            <w:r w:rsidR="006E1D31" w:rsidRPr="00FD2129">
              <w:rPr>
                <w:rFonts w:ascii="Times New Roman" w:eastAsia="Times New Roman" w:hAnsi="Times New Roman" w:cs="Times New Roman"/>
                <w:noProof/>
                <w:sz w:val="18"/>
                <w:szCs w:val="18"/>
                <w:lang w:eastAsia="ru-RU"/>
              </w:rPr>
              <w:t>)</w:t>
            </w:r>
          </w:p>
          <w:p w14:paraId="6C2F962F" w14:textId="13042691" w:rsidR="003905B6" w:rsidRPr="003905B6" w:rsidRDefault="003905B6" w:rsidP="003905B6">
            <w:pPr>
              <w:tabs>
                <w:tab w:val="left" w:pos="709"/>
              </w:tabs>
              <w:spacing w:after="0" w:line="240" w:lineRule="auto"/>
              <w:rPr>
                <w:rFonts w:ascii="Times New Roman" w:eastAsia="Times New Roman" w:hAnsi="Times New Roman" w:cs="Times New Roman"/>
                <w:sz w:val="18"/>
                <w:szCs w:val="18"/>
                <w:lang w:val="ru-RU"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17232" w14:textId="77777777" w:rsidR="006E1D31" w:rsidRPr="00FD2129" w:rsidRDefault="006E1D31" w:rsidP="006E1D31">
            <w:pPr>
              <w:spacing w:after="0" w:line="240" w:lineRule="auto"/>
              <w:jc w:val="both"/>
              <w:rPr>
                <w:rFonts w:ascii="Times New Roman" w:eastAsia="Times New Roman" w:hAnsi="Times New Roman" w:cs="Times New Roman"/>
                <w:b/>
                <w:noProof/>
                <w:sz w:val="18"/>
                <w:szCs w:val="18"/>
                <w:u w:val="single"/>
                <w:lang w:eastAsia="ru-RU"/>
              </w:rPr>
            </w:pPr>
            <w:r w:rsidRPr="00FD2129">
              <w:rPr>
                <w:rFonts w:ascii="Times New Roman" w:eastAsia="Times New Roman" w:hAnsi="Times New Roman" w:cs="Times New Roman"/>
                <w:b/>
                <w:noProof/>
                <w:sz w:val="18"/>
                <w:szCs w:val="18"/>
                <w:u w:val="single"/>
                <w:lang w:eastAsia="ru-RU"/>
              </w:rPr>
              <w:t xml:space="preserve">Кваліфікаційна </w:t>
            </w:r>
            <w:r w:rsidRPr="00FD2129">
              <w:rPr>
                <w:rFonts w:ascii="Times New Roman" w:eastAsia="Times New Roman" w:hAnsi="Times New Roman" w:cs="Times New Roman"/>
                <w:b/>
                <w:noProof/>
                <w:sz w:val="18"/>
                <w:szCs w:val="18"/>
                <w:u w:val="single"/>
                <w:lang w:val="ru-RU" w:eastAsia="ru-RU"/>
              </w:rPr>
              <w:t>(у т.ч. техн</w:t>
            </w:r>
            <w:r w:rsidRPr="00FD2129">
              <w:rPr>
                <w:rFonts w:ascii="Times New Roman" w:eastAsia="Times New Roman" w:hAnsi="Times New Roman" w:cs="Times New Roman"/>
                <w:b/>
                <w:noProof/>
                <w:sz w:val="18"/>
                <w:szCs w:val="18"/>
                <w:u w:val="single"/>
                <w:lang w:eastAsia="ru-RU"/>
              </w:rPr>
              <w:t>ічна</w:t>
            </w:r>
            <w:r w:rsidRPr="00FD2129">
              <w:rPr>
                <w:rFonts w:ascii="Times New Roman" w:eastAsia="Times New Roman" w:hAnsi="Times New Roman" w:cs="Times New Roman"/>
                <w:b/>
                <w:noProof/>
                <w:sz w:val="18"/>
                <w:szCs w:val="18"/>
                <w:u w:val="single"/>
                <w:lang w:val="ru-RU" w:eastAsia="ru-RU"/>
              </w:rPr>
              <w:t xml:space="preserve">) </w:t>
            </w:r>
            <w:r w:rsidRPr="00FD2129">
              <w:rPr>
                <w:rFonts w:ascii="Times New Roman" w:eastAsia="Times New Roman" w:hAnsi="Times New Roman" w:cs="Times New Roman"/>
                <w:b/>
                <w:noProof/>
                <w:sz w:val="18"/>
                <w:szCs w:val="18"/>
                <w:u w:val="single"/>
                <w:lang w:eastAsia="ru-RU"/>
              </w:rPr>
              <w:t xml:space="preserve">частина повинна містити: </w:t>
            </w:r>
            <w:r w:rsidRPr="00FD2129">
              <w:rPr>
                <w:rFonts w:ascii="Times New Roman" w:eastAsia="Times New Roman" w:hAnsi="Times New Roman" w:cs="Times New Roman"/>
                <w:b/>
                <w:strike/>
                <w:noProof/>
                <w:sz w:val="18"/>
                <w:szCs w:val="18"/>
                <w:u w:val="single"/>
                <w:lang w:eastAsia="ru-RU"/>
              </w:rPr>
              <w:t xml:space="preserve"> </w:t>
            </w:r>
          </w:p>
          <w:p w14:paraId="64A6E25F" w14:textId="77777777" w:rsidR="006E1D31" w:rsidRDefault="006E1D31" w:rsidP="006E1D31">
            <w:pPr>
              <w:spacing w:after="0" w:line="240" w:lineRule="auto"/>
              <w:jc w:val="both"/>
              <w:rPr>
                <w:rFonts w:ascii="inherit" w:eastAsia="Times New Roman" w:hAnsi="inherit" w:cs="Courier New"/>
                <w:noProof/>
                <w:sz w:val="18"/>
                <w:szCs w:val="18"/>
                <w:lang w:eastAsia="ru-RU" w:bidi="en-US"/>
              </w:rPr>
            </w:pPr>
            <w:r w:rsidRPr="00FD2129">
              <w:rPr>
                <w:rFonts w:ascii="Times New Roman" w:eastAsia="Times New Roman" w:hAnsi="Times New Roman" w:cs="Times New Roman"/>
                <w:noProof/>
                <w:sz w:val="18"/>
                <w:szCs w:val="18"/>
                <w:lang w:eastAsia="ru-RU" w:bidi="en-US"/>
              </w:rPr>
              <w:t>«Комплаєнс-анкета для юридичної особи», заповнена відповідно до форми, зазначеної</w:t>
            </w:r>
            <w:r w:rsidRPr="00FD2129">
              <w:rPr>
                <w:rFonts w:ascii="inherit" w:eastAsia="Times New Roman" w:hAnsi="inherit" w:cs="Courier New"/>
                <w:noProof/>
                <w:sz w:val="18"/>
                <w:szCs w:val="18"/>
                <w:lang w:eastAsia="ru-RU" w:bidi="en-US"/>
              </w:rPr>
              <w:t xml:space="preserve"> в Додатку 2.</w:t>
            </w:r>
            <w:r>
              <w:rPr>
                <w:rFonts w:eastAsia="Times New Roman" w:cs="Courier New"/>
                <w:noProof/>
                <w:sz w:val="18"/>
                <w:szCs w:val="18"/>
                <w:lang w:val="ru-RU" w:eastAsia="ru-RU" w:bidi="en-US"/>
              </w:rPr>
              <w:t>1</w:t>
            </w:r>
            <w:r w:rsidRPr="00FD2129">
              <w:rPr>
                <w:rFonts w:ascii="inherit" w:eastAsia="Times New Roman" w:hAnsi="inherit" w:cs="Courier New"/>
                <w:noProof/>
                <w:sz w:val="18"/>
                <w:szCs w:val="18"/>
                <w:lang w:eastAsia="ru-RU" w:bidi="en-US"/>
              </w:rPr>
              <w:t>.</w:t>
            </w:r>
          </w:p>
          <w:p w14:paraId="71473A3D" w14:textId="77777777" w:rsidR="006E1D31" w:rsidRDefault="006E1D31" w:rsidP="006E1D31">
            <w:pPr>
              <w:spacing w:after="0" w:line="240" w:lineRule="auto"/>
              <w:jc w:val="both"/>
              <w:rPr>
                <w:rFonts w:ascii="inherit" w:eastAsia="Times New Roman" w:hAnsi="inherit" w:cs="Courier New"/>
                <w:noProof/>
                <w:sz w:val="18"/>
                <w:szCs w:val="18"/>
                <w:lang w:eastAsia="ru-RU" w:bidi="en-US"/>
              </w:rPr>
            </w:pPr>
            <w:r>
              <w:rPr>
                <w:rFonts w:ascii="inherit" w:eastAsia="Times New Roman" w:hAnsi="inherit" w:cs="Courier New"/>
                <w:noProof/>
                <w:sz w:val="18"/>
                <w:szCs w:val="18"/>
                <w:lang w:eastAsia="ru-RU" w:bidi="en-US"/>
              </w:rPr>
              <w:t>«Загальні відомості про учасника», заповнені відповідно до форми, зазначеної в Додатку №2.1</w:t>
            </w:r>
          </w:p>
          <w:p w14:paraId="54922D4C" w14:textId="77777777" w:rsidR="006E1D31" w:rsidRDefault="006E1D31" w:rsidP="006E1D31">
            <w:pPr>
              <w:spacing w:after="0" w:line="240" w:lineRule="auto"/>
              <w:jc w:val="both"/>
              <w:rPr>
                <w:rFonts w:ascii="Times New Roman" w:eastAsia="Times New Roman" w:hAnsi="Times New Roman" w:cs="Times New Roman"/>
                <w:iCs/>
                <w:noProof/>
                <w:sz w:val="18"/>
                <w:szCs w:val="18"/>
                <w:lang w:val="ru-RU" w:eastAsia="ru-RU"/>
              </w:rPr>
            </w:pPr>
            <w:r w:rsidRPr="00803755">
              <w:rPr>
                <w:rFonts w:ascii="Times New Roman" w:eastAsia="Times New Roman" w:hAnsi="Times New Roman" w:cs="Times New Roman"/>
                <w:iCs/>
                <w:noProof/>
                <w:sz w:val="18"/>
                <w:szCs w:val="18"/>
                <w:lang w:val="ru-RU" w:eastAsia="ru-RU"/>
              </w:rPr>
              <w:t>Лист-згода Учасника на підписання Договору закупівлі в редакції Замовника, заповнений по формі, зазначеної в  Додатку 2</w:t>
            </w:r>
          </w:p>
          <w:p w14:paraId="53D9753F" w14:textId="77777777" w:rsidR="003905B6" w:rsidRDefault="007022CB" w:rsidP="006E1D31">
            <w:pPr>
              <w:spacing w:after="0" w:line="240" w:lineRule="auto"/>
              <w:jc w:val="both"/>
              <w:rPr>
                <w:rFonts w:ascii="Times New Roman" w:eastAsia="Times New Roman" w:hAnsi="Times New Roman" w:cs="Times New Roman"/>
                <w:iCs/>
                <w:noProof/>
                <w:sz w:val="18"/>
                <w:szCs w:val="18"/>
                <w:lang w:val="ru-RU" w:eastAsia="ru-RU"/>
              </w:rPr>
            </w:pPr>
            <w:r w:rsidRPr="003905B6">
              <w:rPr>
                <w:rFonts w:ascii="Times New Roman" w:eastAsia="Times New Roman" w:hAnsi="Times New Roman" w:cs="Times New Roman"/>
                <w:iCs/>
                <w:noProof/>
                <w:sz w:val="18"/>
                <w:szCs w:val="18"/>
                <w:lang w:val="ru-RU" w:eastAsia="ru-RU"/>
              </w:rPr>
              <w:t>Довідку про відповідність вимогам ПКМУ від 3 березня 2022 р. № 187, зазначеної в Додатку №6.</w:t>
            </w:r>
            <w:r w:rsidR="00295350" w:rsidRPr="003905B6">
              <w:rPr>
                <w:rFonts w:ascii="Times New Roman" w:eastAsia="Times New Roman" w:hAnsi="Times New Roman" w:cs="Times New Roman"/>
                <w:iCs/>
                <w:noProof/>
                <w:sz w:val="18"/>
                <w:szCs w:val="18"/>
                <w:lang w:val="ru-RU" w:eastAsia="ru-RU"/>
              </w:rPr>
              <w:t xml:space="preserve"> За підписом керівника/уповноваженого представника учасника;</w:t>
            </w:r>
            <w:r w:rsidR="004661ED" w:rsidRPr="003905B6">
              <w:rPr>
                <w:rFonts w:ascii="Times New Roman" w:eastAsia="Times New Roman" w:hAnsi="Times New Roman" w:cs="Times New Roman"/>
                <w:iCs/>
                <w:noProof/>
                <w:sz w:val="18"/>
                <w:szCs w:val="18"/>
                <w:lang w:val="ru-RU" w:eastAsia="ru-RU"/>
              </w:rPr>
              <w:t xml:space="preserve"> </w:t>
            </w:r>
          </w:p>
          <w:p w14:paraId="06E08F42" w14:textId="794E81E0" w:rsidR="007022CB" w:rsidRPr="003905B6" w:rsidRDefault="004661ED" w:rsidP="006E1D31">
            <w:pPr>
              <w:spacing w:after="0" w:line="240" w:lineRule="auto"/>
              <w:jc w:val="both"/>
              <w:rPr>
                <w:rFonts w:ascii="Times New Roman" w:eastAsia="Times New Roman" w:hAnsi="Times New Roman" w:cs="Times New Roman"/>
                <w:iCs/>
                <w:noProof/>
                <w:sz w:val="18"/>
                <w:szCs w:val="18"/>
                <w:lang w:val="ru-RU" w:eastAsia="ru-RU"/>
              </w:rPr>
            </w:pPr>
            <w:r w:rsidRPr="003905B6">
              <w:rPr>
                <w:rFonts w:ascii="Times New Roman" w:eastAsia="Times New Roman" w:hAnsi="Times New Roman" w:cs="Times New Roman"/>
                <w:iCs/>
                <w:noProof/>
                <w:sz w:val="18"/>
                <w:szCs w:val="18"/>
                <w:lang w:val="ru-RU" w:eastAsia="ru-RU"/>
              </w:rPr>
              <w:t>За достовірність поданої інформації відповідальність несе Учасник.</w:t>
            </w:r>
          </w:p>
          <w:p w14:paraId="6FE497DD" w14:textId="77777777" w:rsidR="006E1D31" w:rsidRPr="00EA2C61" w:rsidRDefault="006E1D31" w:rsidP="006E1D31">
            <w:pPr>
              <w:spacing w:after="0" w:line="240" w:lineRule="auto"/>
              <w:jc w:val="both"/>
              <w:rPr>
                <w:rFonts w:ascii="Times New Roman" w:eastAsia="Times New Roman" w:hAnsi="Times New Roman" w:cs="Times New Roman"/>
                <w:sz w:val="18"/>
                <w:szCs w:val="18"/>
                <w:lang w:eastAsia="ru-RU"/>
              </w:rPr>
            </w:pPr>
            <w:r w:rsidRPr="003905B6">
              <w:rPr>
                <w:rFonts w:ascii="Times New Roman" w:eastAsia="Times New Roman" w:hAnsi="Times New Roman" w:cs="Times New Roman"/>
                <w:iCs/>
                <w:noProof/>
                <w:sz w:val="18"/>
                <w:szCs w:val="18"/>
                <w:lang w:val="ru-RU" w:eastAsia="ru-RU"/>
              </w:rPr>
              <w:t>Забезпечення КП (якщо Замовник вимагає його надати).</w:t>
            </w:r>
          </w:p>
        </w:tc>
      </w:tr>
      <w:tr w:rsidR="00822601" w:rsidRPr="00EA2C61" w14:paraId="57473549" w14:textId="77777777" w:rsidTr="00A618B6">
        <w:trPr>
          <w:trHeight w:val="210"/>
        </w:trPr>
        <w:tc>
          <w:tcPr>
            <w:tcW w:w="1729" w:type="dxa"/>
            <w:vMerge/>
            <w:tcBorders>
              <w:right w:val="single" w:sz="4" w:space="0" w:color="auto"/>
            </w:tcBorders>
            <w:shd w:val="clear" w:color="auto" w:fill="auto"/>
            <w:vAlign w:val="center"/>
          </w:tcPr>
          <w:p w14:paraId="1644F075"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98407"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5.2.3.</w:t>
            </w:r>
          </w:p>
          <w:p w14:paraId="66DB0457"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B426AEC" w14:textId="77777777" w:rsidR="00822601" w:rsidRPr="00EA2C61"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EA2C61">
              <w:rPr>
                <w:rFonts w:ascii="Times New Roman" w:eastAsia="Times New Roman" w:hAnsi="Times New Roman" w:cs="Times New Roman"/>
                <w:b/>
                <w:sz w:val="18"/>
                <w:szCs w:val="18"/>
                <w:u w:val="single"/>
                <w:lang w:eastAsia="ru-RU"/>
              </w:rPr>
              <w:t>Технічна частина повинна містити:</w:t>
            </w:r>
          </w:p>
          <w:p w14:paraId="3E0CE076" w14:textId="77777777" w:rsidR="00822601" w:rsidRPr="00EA2C61"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EA2C61">
              <w:rPr>
                <w:rFonts w:ascii="Times New Roman" w:eastAsia="Times New Roman" w:hAnsi="Times New Roman" w:cs="Times New Roman"/>
                <w:sz w:val="18"/>
                <w:szCs w:val="18"/>
                <w:lang w:eastAsia="uk-UA"/>
              </w:rPr>
              <w:t xml:space="preserve"> - Наявність технічних документів визначених Технічним завданням (Додаток 4).</w:t>
            </w:r>
          </w:p>
          <w:p w14:paraId="0F0BEB1B" w14:textId="77777777" w:rsidR="00822601" w:rsidRPr="00EA2C61"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EA2C61">
              <w:rPr>
                <w:rFonts w:ascii="Times New Roman" w:eastAsia="Times New Roman" w:hAnsi="Times New Roman" w:cs="Times New Roman"/>
                <w:sz w:val="18"/>
                <w:szCs w:val="18"/>
                <w:lang w:eastAsia="ru-RU"/>
              </w:rPr>
              <w:t xml:space="preserve"> - Технічну пропозицію згідно вимог Технічного завдання (Додаток 4).</w:t>
            </w:r>
          </w:p>
        </w:tc>
      </w:tr>
      <w:tr w:rsidR="00822601" w:rsidRPr="00EA2C61" w14:paraId="3715AD94" w14:textId="77777777" w:rsidTr="00A618B6">
        <w:trPr>
          <w:trHeight w:val="125"/>
        </w:trPr>
        <w:tc>
          <w:tcPr>
            <w:tcW w:w="1729" w:type="dxa"/>
            <w:vMerge/>
            <w:tcBorders>
              <w:right w:val="single" w:sz="4" w:space="0" w:color="auto"/>
            </w:tcBorders>
            <w:shd w:val="clear" w:color="auto" w:fill="auto"/>
            <w:vAlign w:val="center"/>
          </w:tcPr>
          <w:p w14:paraId="61D4207D"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F35A0"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0E90946" w14:textId="77777777" w:rsidR="00822601" w:rsidRPr="00EA2C61"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EA2C61">
              <w:rPr>
                <w:rFonts w:ascii="Times New Roman" w:eastAsia="Times New Roman" w:hAnsi="Times New Roman" w:cs="Times New Roman"/>
                <w:sz w:val="18"/>
                <w:szCs w:val="18"/>
                <w:lang w:eastAsia="ru-RU"/>
              </w:rPr>
              <w:t xml:space="preserve">У разі не надання зазначених документів, КП повинна містити </w:t>
            </w:r>
            <w:r w:rsidRPr="00EA2C61">
              <w:rPr>
                <w:rFonts w:ascii="Times New Roman" w:eastAsia="Times New Roman" w:hAnsi="Times New Roman" w:cs="Times New Roman"/>
                <w:noProof/>
                <w:sz w:val="18"/>
                <w:szCs w:val="18"/>
                <w:lang w:val="ru-RU" w:eastAsia="ru-RU"/>
              </w:rPr>
              <w:t>лист-</w:t>
            </w:r>
            <w:r w:rsidRPr="00EA2C61">
              <w:rPr>
                <w:rFonts w:ascii="Times New Roman" w:eastAsia="Times New Roman" w:hAnsi="Times New Roman" w:cs="Times New Roman"/>
                <w:noProof/>
                <w:sz w:val="18"/>
                <w:szCs w:val="18"/>
                <w:lang w:eastAsia="ru-RU"/>
              </w:rPr>
              <w:t xml:space="preserve">пояснення </w:t>
            </w:r>
            <w:r w:rsidRPr="00EA2C61">
              <w:rPr>
                <w:rFonts w:ascii="Times New Roman" w:eastAsia="Times New Roman" w:hAnsi="Times New Roman" w:cs="Times New Roman"/>
                <w:noProof/>
                <w:sz w:val="18"/>
                <w:szCs w:val="18"/>
                <w:lang w:val="ru-RU" w:eastAsia="ru-RU"/>
              </w:rPr>
              <w:t xml:space="preserve">щодо </w:t>
            </w:r>
            <w:r w:rsidRPr="00EA2C61">
              <w:rPr>
                <w:rFonts w:ascii="Times New Roman" w:eastAsia="Times New Roman" w:hAnsi="Times New Roman" w:cs="Times New Roman"/>
                <w:noProof/>
                <w:sz w:val="18"/>
                <w:szCs w:val="18"/>
                <w:lang w:eastAsia="ru-RU"/>
              </w:rPr>
              <w:t>їх не надання.</w:t>
            </w:r>
          </w:p>
        </w:tc>
      </w:tr>
      <w:tr w:rsidR="00092A3E" w:rsidRPr="00EA2C61" w14:paraId="6FB39CBF" w14:textId="77777777" w:rsidTr="00500248">
        <w:trPr>
          <w:trHeight w:val="272"/>
        </w:trPr>
        <w:tc>
          <w:tcPr>
            <w:tcW w:w="1729" w:type="dxa"/>
            <w:vMerge/>
            <w:tcBorders>
              <w:right w:val="single" w:sz="4" w:space="0" w:color="auto"/>
            </w:tcBorders>
            <w:shd w:val="clear" w:color="auto" w:fill="auto"/>
            <w:vAlign w:val="center"/>
          </w:tcPr>
          <w:p w14:paraId="55B0D703" w14:textId="77777777" w:rsidR="00092A3E" w:rsidRPr="00EA2C61"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57C88" w14:textId="77777777" w:rsidR="00092A3E" w:rsidRPr="00EA2C61"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76392" w14:textId="77777777" w:rsidR="00092A3E" w:rsidRPr="00EA2C61" w:rsidRDefault="00092A3E" w:rsidP="00500248">
            <w:pPr>
              <w:tabs>
                <w:tab w:val="left" w:pos="398"/>
              </w:tabs>
              <w:spacing w:after="0" w:line="240" w:lineRule="auto"/>
              <w:rPr>
                <w:rFonts w:ascii="Times New Roman" w:eastAsia="Times New Roman" w:hAnsi="Times New Roman" w:cs="Times New Roman"/>
                <w:sz w:val="18"/>
                <w:szCs w:val="18"/>
                <w:lang w:eastAsia="ru-RU"/>
              </w:rPr>
            </w:pPr>
            <w:r w:rsidRPr="00FD2129">
              <w:rPr>
                <w:rFonts w:ascii="Times New Roman" w:eastAsia="Times New Roman" w:hAnsi="Times New Roman" w:cs="Times New Roman"/>
                <w:noProof/>
                <w:sz w:val="18"/>
                <w:szCs w:val="18"/>
                <w:lang w:eastAsia="ru-RU"/>
              </w:rPr>
              <w:t>Копії документів повинні бути засвідчені підп</w:t>
            </w:r>
            <w:r>
              <w:rPr>
                <w:rFonts w:ascii="Times New Roman" w:eastAsia="Times New Roman" w:hAnsi="Times New Roman" w:cs="Times New Roman"/>
                <w:noProof/>
                <w:sz w:val="18"/>
                <w:szCs w:val="18"/>
                <w:lang w:eastAsia="ru-RU"/>
              </w:rPr>
              <w:t>исом керівника або уповноваженої особи</w:t>
            </w:r>
            <w:r w:rsidRPr="00FD2129">
              <w:rPr>
                <w:rFonts w:ascii="Times New Roman" w:eastAsia="Times New Roman" w:hAnsi="Times New Roman" w:cs="Times New Roman"/>
                <w:noProof/>
                <w:sz w:val="18"/>
                <w:szCs w:val="18"/>
                <w:lang w:eastAsia="ru-RU"/>
              </w:rPr>
              <w:t xml:space="preserve">. </w:t>
            </w:r>
          </w:p>
        </w:tc>
      </w:tr>
      <w:tr w:rsidR="00092A3E" w:rsidRPr="00EA2C61" w14:paraId="160CD056" w14:textId="77777777" w:rsidTr="00A618B6">
        <w:trPr>
          <w:trHeight w:val="20"/>
        </w:trPr>
        <w:tc>
          <w:tcPr>
            <w:tcW w:w="1729" w:type="dxa"/>
            <w:vMerge/>
            <w:tcBorders>
              <w:right w:val="single" w:sz="4" w:space="0" w:color="auto"/>
            </w:tcBorders>
            <w:shd w:val="clear" w:color="auto" w:fill="auto"/>
            <w:vAlign w:val="center"/>
          </w:tcPr>
          <w:p w14:paraId="58913AE1" w14:textId="77777777" w:rsidR="00092A3E" w:rsidRPr="00EA2C61"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68CAE5E" w14:textId="77777777" w:rsidR="00092A3E"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E0A23D0" w14:textId="77777777" w:rsidR="00092A3E" w:rsidRPr="00EA2C61" w:rsidRDefault="00092A3E" w:rsidP="00092A3E">
            <w:pPr>
              <w:spacing w:after="0" w:line="240" w:lineRule="auto"/>
              <w:jc w:val="both"/>
              <w:rPr>
                <w:rFonts w:ascii="Times New Roman" w:eastAsia="Times New Roman" w:hAnsi="Times New Roman" w:cs="Times New Roman"/>
                <w:sz w:val="18"/>
                <w:szCs w:val="18"/>
                <w:lang w:eastAsia="ru-RU"/>
              </w:rPr>
            </w:pPr>
            <w:r w:rsidRPr="001F7BC4">
              <w:rPr>
                <w:rFonts w:ascii="Times New Roman" w:eastAsia="Times New Roman" w:hAnsi="Times New Roman" w:cs="Times New Roman"/>
                <w:noProof/>
                <w:sz w:val="18"/>
                <w:szCs w:val="18"/>
                <w:lang w:eastAsia="ru-RU"/>
              </w:rPr>
              <w:t>Вимога щодо засвідчення того чи іншого документу конкурсної пропозиції підписом учасника/уповноваженої особи може не застосовуватися до документів, що подаються у складі конкурсної пропозиції, якщо вони надані учасником у формі електронного документа через сайт ЕТМ.</w:t>
            </w:r>
          </w:p>
        </w:tc>
      </w:tr>
      <w:tr w:rsidR="00822601" w:rsidRPr="00EA2C61" w14:paraId="176660D8" w14:textId="77777777" w:rsidTr="00A618B6">
        <w:trPr>
          <w:trHeight w:val="20"/>
        </w:trPr>
        <w:tc>
          <w:tcPr>
            <w:tcW w:w="1729" w:type="dxa"/>
            <w:vMerge/>
            <w:tcBorders>
              <w:right w:val="single" w:sz="4" w:space="0" w:color="auto"/>
            </w:tcBorders>
            <w:shd w:val="clear" w:color="auto" w:fill="auto"/>
            <w:vAlign w:val="center"/>
          </w:tcPr>
          <w:p w14:paraId="04A12AC5"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F26B88"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w:t>
            </w:r>
            <w:r w:rsidR="00092A3E">
              <w:rPr>
                <w:rFonts w:ascii="Times New Roman" w:eastAsia="Times New Roman" w:hAnsi="Times New Roman" w:cs="Times New Roman"/>
                <w:sz w:val="18"/>
                <w:szCs w:val="18"/>
                <w:lang w:val="ru-RU" w:eastAsia="ru-RU"/>
              </w:rPr>
              <w:t>6</w:t>
            </w:r>
            <w:r w:rsidRPr="00EA2C61">
              <w:rPr>
                <w:rFonts w:ascii="Times New Roman" w:eastAsia="Times New Roman" w:hAnsi="Times New Roman" w:cs="Times New Roman"/>
                <w:sz w:val="18"/>
                <w:szCs w:val="18"/>
                <w:lang w:eastAsia="ru-RU"/>
              </w:rPr>
              <w:t>.</w:t>
            </w:r>
          </w:p>
          <w:p w14:paraId="30142171"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0F53A826" w14:textId="77777777" w:rsidR="00822601" w:rsidRPr="00EA2C61" w:rsidRDefault="00822601" w:rsidP="00822601">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Не надання Учасником повної інформації/документів в складі КП, або на першу вимогу Замовника, або подання її (їх) не у відповідності до вимог встановлених КД</w:t>
            </w:r>
            <w:r w:rsidR="00500248">
              <w:rPr>
                <w:rFonts w:ascii="Times New Roman" w:eastAsia="Times New Roman" w:hAnsi="Times New Roman" w:cs="Times New Roman"/>
                <w:sz w:val="18"/>
                <w:szCs w:val="18"/>
                <w:lang w:val="ru-RU" w:eastAsia="ru-RU"/>
              </w:rPr>
              <w:t xml:space="preserve"> </w:t>
            </w:r>
            <w:r w:rsidRPr="00EA2C61">
              <w:rPr>
                <w:rFonts w:ascii="Times New Roman" w:eastAsia="Times New Roman" w:hAnsi="Times New Roman" w:cs="Times New Roman"/>
                <w:sz w:val="18"/>
                <w:szCs w:val="18"/>
                <w:lang w:eastAsia="ru-RU"/>
              </w:rPr>
              <w:t>- може призвести до відхилення його КП.</w:t>
            </w:r>
          </w:p>
        </w:tc>
      </w:tr>
      <w:tr w:rsidR="00822601" w:rsidRPr="00EA2C61" w14:paraId="319FD73A" w14:textId="77777777" w:rsidTr="00A618B6">
        <w:trPr>
          <w:trHeight w:val="20"/>
        </w:trPr>
        <w:tc>
          <w:tcPr>
            <w:tcW w:w="1729" w:type="dxa"/>
            <w:vMerge w:val="restart"/>
            <w:tcBorders>
              <w:right w:val="single" w:sz="4" w:space="0" w:color="auto"/>
            </w:tcBorders>
            <w:shd w:val="clear" w:color="auto" w:fill="auto"/>
            <w:vAlign w:val="center"/>
          </w:tcPr>
          <w:p w14:paraId="4D9E0A4C"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6. Мова Конкурсної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42FDD88E"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6.1.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F699C59" w14:textId="2AA915E9" w:rsidR="00822601" w:rsidRPr="00EA2C61" w:rsidRDefault="00822601" w:rsidP="00822601">
            <w:pPr>
              <w:spacing w:after="0"/>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6B06A0" w:rsidRPr="00EA2C61" w14:paraId="7B753C43" w14:textId="77777777" w:rsidTr="00A618B6">
        <w:trPr>
          <w:trHeight w:val="20"/>
        </w:trPr>
        <w:tc>
          <w:tcPr>
            <w:tcW w:w="1729" w:type="dxa"/>
            <w:vMerge/>
            <w:tcBorders>
              <w:right w:val="single" w:sz="4" w:space="0" w:color="auto"/>
            </w:tcBorders>
            <w:shd w:val="clear" w:color="auto" w:fill="auto"/>
            <w:vAlign w:val="center"/>
          </w:tcPr>
          <w:p w14:paraId="5C109E31" w14:textId="77777777" w:rsidR="006B06A0" w:rsidRPr="00EA2C61" w:rsidRDefault="006B06A0"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4919AA4" w14:textId="77777777" w:rsidR="006B06A0" w:rsidRPr="00EA2C61" w:rsidRDefault="006B06A0"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6.2.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0E63B13" w14:textId="77777777" w:rsidR="006B06A0" w:rsidRPr="00EA2C61" w:rsidRDefault="00B85BFA" w:rsidP="00E31DBC">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 xml:space="preserve">Усі документи, що готує/подає Учасник в складі КП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w:t>
            </w:r>
            <w:r w:rsidRPr="00EA2C61">
              <w:rPr>
                <w:rFonts w:ascii="Times New Roman" w:eastAsia="Times New Roman" w:hAnsi="Times New Roman" w:cs="Times New Roman"/>
                <w:noProof/>
                <w:sz w:val="18"/>
                <w:szCs w:val="18"/>
                <w:lang w:eastAsia="ru-RU"/>
              </w:rPr>
              <w:lastRenderedPageBreak/>
              <w:t>мовою за умови, що до неї буде додаватися точний (автентичний) переклад на російську або українську мову, в цьому випадку перевагу буде мати переклад.</w:t>
            </w:r>
          </w:p>
        </w:tc>
      </w:tr>
      <w:tr w:rsidR="00822601" w:rsidRPr="00EA2C61" w14:paraId="1CB21D71" w14:textId="77777777" w:rsidTr="00A618B6">
        <w:trPr>
          <w:trHeight w:val="20"/>
        </w:trPr>
        <w:tc>
          <w:tcPr>
            <w:tcW w:w="1729" w:type="dxa"/>
            <w:vMerge w:val="restart"/>
            <w:tcBorders>
              <w:right w:val="single" w:sz="4" w:space="0" w:color="auto"/>
            </w:tcBorders>
            <w:shd w:val="clear" w:color="auto" w:fill="auto"/>
            <w:vAlign w:val="center"/>
          </w:tcPr>
          <w:p w14:paraId="5B95D9EA"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lastRenderedPageBreak/>
              <w:t>7. Ціна і валюта Конкурсної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1ED5BE5A" w14:textId="77777777" w:rsidR="00822601" w:rsidRPr="00EA2C61" w:rsidRDefault="00822601" w:rsidP="00822601">
            <w:pPr>
              <w:spacing w:after="0"/>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7.1.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8F43C18" w14:textId="77777777" w:rsidR="00822601" w:rsidRPr="00EA2C61" w:rsidRDefault="00822601" w:rsidP="001E071E">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Інформація про ціну  конкурсної пропозиції готується та надається Учасником у суворій  відповідності з Додатком 1 до конкурсної документації «Конкурсна пропозиція».</w:t>
            </w:r>
          </w:p>
        </w:tc>
      </w:tr>
      <w:tr w:rsidR="00394762" w:rsidRPr="00EA2C61" w14:paraId="54B3F138" w14:textId="77777777" w:rsidTr="00A618B6">
        <w:trPr>
          <w:trHeight w:val="20"/>
        </w:trPr>
        <w:tc>
          <w:tcPr>
            <w:tcW w:w="1729" w:type="dxa"/>
            <w:vMerge/>
            <w:tcBorders>
              <w:right w:val="single" w:sz="4" w:space="0" w:color="auto"/>
            </w:tcBorders>
            <w:shd w:val="clear" w:color="auto" w:fill="auto"/>
            <w:vAlign w:val="center"/>
          </w:tcPr>
          <w:p w14:paraId="78203EC8" w14:textId="77777777" w:rsidR="00394762" w:rsidRPr="00EA2C61"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8156A7B" w14:textId="77777777" w:rsidR="00394762" w:rsidRPr="00EA2C61" w:rsidRDefault="00394762" w:rsidP="00822601">
            <w:pPr>
              <w:spacing w:after="0"/>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7.2.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8A2B2D9" w14:textId="77777777" w:rsidR="00394762" w:rsidRPr="00EA2C61" w:rsidRDefault="00394762" w:rsidP="00E31DBC">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надає Замовникові зведений кошторисний розрахунок по всіх роботах, передбачених Технічним зав</w:t>
            </w:r>
            <w:r w:rsidR="002520D7">
              <w:rPr>
                <w:rFonts w:ascii="Times New Roman" w:eastAsia="Times New Roman" w:hAnsi="Times New Roman" w:cs="Times New Roman"/>
                <w:sz w:val="18"/>
                <w:szCs w:val="18"/>
                <w:lang w:eastAsia="ru-RU"/>
              </w:rPr>
              <w:t>данням, відповідно до Додатку №</w:t>
            </w:r>
            <w:r w:rsidRPr="00EA2C61">
              <w:rPr>
                <w:rFonts w:ascii="Times New Roman" w:eastAsia="Times New Roman" w:hAnsi="Times New Roman" w:cs="Times New Roman"/>
                <w:sz w:val="18"/>
                <w:szCs w:val="18"/>
                <w:lang w:eastAsia="ru-RU"/>
              </w:rPr>
              <w:t>4 та вимог Додатку до Конкурсної пропозиції «Вихідні дані для розрахунку вартості робіт». Інформація, що міститься у відомості ресурсів Учасника повинна дозволити Замовникові однозначно ідентифікувати дані ТМЦ по виробнику, типу, технічним характеристикам. Для виробів та конструкцій поставки Учасника, обов'язково надання калькуляцій, що містять інформацію про кількість, тип і ціну використаних матеріалів, а так само вартість витрат на виготовлення.</w:t>
            </w:r>
          </w:p>
        </w:tc>
      </w:tr>
      <w:tr w:rsidR="00394762" w:rsidRPr="00EA2C61" w14:paraId="27A544A0" w14:textId="77777777" w:rsidTr="00A618B6">
        <w:trPr>
          <w:trHeight w:val="20"/>
        </w:trPr>
        <w:tc>
          <w:tcPr>
            <w:tcW w:w="1729" w:type="dxa"/>
            <w:vMerge/>
            <w:tcBorders>
              <w:right w:val="single" w:sz="4" w:space="0" w:color="auto"/>
            </w:tcBorders>
            <w:shd w:val="clear" w:color="auto" w:fill="auto"/>
            <w:vAlign w:val="center"/>
          </w:tcPr>
          <w:p w14:paraId="1639C8A3" w14:textId="77777777" w:rsidR="00394762" w:rsidRPr="00EA2C61"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1D2E025" w14:textId="77777777" w:rsidR="00394762" w:rsidRPr="00EA2C61" w:rsidRDefault="00394762" w:rsidP="00822601">
            <w:pPr>
              <w:spacing w:after="0"/>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7.3.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1EDB77E" w14:textId="77777777" w:rsidR="00394762" w:rsidRPr="00EA2C61" w:rsidRDefault="00394762" w:rsidP="00822601">
            <w:pPr>
              <w:spacing w:after="0"/>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tc>
      </w:tr>
      <w:tr w:rsidR="00394762" w:rsidRPr="00EA2C61" w14:paraId="28CC61E1" w14:textId="77777777" w:rsidTr="00A618B6">
        <w:trPr>
          <w:trHeight w:val="20"/>
        </w:trPr>
        <w:tc>
          <w:tcPr>
            <w:tcW w:w="1729" w:type="dxa"/>
            <w:vMerge/>
            <w:tcBorders>
              <w:right w:val="single" w:sz="4" w:space="0" w:color="auto"/>
            </w:tcBorders>
            <w:shd w:val="clear" w:color="auto" w:fill="auto"/>
            <w:vAlign w:val="center"/>
          </w:tcPr>
          <w:p w14:paraId="0A467E87" w14:textId="77777777" w:rsidR="00394762" w:rsidRPr="00EA2C61"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D70B0B2" w14:textId="77777777" w:rsidR="00394762" w:rsidRPr="00EA2C61" w:rsidRDefault="00394762" w:rsidP="00822601">
            <w:pPr>
              <w:spacing w:after="0"/>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7.4.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7378A95" w14:textId="77777777" w:rsidR="00394762" w:rsidRPr="00EA2C61" w:rsidRDefault="00394762" w:rsidP="00822601">
            <w:pPr>
              <w:spacing w:after="0"/>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виконанням робіт відповідно до Технічного завдання, повинні бути включені в ціну пропозиції</w:t>
            </w:r>
          </w:p>
        </w:tc>
      </w:tr>
      <w:tr w:rsidR="00822601" w:rsidRPr="00EA2C61" w14:paraId="151011C4" w14:textId="77777777" w:rsidTr="00A618B6">
        <w:trPr>
          <w:trHeight w:val="20"/>
        </w:trPr>
        <w:tc>
          <w:tcPr>
            <w:tcW w:w="1729" w:type="dxa"/>
            <w:vMerge/>
            <w:tcBorders>
              <w:right w:val="single" w:sz="4" w:space="0" w:color="auto"/>
            </w:tcBorders>
            <w:shd w:val="clear" w:color="auto" w:fill="auto"/>
            <w:vAlign w:val="center"/>
          </w:tcPr>
          <w:p w14:paraId="43D3B002"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B140A34" w14:textId="77777777" w:rsidR="00822601" w:rsidRPr="00EA2C61" w:rsidRDefault="00822601" w:rsidP="00822601">
            <w:pPr>
              <w:spacing w:after="0"/>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7.5.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AD83FB0" w14:textId="77777777" w:rsidR="00822601" w:rsidRPr="00EA2C61" w:rsidRDefault="00822601" w:rsidP="00822601">
            <w:pPr>
              <w:spacing w:after="0"/>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Ціни пропозицій підлягають зміні тільки у випадках, передбачених Договором.</w:t>
            </w:r>
          </w:p>
        </w:tc>
      </w:tr>
      <w:tr w:rsidR="00822601" w:rsidRPr="00EA2C61" w14:paraId="241432EC" w14:textId="77777777" w:rsidTr="00A618B6">
        <w:trPr>
          <w:trHeight w:val="20"/>
        </w:trPr>
        <w:tc>
          <w:tcPr>
            <w:tcW w:w="1729" w:type="dxa"/>
            <w:vMerge/>
            <w:tcBorders>
              <w:right w:val="single" w:sz="4" w:space="0" w:color="auto"/>
            </w:tcBorders>
            <w:shd w:val="clear" w:color="auto" w:fill="auto"/>
            <w:vAlign w:val="center"/>
          </w:tcPr>
          <w:p w14:paraId="248642FA"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DC44231" w14:textId="77777777" w:rsidR="00822601" w:rsidRPr="00EA2C61" w:rsidRDefault="00822601" w:rsidP="00822601">
            <w:pPr>
              <w:spacing w:after="0"/>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7.6.</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D2C35AD" w14:textId="77777777" w:rsidR="00822601" w:rsidRPr="00EA2C61" w:rsidRDefault="00822601" w:rsidP="00822601">
            <w:pPr>
              <w:spacing w:after="0"/>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822601" w:rsidRPr="00EA2C61" w14:paraId="11A91FF6" w14:textId="77777777" w:rsidTr="00A618B6">
        <w:trPr>
          <w:trHeight w:val="20"/>
        </w:trPr>
        <w:tc>
          <w:tcPr>
            <w:tcW w:w="1729" w:type="dxa"/>
            <w:vMerge w:val="restart"/>
            <w:tcBorders>
              <w:right w:val="single" w:sz="4" w:space="0" w:color="auto"/>
            </w:tcBorders>
            <w:shd w:val="clear" w:color="auto" w:fill="auto"/>
            <w:vAlign w:val="center"/>
          </w:tcPr>
          <w:p w14:paraId="35F251FD"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8. Порядок подачі Конкурсних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2C4030FA"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8.1.</w:t>
            </w:r>
          </w:p>
          <w:p w14:paraId="35A3A709"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24BD14B" w14:textId="71918761" w:rsidR="00822601" w:rsidRPr="00EA2C61" w:rsidRDefault="00822601" w:rsidP="002520D7">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КП подається </w:t>
            </w:r>
            <w:r w:rsidRPr="00EA2C61">
              <w:rPr>
                <w:rFonts w:ascii="Times New Roman" w:eastAsia="Times New Roman" w:hAnsi="Times New Roman" w:cs="Times New Roman"/>
                <w:b/>
                <w:sz w:val="18"/>
                <w:szCs w:val="18"/>
                <w:u w:val="single"/>
                <w:lang w:eastAsia="ru-RU"/>
              </w:rPr>
              <w:t>виключно</w:t>
            </w:r>
            <w:r w:rsidRPr="00EA2C61">
              <w:rPr>
                <w:rFonts w:ascii="Times New Roman" w:eastAsia="Times New Roman" w:hAnsi="Times New Roman" w:cs="Times New Roman"/>
                <w:sz w:val="18"/>
                <w:szCs w:val="18"/>
                <w:lang w:eastAsia="ru-RU"/>
              </w:rPr>
              <w:t xml:space="preserve"> в електронному вигляді на сайт ЕТМ на сторінці оголошення про торги, із дотриманням встановлених форм, строків, технічних вимог сайту</w:t>
            </w:r>
            <w:r w:rsidR="00D65834">
              <w:rPr>
                <w:rFonts w:ascii="Times New Roman" w:eastAsia="Times New Roman" w:hAnsi="Times New Roman" w:cs="Times New Roman"/>
                <w:sz w:val="18"/>
                <w:szCs w:val="18"/>
                <w:lang w:eastAsia="ru-RU"/>
              </w:rPr>
              <w:t xml:space="preserve">. </w:t>
            </w:r>
            <w:r w:rsidR="00D65834" w:rsidRPr="003905B6">
              <w:rPr>
                <w:rFonts w:ascii="Times New Roman" w:eastAsia="Times New Roman" w:hAnsi="Times New Roman" w:cs="Times New Roman"/>
                <w:iCs/>
                <w:sz w:val="18"/>
                <w:szCs w:val="18"/>
                <w:highlight w:val="yellow"/>
                <w:lang w:val="ru-RU" w:eastAsia="ru-RU"/>
              </w:rPr>
              <w:t>У раз</w:t>
            </w:r>
            <w:r w:rsidR="00D65834" w:rsidRPr="003905B6">
              <w:rPr>
                <w:rFonts w:ascii="Times New Roman" w:eastAsia="Times New Roman" w:hAnsi="Times New Roman" w:cs="Times New Roman"/>
                <w:iCs/>
                <w:sz w:val="18"/>
                <w:szCs w:val="18"/>
                <w:highlight w:val="yellow"/>
                <w:lang w:eastAsia="ru-RU"/>
              </w:rPr>
              <w:t>і зміни ціни Учасником на етапі «Збір пропозицій» та/або етапі «</w:t>
            </w:r>
            <w:proofErr w:type="spellStart"/>
            <w:r w:rsidR="00D65834" w:rsidRPr="003905B6">
              <w:rPr>
                <w:rFonts w:ascii="Times New Roman" w:eastAsia="Times New Roman" w:hAnsi="Times New Roman" w:cs="Times New Roman"/>
                <w:iCs/>
                <w:sz w:val="18"/>
                <w:szCs w:val="18"/>
                <w:highlight w:val="yellow"/>
                <w:lang w:eastAsia="ru-RU"/>
              </w:rPr>
              <w:t>Редукціон</w:t>
            </w:r>
            <w:proofErr w:type="spellEnd"/>
            <w:r w:rsidR="00D65834" w:rsidRPr="003905B6">
              <w:rPr>
                <w:rFonts w:ascii="Times New Roman" w:eastAsia="Times New Roman" w:hAnsi="Times New Roman" w:cs="Times New Roman"/>
                <w:iCs/>
                <w:sz w:val="18"/>
                <w:szCs w:val="18"/>
                <w:highlight w:val="yellow"/>
                <w:lang w:eastAsia="ru-RU"/>
              </w:rPr>
              <w:t xml:space="preserve">», Учасник зобов’язаний в термін, що не перевищує 1 робочий день, направити оновлену КП (та кошториси, якщо це передбачено предметом закупівлі) на електронну адресу </w:t>
            </w:r>
            <w:proofErr w:type="spellStart"/>
            <w:r w:rsidR="00074F0D" w:rsidRPr="00074F0D">
              <w:rPr>
                <w:rFonts w:ascii="Times New Roman" w:eastAsia="Times New Roman" w:hAnsi="Times New Roman" w:cs="Times New Roman"/>
                <w:bCs/>
                <w:i/>
                <w:sz w:val="18"/>
                <w:szCs w:val="18"/>
                <w:highlight w:val="yellow"/>
                <w:u w:val="single"/>
                <w:lang w:val="en-US" w:eastAsia="ru-RU"/>
              </w:rPr>
              <w:t>GusarovaTeI</w:t>
            </w:r>
            <w:proofErr w:type="spellEnd"/>
            <w:r w:rsidR="00074F0D" w:rsidRPr="00074F0D">
              <w:rPr>
                <w:rFonts w:ascii="Times New Roman" w:eastAsia="Times New Roman" w:hAnsi="Times New Roman" w:cs="Times New Roman"/>
                <w:bCs/>
                <w:i/>
                <w:sz w:val="18"/>
                <w:szCs w:val="18"/>
                <w:highlight w:val="yellow"/>
                <w:u w:val="single"/>
                <w:lang w:eastAsia="ru-RU"/>
              </w:rPr>
              <w:t>@dtek.com</w:t>
            </w:r>
            <w:r w:rsidR="00D65834">
              <w:rPr>
                <w:rFonts w:ascii="Times New Roman" w:eastAsia="Times New Roman" w:hAnsi="Times New Roman" w:cs="Times New Roman"/>
                <w:i/>
                <w:sz w:val="18"/>
                <w:szCs w:val="18"/>
                <w:lang w:eastAsia="ru-RU"/>
              </w:rPr>
              <w:t>.</w:t>
            </w:r>
          </w:p>
        </w:tc>
      </w:tr>
      <w:tr w:rsidR="00822601" w:rsidRPr="00EA2C61" w14:paraId="4B6E73ED" w14:textId="77777777" w:rsidTr="00A618B6">
        <w:trPr>
          <w:trHeight w:val="20"/>
        </w:trPr>
        <w:tc>
          <w:tcPr>
            <w:tcW w:w="1729" w:type="dxa"/>
            <w:vMerge/>
            <w:tcBorders>
              <w:right w:val="single" w:sz="4" w:space="0" w:color="auto"/>
            </w:tcBorders>
            <w:shd w:val="clear" w:color="auto" w:fill="auto"/>
            <w:vAlign w:val="center"/>
          </w:tcPr>
          <w:p w14:paraId="203BE18F"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448DF7A"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AB20B75" w14:textId="77777777" w:rsidR="00822601" w:rsidRPr="00E31DBC" w:rsidRDefault="00822601" w:rsidP="00822601">
            <w:pPr>
              <w:spacing w:after="0" w:line="240" w:lineRule="auto"/>
              <w:jc w:val="both"/>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eastAsia="ru-RU"/>
              </w:rPr>
              <w:t>Можливість подання (розміщення) КП після встановленого строку автоматично виключається та не підлягає розгляду/оцінці.</w:t>
            </w:r>
          </w:p>
        </w:tc>
      </w:tr>
      <w:tr w:rsidR="00822601" w:rsidRPr="00EA2C61" w14:paraId="216CD30E" w14:textId="77777777" w:rsidTr="00A618B6">
        <w:trPr>
          <w:trHeight w:val="20"/>
        </w:trPr>
        <w:tc>
          <w:tcPr>
            <w:tcW w:w="1729" w:type="dxa"/>
            <w:vMerge/>
            <w:tcBorders>
              <w:right w:val="single" w:sz="4" w:space="0" w:color="auto"/>
            </w:tcBorders>
            <w:shd w:val="clear" w:color="auto" w:fill="auto"/>
            <w:vAlign w:val="center"/>
          </w:tcPr>
          <w:p w14:paraId="67621E91"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A3B87DA"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8D7949C" w14:textId="77777777" w:rsidR="00822601" w:rsidRPr="00EA2C61" w:rsidRDefault="00822601" w:rsidP="00822601">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Учасник має право </w:t>
            </w:r>
            <w:proofErr w:type="spellStart"/>
            <w:r w:rsidRPr="00EA2C61">
              <w:rPr>
                <w:rFonts w:ascii="Times New Roman" w:eastAsia="Times New Roman" w:hAnsi="Times New Roman" w:cs="Times New Roman"/>
                <w:sz w:val="18"/>
                <w:szCs w:val="18"/>
                <w:lang w:eastAsia="ru-RU"/>
              </w:rPr>
              <w:t>внести</w:t>
            </w:r>
            <w:proofErr w:type="spellEnd"/>
            <w:r w:rsidRPr="00EA2C61">
              <w:rPr>
                <w:rFonts w:ascii="Times New Roman" w:eastAsia="Times New Roman" w:hAnsi="Times New Roman" w:cs="Times New Roman"/>
                <w:sz w:val="18"/>
                <w:szCs w:val="18"/>
                <w:lang w:eastAsia="ru-RU"/>
              </w:rPr>
              <w:t xml:space="preserve"> зміни, доповнення або відкликати свою КП до закінчення строку її подання.</w:t>
            </w:r>
          </w:p>
        </w:tc>
      </w:tr>
      <w:tr w:rsidR="00822601" w:rsidRPr="00EA2C61" w14:paraId="1286328D" w14:textId="77777777" w:rsidTr="00A618B6">
        <w:trPr>
          <w:trHeight w:val="20"/>
        </w:trPr>
        <w:tc>
          <w:tcPr>
            <w:tcW w:w="1729" w:type="dxa"/>
            <w:vMerge/>
            <w:tcBorders>
              <w:right w:val="single" w:sz="4" w:space="0" w:color="auto"/>
            </w:tcBorders>
            <w:shd w:val="clear" w:color="auto" w:fill="auto"/>
            <w:vAlign w:val="center"/>
          </w:tcPr>
          <w:p w14:paraId="66E98445"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7843026"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8.4.</w:t>
            </w:r>
          </w:p>
          <w:p w14:paraId="1537D68F"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A2EDAA2" w14:textId="77777777" w:rsidR="00822601" w:rsidRPr="00EA2C61" w:rsidRDefault="00822601" w:rsidP="00822601">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Такі зміни, доповнення чи відкликання КП повинні бути виконані з дотриманням встановлених технічних вимог ЕТМ.</w:t>
            </w:r>
          </w:p>
        </w:tc>
      </w:tr>
      <w:tr w:rsidR="00822601" w:rsidRPr="00EA2C61" w14:paraId="765A1EE6" w14:textId="77777777" w:rsidTr="00A618B6">
        <w:trPr>
          <w:trHeight w:val="20"/>
        </w:trPr>
        <w:tc>
          <w:tcPr>
            <w:tcW w:w="1729" w:type="dxa"/>
            <w:vMerge/>
            <w:tcBorders>
              <w:right w:val="single" w:sz="4" w:space="0" w:color="auto"/>
            </w:tcBorders>
            <w:shd w:val="clear" w:color="auto" w:fill="auto"/>
            <w:vAlign w:val="center"/>
          </w:tcPr>
          <w:p w14:paraId="414DF974"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767B3C0"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067BA13" w14:textId="77777777" w:rsidR="00822601" w:rsidRPr="00EA2C61" w:rsidRDefault="00822601" w:rsidP="00092A3E">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Електронна копія КП Учасника повинна складатися з двох частин:</w:t>
            </w:r>
          </w:p>
        </w:tc>
      </w:tr>
      <w:tr w:rsidR="00822601" w:rsidRPr="00EA2C61" w14:paraId="5065DF3E" w14:textId="77777777" w:rsidTr="00A618B6">
        <w:trPr>
          <w:trHeight w:val="199"/>
        </w:trPr>
        <w:tc>
          <w:tcPr>
            <w:tcW w:w="1729" w:type="dxa"/>
            <w:vMerge/>
            <w:tcBorders>
              <w:right w:val="single" w:sz="4" w:space="0" w:color="auto"/>
            </w:tcBorders>
            <w:shd w:val="clear" w:color="auto" w:fill="auto"/>
            <w:vAlign w:val="center"/>
          </w:tcPr>
          <w:p w14:paraId="7A606000"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AB7ACDC" w14:textId="27B3D866" w:rsidR="00822601" w:rsidRPr="00EA2C61" w:rsidRDefault="00822601" w:rsidP="000D5608">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36F503C" w14:textId="3981829E" w:rsidR="00822601" w:rsidRPr="00EA2C61" w:rsidRDefault="00822601" w:rsidP="002520D7">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b/>
                <w:sz w:val="18"/>
                <w:szCs w:val="18"/>
                <w:lang w:eastAsia="ru-RU"/>
              </w:rPr>
              <w:t>Комерційна частина</w:t>
            </w:r>
            <w:r w:rsidRPr="00EA2C61">
              <w:rPr>
                <w:rFonts w:ascii="Times New Roman" w:eastAsia="Times New Roman" w:hAnsi="Times New Roman" w:cs="Times New Roman"/>
                <w:sz w:val="18"/>
                <w:szCs w:val="18"/>
                <w:lang w:eastAsia="ru-RU"/>
              </w:rPr>
              <w:t xml:space="preserve"> - містить заповнену КП за </w:t>
            </w:r>
            <w:r w:rsidRPr="00EA2C61">
              <w:rPr>
                <w:rFonts w:ascii="Times New Roman" w:eastAsia="Times New Roman" w:hAnsi="Times New Roman" w:cs="Times New Roman"/>
                <w:sz w:val="18"/>
                <w:szCs w:val="18"/>
                <w:lang w:eastAsia="ru-RU" w:bidi="en-US"/>
              </w:rPr>
              <w:t xml:space="preserve">формою, зазначеної в </w:t>
            </w:r>
            <w:r w:rsidRPr="00EA2C61">
              <w:rPr>
                <w:rFonts w:ascii="Times New Roman" w:eastAsia="Times New Roman" w:hAnsi="Times New Roman" w:cs="Times New Roman"/>
                <w:iCs/>
                <w:sz w:val="18"/>
                <w:szCs w:val="18"/>
                <w:lang w:eastAsia="ru-RU"/>
              </w:rPr>
              <w:t>Додатку 1</w:t>
            </w:r>
            <w:r w:rsidRPr="00EA2C61">
              <w:rPr>
                <w:rFonts w:ascii="Times New Roman" w:eastAsia="Times New Roman" w:hAnsi="Times New Roman" w:cs="Times New Roman"/>
                <w:sz w:val="18"/>
                <w:szCs w:val="18"/>
                <w:lang w:eastAsia="ru-RU"/>
              </w:rPr>
              <w:t xml:space="preserve">/ Договірну ціну; </w:t>
            </w:r>
          </w:p>
        </w:tc>
      </w:tr>
      <w:tr w:rsidR="00EE3F97" w:rsidRPr="00EA2C61" w14:paraId="37251F26" w14:textId="77777777" w:rsidTr="007022CB">
        <w:trPr>
          <w:trHeight w:val="1096"/>
        </w:trPr>
        <w:tc>
          <w:tcPr>
            <w:tcW w:w="1729" w:type="dxa"/>
            <w:vMerge/>
            <w:tcBorders>
              <w:bottom w:val="single" w:sz="4" w:space="0" w:color="auto"/>
              <w:right w:val="single" w:sz="4" w:space="0" w:color="auto"/>
            </w:tcBorders>
            <w:shd w:val="clear" w:color="auto" w:fill="auto"/>
            <w:vAlign w:val="center"/>
          </w:tcPr>
          <w:p w14:paraId="6F32385E" w14:textId="77777777" w:rsidR="00EE3F97" w:rsidRPr="00EA2C61" w:rsidRDefault="00EE3F97"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4A96F19" w14:textId="77777777" w:rsidR="00EE3F97" w:rsidRPr="00EA2C61" w:rsidRDefault="00EE3F97" w:rsidP="002520D7">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right w:val="single" w:sz="4" w:space="0" w:color="auto"/>
            </w:tcBorders>
            <w:shd w:val="clear" w:color="auto" w:fill="auto"/>
            <w:vAlign w:val="center"/>
          </w:tcPr>
          <w:p w14:paraId="23180327" w14:textId="77777777" w:rsidR="00EE3F97" w:rsidRPr="00EA2C61" w:rsidRDefault="00EE3F97" w:rsidP="002520D7">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b/>
                <w:noProof/>
                <w:sz w:val="18"/>
                <w:szCs w:val="18"/>
                <w:lang w:eastAsia="ru-RU"/>
              </w:rPr>
              <w:t>Кваліфікаційна(у т.ч. технічна) частина</w:t>
            </w:r>
            <w:r w:rsidRPr="00EA2C61">
              <w:rPr>
                <w:rFonts w:ascii="Times New Roman" w:eastAsia="Times New Roman" w:hAnsi="Times New Roman" w:cs="Times New Roman"/>
                <w:sz w:val="18"/>
                <w:szCs w:val="18"/>
                <w:lang w:eastAsia="ru-RU"/>
              </w:rPr>
              <w:t xml:space="preserve"> - містить всі інші документи КП. </w:t>
            </w:r>
          </w:p>
          <w:p w14:paraId="6B3DA663" w14:textId="77777777" w:rsidR="00EE3F97" w:rsidRPr="007022CB" w:rsidRDefault="00EE3F97" w:rsidP="00822601">
            <w:pPr>
              <w:spacing w:after="0" w:line="240" w:lineRule="auto"/>
              <w:jc w:val="both"/>
              <w:rPr>
                <w:rFonts w:ascii="Times New Roman" w:eastAsia="Times New Roman" w:hAnsi="Times New Roman" w:cs="Times New Roman"/>
                <w:b/>
                <w:sz w:val="18"/>
                <w:szCs w:val="18"/>
                <w:lang w:eastAsia="ru-RU"/>
              </w:rPr>
            </w:pPr>
            <w:r w:rsidRPr="00EA2C61">
              <w:rPr>
                <w:rFonts w:ascii="Times New Roman" w:hAnsi="Times New Roman" w:cs="Times New Roman"/>
                <w:b/>
                <w:sz w:val="18"/>
                <w:szCs w:val="18"/>
                <w:shd w:val="clear" w:color="auto" w:fill="FFFFFF"/>
              </w:rPr>
              <w:t>Кошторисні розрахунки, зведення витрат, специфікації, КП та інші документи, що містять інформацію про ціну Конкурсної пропозиції, спрямовані на електронну адресу, не розміщені на ЕТМ - не приймаються до розгляду.</w:t>
            </w:r>
          </w:p>
        </w:tc>
      </w:tr>
      <w:tr w:rsidR="00822601" w:rsidRPr="00EA2C61" w14:paraId="7DFBC514" w14:textId="77777777" w:rsidTr="00A618B6">
        <w:trPr>
          <w:trHeight w:val="273"/>
        </w:trPr>
        <w:tc>
          <w:tcPr>
            <w:tcW w:w="1729" w:type="dxa"/>
            <w:vMerge/>
            <w:tcBorders>
              <w:right w:val="single" w:sz="4" w:space="0" w:color="auto"/>
            </w:tcBorders>
            <w:shd w:val="clear" w:color="auto" w:fill="auto"/>
            <w:vAlign w:val="center"/>
          </w:tcPr>
          <w:p w14:paraId="2628BFF6"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458FAF7"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8.6.</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4A08ADA" w14:textId="77777777" w:rsidR="00822601" w:rsidRPr="00D65834" w:rsidRDefault="00822601" w:rsidP="00822601">
            <w:pPr>
              <w:spacing w:after="0" w:line="240" w:lineRule="auto"/>
              <w:jc w:val="both"/>
              <w:rPr>
                <w:rFonts w:ascii="Times New Roman" w:hAnsi="Times New Roman" w:cs="Times New Roman"/>
                <w:b/>
                <w:sz w:val="18"/>
                <w:szCs w:val="18"/>
                <w:shd w:val="clear" w:color="auto" w:fill="FFFFFF"/>
              </w:rPr>
            </w:pPr>
            <w:r w:rsidRPr="00D65834">
              <w:rPr>
                <w:rFonts w:ascii="Times New Roman" w:hAnsi="Times New Roman" w:cs="Times New Roman"/>
                <w:b/>
                <w:sz w:val="18"/>
                <w:szCs w:val="18"/>
                <w:shd w:val="clear" w:color="auto" w:fill="FFFFFF"/>
              </w:rPr>
              <w:t>За достовірність поданої інформації відповідальність несе Учасник.</w:t>
            </w:r>
          </w:p>
        </w:tc>
      </w:tr>
      <w:tr w:rsidR="00822601" w:rsidRPr="00EA2C61" w14:paraId="0A995207" w14:textId="77777777" w:rsidTr="00A618B6">
        <w:trPr>
          <w:trHeight w:val="622"/>
        </w:trPr>
        <w:tc>
          <w:tcPr>
            <w:tcW w:w="1729" w:type="dxa"/>
            <w:vMerge/>
            <w:tcBorders>
              <w:bottom w:val="single" w:sz="4" w:space="0" w:color="auto"/>
              <w:right w:val="single" w:sz="4" w:space="0" w:color="auto"/>
            </w:tcBorders>
            <w:shd w:val="clear" w:color="auto" w:fill="auto"/>
            <w:vAlign w:val="center"/>
          </w:tcPr>
          <w:p w14:paraId="3EC48215"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3BF362D"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8.7.</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98E07F5" w14:textId="77777777" w:rsidR="00822601" w:rsidRPr="00EA2C61" w:rsidRDefault="00822601" w:rsidP="00822601">
            <w:pPr>
              <w:tabs>
                <w:tab w:val="left" w:pos="0"/>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Прийняті КП залишаються дійсними протягом терміну, зазначеного в КД.</w:t>
            </w:r>
          </w:p>
          <w:p w14:paraId="48D410E7" w14:textId="77777777" w:rsidR="00822601" w:rsidRPr="00EA2C61" w:rsidRDefault="00822601" w:rsidP="00822601">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Доступ Учасника торгів на ЕТМ до Конкурсних пропозицій інших Учасників торгів автоматично заборонений.</w:t>
            </w:r>
          </w:p>
        </w:tc>
      </w:tr>
      <w:tr w:rsidR="00631892" w:rsidRPr="00EA2C61" w14:paraId="67258FCF" w14:textId="77777777" w:rsidTr="00A618B6">
        <w:trPr>
          <w:trHeight w:val="622"/>
        </w:trPr>
        <w:tc>
          <w:tcPr>
            <w:tcW w:w="1729" w:type="dxa"/>
            <w:vMerge w:val="restart"/>
            <w:tcBorders>
              <w:right w:val="single" w:sz="4" w:space="0" w:color="auto"/>
            </w:tcBorders>
            <w:shd w:val="clear" w:color="auto" w:fill="auto"/>
            <w:vAlign w:val="center"/>
          </w:tcPr>
          <w:p w14:paraId="36EC7D6E" w14:textId="77777777" w:rsidR="00631892" w:rsidRPr="00EA2C61" w:rsidRDefault="00631892" w:rsidP="00822601">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9. Роз`яснення Конкурсних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2994C937" w14:textId="77777777" w:rsidR="00631892" w:rsidRPr="00EA2C61" w:rsidRDefault="00631892"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9.1.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BF81E2B" w14:textId="77777777" w:rsidR="008C71B0" w:rsidRDefault="008C71B0" w:rsidP="00B07EC4">
            <w:pPr>
              <w:spacing w:after="0" w:line="240" w:lineRule="auto"/>
              <w:jc w:val="both"/>
              <w:rPr>
                <w:rFonts w:ascii="Times New Roman" w:hAnsi="Times New Roman" w:cs="Times New Roman"/>
                <w:b/>
                <w:bCs/>
                <w:sz w:val="18"/>
                <w:szCs w:val="18"/>
                <w:highlight w:val="cyan"/>
                <w:lang w:eastAsia="ru-RU"/>
              </w:rPr>
            </w:pPr>
            <w:r>
              <w:rPr>
                <w:rFonts w:ascii="Times New Roman" w:hAnsi="Times New Roman" w:cs="Times New Roman"/>
                <w:sz w:val="18"/>
                <w:szCs w:val="18"/>
                <w:lang w:eastAsia="ru-RU"/>
              </w:rPr>
              <w:t xml:space="preserve">Замовник має право звернутися до Учасників за роз’ясненнями змісту їх конкурсних пропозицій з метою спрощення розгляду та оцінки пропозицій. </w:t>
            </w:r>
          </w:p>
          <w:p w14:paraId="08AA33A3" w14:textId="77777777" w:rsidR="00B07EC4" w:rsidRDefault="008C71B0" w:rsidP="00B07EC4">
            <w:pPr>
              <w:spacing w:line="240" w:lineRule="auto"/>
              <w:jc w:val="both"/>
              <w:rPr>
                <w:rFonts w:ascii="Times New Roman" w:hAnsi="Times New Roman" w:cs="Times New Roman"/>
                <w:sz w:val="18"/>
                <w:szCs w:val="18"/>
                <w:lang w:eastAsia="ru-RU"/>
              </w:rPr>
            </w:pPr>
            <w:r w:rsidRPr="00776B55">
              <w:rPr>
                <w:rFonts w:ascii="Times New Roman" w:hAnsi="Times New Roman" w:cs="Times New Roman"/>
                <w:sz w:val="18"/>
                <w:szCs w:val="18"/>
                <w:lang w:eastAsia="ru-RU"/>
              </w:rPr>
              <w:t xml:space="preserve">Таке роз'яснення може проситися на будь-якій стадії розгляду пропозиції до ухвалення рішення про вибір переможця. Запити Замовника (допускається в електронному вигляді на адресу Учасника), відповіді Учасника надаються тільки письмово на </w:t>
            </w:r>
            <w:r w:rsidR="00EE3F97">
              <w:rPr>
                <w:rFonts w:ascii="Times New Roman" w:hAnsi="Times New Roman" w:cs="Times New Roman"/>
                <w:sz w:val="18"/>
                <w:szCs w:val="18"/>
                <w:lang w:eastAsia="ru-RU"/>
              </w:rPr>
              <w:t xml:space="preserve">ЕТМ або </w:t>
            </w:r>
            <w:r w:rsidRPr="00776B55">
              <w:rPr>
                <w:rFonts w:ascii="Times New Roman" w:hAnsi="Times New Roman" w:cs="Times New Roman"/>
                <w:sz w:val="18"/>
                <w:szCs w:val="18"/>
                <w:lang w:eastAsia="ru-RU"/>
              </w:rPr>
              <w:t>електронну адресу Замовника.</w:t>
            </w:r>
          </w:p>
          <w:p w14:paraId="048BA9CB" w14:textId="77777777" w:rsidR="00631892" w:rsidRPr="00B07EC4" w:rsidRDefault="00631892" w:rsidP="00B07EC4">
            <w:pPr>
              <w:spacing w:line="240" w:lineRule="auto"/>
              <w:jc w:val="both"/>
              <w:rPr>
                <w:rFonts w:ascii="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 Технічному завданню, невірній методології формування ціни пропозиції, Учасник торгів письмово інформується про це. Учасник торгів зобов'язаний провести відповідне доопрацювання конкурсної пропозиції згідно з представленими зауваженнями, уточнити і надати необхідні документи.</w:t>
            </w:r>
          </w:p>
          <w:p w14:paraId="7CFD7F59" w14:textId="77777777" w:rsidR="00631892" w:rsidRPr="00EA2C61" w:rsidRDefault="00631892" w:rsidP="008C71B0">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При цьому, у разі, якщо після перевірки об'ємів робіт і вартісних показників буде встановлено зниження вартості від вказаної в конкурсній пропозиції, Учасник зобов'язаний прийняти цю вартість і підтвердити її як остаточну.</w:t>
            </w:r>
          </w:p>
          <w:p w14:paraId="240B78C9" w14:textId="77777777" w:rsidR="00631892" w:rsidRPr="00EA2C61" w:rsidRDefault="00631892" w:rsidP="008C71B0">
            <w:pPr>
              <w:tabs>
                <w:tab w:val="left" w:pos="0"/>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У разі не надання Учасником у встановлені терміни </w:t>
            </w:r>
            <w:proofErr w:type="spellStart"/>
            <w:r w:rsidRPr="00EA2C61">
              <w:rPr>
                <w:rFonts w:ascii="Times New Roman" w:eastAsia="Times New Roman" w:hAnsi="Times New Roman" w:cs="Times New Roman"/>
                <w:sz w:val="18"/>
                <w:szCs w:val="18"/>
                <w:lang w:eastAsia="ru-RU"/>
              </w:rPr>
              <w:t>бракуючих</w:t>
            </w:r>
            <w:proofErr w:type="spellEnd"/>
            <w:r w:rsidRPr="00EA2C61">
              <w:rPr>
                <w:rFonts w:ascii="Times New Roman" w:eastAsia="Times New Roman" w:hAnsi="Times New Roman" w:cs="Times New Roman"/>
                <w:sz w:val="18"/>
                <w:szCs w:val="18"/>
                <w:lang w:eastAsia="ru-RU"/>
              </w:rPr>
              <w:t>/виправлених документів, або відмови у виправленні представлених зауважень, пропозиція Учасника може бути відхилена.</w:t>
            </w:r>
          </w:p>
        </w:tc>
      </w:tr>
      <w:tr w:rsidR="00631892" w:rsidRPr="00EA2C61" w14:paraId="3FFC4F24" w14:textId="77777777" w:rsidTr="00A618B6">
        <w:trPr>
          <w:trHeight w:val="622"/>
        </w:trPr>
        <w:tc>
          <w:tcPr>
            <w:tcW w:w="1729" w:type="dxa"/>
            <w:vMerge/>
            <w:tcBorders>
              <w:right w:val="single" w:sz="4" w:space="0" w:color="auto"/>
            </w:tcBorders>
            <w:shd w:val="clear" w:color="auto" w:fill="auto"/>
            <w:vAlign w:val="center"/>
          </w:tcPr>
          <w:p w14:paraId="270ADB68"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68FEB23" w14:textId="77777777" w:rsidR="00631892" w:rsidRPr="00EA2C61"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A3C8D0F" w14:textId="77777777" w:rsidR="00631892" w:rsidRPr="00EA2C61" w:rsidRDefault="00631892" w:rsidP="007604AE">
            <w:pPr>
              <w:spacing w:after="0" w:line="240" w:lineRule="auto"/>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арифметичних дій, виявлених у поданій конкурсної пропозиці</w:t>
            </w:r>
            <w:r w:rsidR="007604AE">
              <w:rPr>
                <w:rFonts w:ascii="Times New Roman" w:eastAsia="Times New Roman" w:hAnsi="Times New Roman" w:cs="Times New Roman"/>
                <w:sz w:val="18"/>
                <w:szCs w:val="18"/>
                <w:lang w:eastAsia="ru-RU"/>
              </w:rPr>
              <w:t>ї під час проведення її оцінки,</w:t>
            </w:r>
            <w:r w:rsidRPr="00EA2C61">
              <w:rPr>
                <w:rFonts w:ascii="Times New Roman" w:eastAsia="Times New Roman" w:hAnsi="Times New Roman" w:cs="Times New Roman"/>
                <w:sz w:val="18"/>
                <w:szCs w:val="18"/>
                <w:lang w:eastAsia="ru-RU"/>
              </w:rPr>
              <w:t xml:space="preserve"> за умови отримання письмової згоди на це Учасника, який подав конкурсну пропозицію.</w:t>
            </w:r>
          </w:p>
        </w:tc>
      </w:tr>
      <w:tr w:rsidR="00631892" w:rsidRPr="00EA2C61" w14:paraId="2A4BED9E" w14:textId="77777777" w:rsidTr="00A618B6">
        <w:trPr>
          <w:trHeight w:val="622"/>
        </w:trPr>
        <w:tc>
          <w:tcPr>
            <w:tcW w:w="1729" w:type="dxa"/>
            <w:vMerge/>
            <w:tcBorders>
              <w:bottom w:val="single" w:sz="4" w:space="0" w:color="auto"/>
              <w:right w:val="single" w:sz="4" w:space="0" w:color="auto"/>
            </w:tcBorders>
            <w:shd w:val="clear" w:color="auto" w:fill="auto"/>
            <w:vAlign w:val="center"/>
          </w:tcPr>
          <w:p w14:paraId="4D74F7FC"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B5A6B92" w14:textId="77777777" w:rsidR="00631892" w:rsidRPr="00EA2C61"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9.3.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6DD7E87" w14:textId="77777777" w:rsidR="00631892" w:rsidRPr="00EA2C61" w:rsidRDefault="00631892" w:rsidP="007604AE">
            <w:pPr>
              <w:spacing w:after="0" w:line="240" w:lineRule="auto"/>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Замовник залишає за собою право провести переговори з Учасниками торгів з метою зниження вартості і поліпшення інших умов його конкурсної пропозиції. Після проведення переговорів Учасники повинні представити Замовникові у встановлений їм термін актуалізовану за результатами переговорів конкурсну пропозицію по  формі, </w:t>
            </w:r>
            <w:r w:rsidRPr="00EA2C61">
              <w:rPr>
                <w:rFonts w:ascii="Times New Roman" w:eastAsia="Times New Roman" w:hAnsi="Times New Roman" w:cs="Times New Roman"/>
                <w:sz w:val="18"/>
                <w:szCs w:val="18"/>
                <w:lang w:eastAsia="ru-RU" w:bidi="en-US"/>
              </w:rPr>
              <w:t xml:space="preserve">зазначеної в </w:t>
            </w:r>
            <w:r w:rsidRPr="00EA2C61">
              <w:rPr>
                <w:rFonts w:ascii="Times New Roman" w:eastAsia="Times New Roman" w:hAnsi="Times New Roman" w:cs="Times New Roman"/>
                <w:sz w:val="18"/>
                <w:szCs w:val="18"/>
                <w:lang w:eastAsia="ru-RU"/>
              </w:rPr>
              <w:t>Додатку 1.</w:t>
            </w:r>
          </w:p>
        </w:tc>
      </w:tr>
      <w:tr w:rsidR="00631892" w:rsidRPr="00EA2C61" w14:paraId="26F191BC" w14:textId="77777777" w:rsidTr="00A618B6">
        <w:trPr>
          <w:trHeight w:val="20"/>
        </w:trPr>
        <w:tc>
          <w:tcPr>
            <w:tcW w:w="1729" w:type="dxa"/>
            <w:vMerge w:val="restart"/>
            <w:tcBorders>
              <w:right w:val="single" w:sz="4" w:space="0" w:color="auto"/>
            </w:tcBorders>
            <w:shd w:val="clear" w:color="auto" w:fill="auto"/>
            <w:vAlign w:val="center"/>
          </w:tcPr>
          <w:p w14:paraId="3DE78184"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10. Відхилення Конкурсних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75608ADA" w14:textId="77777777" w:rsidR="00631892" w:rsidRPr="00EA2C61"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10.1.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3BBCE99" w14:textId="77777777" w:rsidR="00631892" w:rsidRPr="00EA2C61" w:rsidRDefault="00631892" w:rsidP="00631892">
            <w:pPr>
              <w:spacing w:after="0" w:line="240" w:lineRule="auto"/>
              <w:ind w:left="256" w:hanging="256"/>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 разі, якщо КП не відповідає умовам КД, Замовник приймає рішення про відхилення такої КП.</w:t>
            </w:r>
          </w:p>
        </w:tc>
      </w:tr>
      <w:tr w:rsidR="00631892" w:rsidRPr="00EA2C61" w14:paraId="1B690A4F" w14:textId="77777777" w:rsidTr="00A618B6">
        <w:trPr>
          <w:trHeight w:val="20"/>
        </w:trPr>
        <w:tc>
          <w:tcPr>
            <w:tcW w:w="1729" w:type="dxa"/>
            <w:vMerge/>
            <w:tcBorders>
              <w:right w:val="single" w:sz="4" w:space="0" w:color="auto"/>
            </w:tcBorders>
            <w:shd w:val="clear" w:color="auto" w:fill="auto"/>
            <w:vAlign w:val="center"/>
          </w:tcPr>
          <w:p w14:paraId="1C709E15"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76D5BBB"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10.2.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964CF14" w14:textId="77777777" w:rsidR="00631892" w:rsidRPr="00EA2C61" w:rsidRDefault="00631892" w:rsidP="00631892">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КП може бути відхилена за рішенням Замовника у випадках:</w:t>
            </w:r>
          </w:p>
        </w:tc>
      </w:tr>
      <w:tr w:rsidR="00631892" w:rsidRPr="00EA2C61" w14:paraId="3EC1DCE3" w14:textId="77777777" w:rsidTr="00A618B6">
        <w:trPr>
          <w:trHeight w:val="20"/>
        </w:trPr>
        <w:tc>
          <w:tcPr>
            <w:tcW w:w="1729" w:type="dxa"/>
            <w:vMerge/>
            <w:tcBorders>
              <w:right w:val="single" w:sz="4" w:space="0" w:color="auto"/>
            </w:tcBorders>
            <w:shd w:val="clear" w:color="auto" w:fill="auto"/>
            <w:vAlign w:val="center"/>
          </w:tcPr>
          <w:p w14:paraId="27BD3C96"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1CA0FB3" w14:textId="77777777" w:rsidR="00631892" w:rsidRPr="00EA2C61" w:rsidRDefault="00631892" w:rsidP="00631892">
            <w:pPr>
              <w:spacing w:after="0" w:line="240" w:lineRule="auto"/>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 </w:t>
            </w:r>
            <w:r w:rsidR="00E659E5" w:rsidRPr="00EA2C61">
              <w:rPr>
                <w:rFonts w:ascii="Times New Roman" w:eastAsia="Times New Roman" w:hAnsi="Times New Roman" w:cs="Times New Roman"/>
                <w:sz w:val="18"/>
                <w:szCs w:val="18"/>
                <w:lang w:eastAsia="ru-RU"/>
              </w:rPr>
              <w:t xml:space="preserve">   </w:t>
            </w:r>
            <w:r w:rsidRPr="00EA2C61">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FC90B42" w14:textId="77777777" w:rsidR="00631892" w:rsidRPr="00EA2C61" w:rsidRDefault="00631892" w:rsidP="00631892">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Надання Учасником Конкурсної пропозиції не по формі</w:t>
            </w:r>
            <w:r w:rsidRPr="00EA2C61">
              <w:rPr>
                <w:rFonts w:ascii="Times New Roman" w:eastAsia="Times New Roman" w:hAnsi="Times New Roman" w:cs="Times New Roman"/>
                <w:sz w:val="18"/>
                <w:szCs w:val="18"/>
                <w:lang w:eastAsia="ru-RU" w:bidi="en-US"/>
              </w:rPr>
              <w:t xml:space="preserve">, зазначеної в </w:t>
            </w:r>
            <w:r w:rsidRPr="00EA2C61">
              <w:rPr>
                <w:rFonts w:ascii="Times New Roman" w:eastAsia="Times New Roman" w:hAnsi="Times New Roman" w:cs="Times New Roman"/>
                <w:sz w:val="18"/>
                <w:szCs w:val="18"/>
                <w:lang w:eastAsia="ru-RU"/>
              </w:rPr>
              <w:t xml:space="preserve">Додатку 1. </w:t>
            </w:r>
          </w:p>
        </w:tc>
      </w:tr>
      <w:tr w:rsidR="00631892" w:rsidRPr="00EA2C61" w14:paraId="7EFF9E41" w14:textId="77777777" w:rsidTr="00A618B6">
        <w:trPr>
          <w:trHeight w:val="20"/>
        </w:trPr>
        <w:tc>
          <w:tcPr>
            <w:tcW w:w="1729" w:type="dxa"/>
            <w:vMerge/>
            <w:tcBorders>
              <w:right w:val="single" w:sz="4" w:space="0" w:color="auto"/>
            </w:tcBorders>
            <w:shd w:val="clear" w:color="auto" w:fill="auto"/>
            <w:vAlign w:val="center"/>
          </w:tcPr>
          <w:p w14:paraId="2E43B83F"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700232C"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B524A77" w14:textId="77777777" w:rsidR="00631892" w:rsidRPr="00EA2C61" w:rsidRDefault="00631892" w:rsidP="00631892">
            <w:pPr>
              <w:tabs>
                <w:tab w:val="left" w:pos="426"/>
              </w:tabs>
              <w:spacing w:after="0" w:line="240" w:lineRule="auto"/>
              <w:jc w:val="both"/>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Н</w:t>
            </w:r>
            <w:proofErr w:type="spellStart"/>
            <w:r w:rsidRPr="00EA2C61">
              <w:rPr>
                <w:rFonts w:ascii="Times New Roman" w:hAnsi="Times New Roman" w:cs="Times New Roman"/>
                <w:sz w:val="18"/>
                <w:szCs w:val="18"/>
              </w:rPr>
              <w:t>адання</w:t>
            </w:r>
            <w:proofErr w:type="spellEnd"/>
            <w:r w:rsidRPr="00EA2C61">
              <w:rPr>
                <w:rFonts w:ascii="Times New Roman" w:hAnsi="Times New Roman" w:cs="Times New Roman"/>
                <w:sz w:val="18"/>
                <w:szCs w:val="18"/>
              </w:rPr>
              <w:t xml:space="preserve"> Учасником </w:t>
            </w:r>
            <w:r w:rsidRPr="00EA2C61">
              <w:rPr>
                <w:rFonts w:ascii="Times New Roman" w:hAnsi="Times New Roman" w:cs="Times New Roman"/>
                <w:sz w:val="18"/>
                <w:szCs w:val="18"/>
                <w:lang w:val="ru-RU"/>
              </w:rPr>
              <w:t>п</w:t>
            </w:r>
            <w:proofErr w:type="spellStart"/>
            <w:r w:rsidRPr="00EA2C61">
              <w:rPr>
                <w:rFonts w:ascii="Times New Roman" w:hAnsi="Times New Roman" w:cs="Times New Roman"/>
                <w:sz w:val="18"/>
                <w:szCs w:val="18"/>
              </w:rPr>
              <w:t>ротоколу</w:t>
            </w:r>
            <w:proofErr w:type="spellEnd"/>
            <w:r w:rsidRPr="00EA2C61">
              <w:rPr>
                <w:rFonts w:ascii="Times New Roman" w:hAnsi="Times New Roman" w:cs="Times New Roman"/>
                <w:sz w:val="18"/>
                <w:szCs w:val="18"/>
              </w:rPr>
              <w:t xml:space="preserve"> розбіжностей до Основних умов Договору, викладених в Додатку 5</w:t>
            </w:r>
            <w:r w:rsidRPr="00EA2C61">
              <w:rPr>
                <w:rFonts w:ascii="Times New Roman" w:hAnsi="Times New Roman" w:cs="Times New Roman"/>
                <w:sz w:val="18"/>
                <w:szCs w:val="18"/>
                <w:lang w:val="ru-RU"/>
              </w:rPr>
              <w:t>.</w:t>
            </w:r>
          </w:p>
        </w:tc>
      </w:tr>
      <w:tr w:rsidR="00631892" w:rsidRPr="00EA2C61" w14:paraId="68B8E11E" w14:textId="77777777" w:rsidTr="00A618B6">
        <w:trPr>
          <w:trHeight w:val="20"/>
        </w:trPr>
        <w:tc>
          <w:tcPr>
            <w:tcW w:w="1729" w:type="dxa"/>
            <w:vMerge/>
            <w:tcBorders>
              <w:right w:val="single" w:sz="4" w:space="0" w:color="auto"/>
            </w:tcBorders>
            <w:shd w:val="clear" w:color="auto" w:fill="auto"/>
            <w:vAlign w:val="center"/>
          </w:tcPr>
          <w:p w14:paraId="2F671A73"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16E8AEA"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8D40462"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торгів не надав забезпечення конкурсної пропозиції / забезпечення виконання договору, якщо таке забезпечення вимагалося в КД за рішенням Замовника.</w:t>
            </w:r>
          </w:p>
        </w:tc>
      </w:tr>
      <w:tr w:rsidR="00631892" w:rsidRPr="00EA2C61" w14:paraId="4275AD79" w14:textId="77777777" w:rsidTr="00A618B6">
        <w:trPr>
          <w:trHeight w:val="20"/>
        </w:trPr>
        <w:tc>
          <w:tcPr>
            <w:tcW w:w="1729" w:type="dxa"/>
            <w:vMerge/>
            <w:tcBorders>
              <w:right w:val="single" w:sz="4" w:space="0" w:color="auto"/>
            </w:tcBorders>
            <w:shd w:val="clear" w:color="auto" w:fill="auto"/>
            <w:vAlign w:val="center"/>
          </w:tcPr>
          <w:p w14:paraId="17A11A9C"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A869CEE"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93F0A2A"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торгів не відповідає кваліфікаційним критеріям, встановленим у КД.</w:t>
            </w:r>
          </w:p>
        </w:tc>
      </w:tr>
      <w:tr w:rsidR="00631892" w:rsidRPr="00EA2C61" w14:paraId="325730EA" w14:textId="77777777" w:rsidTr="00A618B6">
        <w:trPr>
          <w:trHeight w:val="20"/>
        </w:trPr>
        <w:tc>
          <w:tcPr>
            <w:tcW w:w="1729" w:type="dxa"/>
            <w:vMerge/>
            <w:tcBorders>
              <w:right w:val="single" w:sz="4" w:space="0" w:color="auto"/>
            </w:tcBorders>
            <w:shd w:val="clear" w:color="auto" w:fill="auto"/>
            <w:vAlign w:val="center"/>
          </w:tcPr>
          <w:p w14:paraId="378CC7FC"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EE0DDE6"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3AD81BF" w14:textId="69C0FD7A" w:rsidR="00631892" w:rsidRPr="00EA2C61" w:rsidRDefault="00631892" w:rsidP="007604AE">
            <w:pPr>
              <w:pStyle w:val="HTML"/>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lang w:val="uk-UA"/>
              </w:rPr>
              <w:t>КП не відповідає умовам, встановленим КД, в тому числі з урахуванням отриманих роз'яснень, результатів</w:t>
            </w:r>
            <w:r w:rsidR="00BE0127">
              <w:rPr>
                <w:rFonts w:ascii="Times New Roman" w:hAnsi="Times New Roman" w:cs="Times New Roman"/>
                <w:sz w:val="18"/>
                <w:szCs w:val="18"/>
                <w:lang w:val="uk-UA"/>
              </w:rPr>
              <w:t xml:space="preserve"> </w:t>
            </w:r>
            <w:r w:rsidR="000D5608">
              <w:rPr>
                <w:rFonts w:ascii="Times New Roman" w:hAnsi="Times New Roman" w:cs="Times New Roman"/>
                <w:sz w:val="18"/>
                <w:szCs w:val="18"/>
                <w:lang w:val="uk-UA"/>
              </w:rPr>
              <w:t>«РЕДУКЦІОНУ»/</w:t>
            </w:r>
            <w:r w:rsidRPr="00EA2C61">
              <w:rPr>
                <w:rFonts w:ascii="Times New Roman" w:hAnsi="Times New Roman" w:cs="Times New Roman"/>
                <w:sz w:val="18"/>
                <w:szCs w:val="18"/>
              </w:rPr>
              <w:t>«ПЕРЕГОВОРІВ»</w:t>
            </w:r>
            <w:r w:rsidR="009B281F">
              <w:rPr>
                <w:rFonts w:ascii="Times New Roman" w:hAnsi="Times New Roman" w:cs="Times New Roman"/>
                <w:noProof/>
                <w:sz w:val="18"/>
                <w:szCs w:val="18"/>
                <w:lang w:val="uk-UA"/>
              </w:rPr>
              <w:t xml:space="preserve">, </w:t>
            </w:r>
            <w:proofErr w:type="spellStart"/>
            <w:r w:rsidRPr="00EA2C61">
              <w:rPr>
                <w:rFonts w:ascii="Times New Roman" w:hAnsi="Times New Roman" w:cs="Times New Roman"/>
                <w:sz w:val="18"/>
                <w:szCs w:val="18"/>
              </w:rPr>
              <w:t>що</w:t>
            </w:r>
            <w:proofErr w:type="spellEnd"/>
            <w:r w:rsidRPr="00EA2C61">
              <w:rPr>
                <w:rFonts w:ascii="Times New Roman" w:hAnsi="Times New Roman" w:cs="Times New Roman"/>
                <w:sz w:val="18"/>
                <w:szCs w:val="18"/>
              </w:rPr>
              <w:t xml:space="preserve"> </w:t>
            </w:r>
            <w:proofErr w:type="spellStart"/>
            <w:r w:rsidRPr="00EA2C61">
              <w:rPr>
                <w:rFonts w:ascii="Times New Roman" w:hAnsi="Times New Roman" w:cs="Times New Roman"/>
                <w:sz w:val="18"/>
                <w:szCs w:val="18"/>
              </w:rPr>
              <w:t>призвел</w:t>
            </w:r>
            <w:proofErr w:type="spellEnd"/>
            <w:r w:rsidRPr="00EA2C61">
              <w:rPr>
                <w:rFonts w:ascii="Times New Roman" w:hAnsi="Times New Roman" w:cs="Times New Roman"/>
                <w:sz w:val="18"/>
                <w:szCs w:val="18"/>
                <w:lang w:val="uk-UA"/>
              </w:rPr>
              <w:t>и</w:t>
            </w:r>
            <w:r w:rsidRPr="00EA2C61">
              <w:rPr>
                <w:rFonts w:ascii="Times New Roman" w:hAnsi="Times New Roman" w:cs="Times New Roman"/>
                <w:sz w:val="18"/>
                <w:szCs w:val="18"/>
              </w:rPr>
              <w:t xml:space="preserve"> до </w:t>
            </w:r>
            <w:proofErr w:type="spellStart"/>
            <w:r w:rsidRPr="00EA2C61">
              <w:rPr>
                <w:rFonts w:ascii="Times New Roman" w:hAnsi="Times New Roman" w:cs="Times New Roman"/>
                <w:sz w:val="18"/>
                <w:szCs w:val="18"/>
              </w:rPr>
              <w:t>зб</w:t>
            </w:r>
            <w:proofErr w:type="spellEnd"/>
            <w:r w:rsidRPr="00EA2C61">
              <w:rPr>
                <w:rFonts w:ascii="Times New Roman" w:hAnsi="Times New Roman" w:cs="Times New Roman"/>
                <w:sz w:val="18"/>
                <w:szCs w:val="18"/>
                <w:lang w:val="uk-UA"/>
              </w:rPr>
              <w:t>і</w:t>
            </w:r>
            <w:proofErr w:type="spellStart"/>
            <w:r w:rsidRPr="00EA2C61">
              <w:rPr>
                <w:rFonts w:ascii="Times New Roman" w:hAnsi="Times New Roman" w:cs="Times New Roman"/>
                <w:sz w:val="18"/>
                <w:szCs w:val="18"/>
              </w:rPr>
              <w:t>льшення</w:t>
            </w:r>
            <w:proofErr w:type="spellEnd"/>
            <w:r w:rsidRPr="00EA2C61">
              <w:rPr>
                <w:rFonts w:ascii="Times New Roman" w:hAnsi="Times New Roman" w:cs="Times New Roman"/>
                <w:sz w:val="18"/>
                <w:szCs w:val="18"/>
              </w:rPr>
              <w:t xml:space="preserve"> </w:t>
            </w:r>
            <w:proofErr w:type="spellStart"/>
            <w:r w:rsidRPr="00EA2C61">
              <w:rPr>
                <w:rFonts w:ascii="Times New Roman" w:hAnsi="Times New Roman" w:cs="Times New Roman"/>
                <w:sz w:val="18"/>
                <w:szCs w:val="18"/>
              </w:rPr>
              <w:t>вартост</w:t>
            </w:r>
            <w:proofErr w:type="spellEnd"/>
            <w:r w:rsidRPr="00EA2C61">
              <w:rPr>
                <w:rFonts w:ascii="Times New Roman" w:hAnsi="Times New Roman" w:cs="Times New Roman"/>
                <w:sz w:val="18"/>
                <w:szCs w:val="18"/>
                <w:lang w:val="uk-UA"/>
              </w:rPr>
              <w:t>і</w:t>
            </w:r>
            <w:r w:rsidRPr="00EA2C61">
              <w:rPr>
                <w:rFonts w:ascii="Times New Roman" w:hAnsi="Times New Roman" w:cs="Times New Roman"/>
                <w:sz w:val="18"/>
                <w:szCs w:val="18"/>
              </w:rPr>
              <w:t xml:space="preserve"> КП</w:t>
            </w:r>
            <w:r w:rsidRPr="00EA2C61">
              <w:rPr>
                <w:rFonts w:ascii="Times New Roman" w:hAnsi="Times New Roman" w:cs="Times New Roman"/>
                <w:sz w:val="18"/>
                <w:szCs w:val="18"/>
                <w:lang w:val="uk-UA"/>
              </w:rPr>
              <w:t xml:space="preserve"> </w:t>
            </w:r>
            <w:proofErr w:type="spellStart"/>
            <w:r w:rsidRPr="00EA2C61">
              <w:rPr>
                <w:rFonts w:ascii="Times New Roman" w:hAnsi="Times New Roman" w:cs="Times New Roman"/>
                <w:sz w:val="18"/>
                <w:szCs w:val="18"/>
              </w:rPr>
              <w:t>Учасника</w:t>
            </w:r>
            <w:proofErr w:type="spellEnd"/>
            <w:r w:rsidRPr="00EA2C61">
              <w:rPr>
                <w:rFonts w:ascii="Times New Roman" w:hAnsi="Times New Roman" w:cs="Times New Roman"/>
                <w:sz w:val="18"/>
                <w:szCs w:val="18"/>
              </w:rPr>
              <w:t xml:space="preserve"> </w:t>
            </w:r>
            <w:proofErr w:type="spellStart"/>
            <w:r w:rsidRPr="00EA2C61">
              <w:rPr>
                <w:rFonts w:ascii="Times New Roman" w:hAnsi="Times New Roman" w:cs="Times New Roman"/>
                <w:sz w:val="18"/>
                <w:szCs w:val="18"/>
              </w:rPr>
              <w:t>від</w:t>
            </w:r>
            <w:proofErr w:type="spellEnd"/>
            <w:r w:rsidRPr="00EA2C61">
              <w:rPr>
                <w:rFonts w:ascii="Times New Roman" w:hAnsi="Times New Roman" w:cs="Times New Roman"/>
                <w:sz w:val="18"/>
                <w:szCs w:val="18"/>
              </w:rPr>
              <w:t xml:space="preserve"> початково подано</w:t>
            </w:r>
            <w:r w:rsidRPr="00EA2C61">
              <w:rPr>
                <w:rFonts w:ascii="Times New Roman" w:hAnsi="Times New Roman" w:cs="Times New Roman"/>
                <w:sz w:val="18"/>
                <w:szCs w:val="18"/>
                <w:lang w:val="uk-UA"/>
              </w:rPr>
              <w:t>ї вартості КП на ЕТМ.</w:t>
            </w:r>
          </w:p>
        </w:tc>
      </w:tr>
      <w:tr w:rsidR="00631892" w:rsidRPr="00EA2C61" w14:paraId="4CB0144A" w14:textId="77777777" w:rsidTr="00A618B6">
        <w:trPr>
          <w:trHeight w:val="20"/>
        </w:trPr>
        <w:tc>
          <w:tcPr>
            <w:tcW w:w="1729" w:type="dxa"/>
            <w:vMerge/>
            <w:tcBorders>
              <w:right w:val="single" w:sz="4" w:space="0" w:color="auto"/>
            </w:tcBorders>
            <w:shd w:val="clear" w:color="auto" w:fill="auto"/>
            <w:vAlign w:val="center"/>
          </w:tcPr>
          <w:p w14:paraId="55FC4125"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95C14DD"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е)</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C9935C1"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hAnsi="Times New Roman" w:cs="Times New Roman"/>
                <w:sz w:val="18"/>
                <w:szCs w:val="18"/>
              </w:rPr>
              <w:t>КП не відповідає  вимогам Технічного завдання.</w:t>
            </w:r>
          </w:p>
        </w:tc>
      </w:tr>
      <w:tr w:rsidR="00631892" w:rsidRPr="00EA2C61" w14:paraId="667837C8" w14:textId="77777777" w:rsidTr="00A618B6">
        <w:trPr>
          <w:trHeight w:val="20"/>
        </w:trPr>
        <w:tc>
          <w:tcPr>
            <w:tcW w:w="1729" w:type="dxa"/>
            <w:vMerge/>
            <w:tcBorders>
              <w:right w:val="single" w:sz="4" w:space="0" w:color="auto"/>
            </w:tcBorders>
            <w:shd w:val="clear" w:color="auto" w:fill="auto"/>
            <w:vAlign w:val="center"/>
          </w:tcPr>
          <w:p w14:paraId="1A07395F"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230A6DD"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є)</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F7E2C59"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торгів не погоджується з виправленням виявленої *арифметичної / **методологічної помилки.</w:t>
            </w:r>
          </w:p>
        </w:tc>
      </w:tr>
      <w:tr w:rsidR="00631892" w:rsidRPr="00EA2C61" w14:paraId="611878D0" w14:textId="77777777" w:rsidTr="00A618B6">
        <w:trPr>
          <w:trHeight w:val="20"/>
        </w:trPr>
        <w:tc>
          <w:tcPr>
            <w:tcW w:w="1729" w:type="dxa"/>
            <w:vMerge/>
            <w:tcBorders>
              <w:right w:val="single" w:sz="4" w:space="0" w:color="auto"/>
            </w:tcBorders>
            <w:shd w:val="clear" w:color="auto" w:fill="auto"/>
            <w:vAlign w:val="center"/>
          </w:tcPr>
          <w:p w14:paraId="2D00F19D"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841D47A"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08107E4"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торгів не надав</w:t>
            </w:r>
            <w:r w:rsidR="007022CB">
              <w:rPr>
                <w:rFonts w:ascii="Times New Roman" w:eastAsia="Times New Roman" w:hAnsi="Times New Roman" w:cs="Times New Roman"/>
                <w:sz w:val="18"/>
                <w:szCs w:val="18"/>
                <w:lang w:eastAsia="ru-RU"/>
              </w:rPr>
              <w:t>,</w:t>
            </w:r>
            <w:r w:rsidRPr="00EA2C61">
              <w:rPr>
                <w:rFonts w:ascii="Times New Roman" w:eastAsia="Times New Roman" w:hAnsi="Times New Roman" w:cs="Times New Roman"/>
                <w:sz w:val="18"/>
                <w:szCs w:val="18"/>
                <w:lang w:eastAsia="ru-RU"/>
              </w:rPr>
              <w:t xml:space="preserve"> відсутні за письмовим / електронним запитом документи, визначені КД, у встановлений термін.</w:t>
            </w:r>
          </w:p>
        </w:tc>
      </w:tr>
      <w:tr w:rsidR="00631892" w:rsidRPr="00EA2C61" w14:paraId="346EE5C3" w14:textId="77777777" w:rsidTr="00A618B6">
        <w:trPr>
          <w:trHeight w:val="20"/>
        </w:trPr>
        <w:tc>
          <w:tcPr>
            <w:tcW w:w="1729" w:type="dxa"/>
            <w:vMerge/>
            <w:tcBorders>
              <w:right w:val="single" w:sz="4" w:space="0" w:color="auto"/>
            </w:tcBorders>
            <w:shd w:val="clear" w:color="auto" w:fill="auto"/>
            <w:vAlign w:val="center"/>
          </w:tcPr>
          <w:p w14:paraId="02DFAC3E"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9DF707B"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з)</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BEB1419" w14:textId="77777777" w:rsidR="00631892" w:rsidRPr="00EA2C61" w:rsidRDefault="00631892" w:rsidP="00631892">
            <w:pPr>
              <w:pStyle w:val="HTML"/>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lang w:val="uk-UA"/>
              </w:rPr>
              <w:t>Конкурсні пропозиції подані від афілійованих Учасників торгів.</w:t>
            </w:r>
          </w:p>
        </w:tc>
      </w:tr>
      <w:tr w:rsidR="00D77E13" w:rsidRPr="00EA2C61" w14:paraId="4EA9351D" w14:textId="77777777" w:rsidTr="00A618B6">
        <w:trPr>
          <w:trHeight w:val="20"/>
        </w:trPr>
        <w:tc>
          <w:tcPr>
            <w:tcW w:w="1729" w:type="dxa"/>
            <w:vMerge/>
            <w:tcBorders>
              <w:right w:val="single" w:sz="4" w:space="0" w:color="auto"/>
            </w:tcBorders>
            <w:shd w:val="clear" w:color="auto" w:fill="auto"/>
            <w:vAlign w:val="center"/>
          </w:tcPr>
          <w:p w14:paraId="1D714C39" w14:textId="77777777" w:rsidR="00D77E13" w:rsidRPr="00EA2C61" w:rsidRDefault="00D77E13"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E85ED24" w14:textId="77777777" w:rsidR="00D77E13" w:rsidRPr="00D65834" w:rsidRDefault="00D77E13" w:rsidP="00D65834">
            <w:pPr>
              <w:spacing w:after="0" w:line="240" w:lineRule="auto"/>
              <w:ind w:left="398" w:hanging="398"/>
              <w:jc w:val="center"/>
              <w:rPr>
                <w:rFonts w:ascii="Times New Roman" w:eastAsia="Times New Roman" w:hAnsi="Times New Roman" w:cs="Times New Roman"/>
                <w:sz w:val="18"/>
                <w:szCs w:val="18"/>
                <w:lang w:val="ru-RU" w:eastAsia="ru-RU"/>
              </w:rPr>
            </w:pPr>
            <w:r w:rsidRPr="00D65834">
              <w:rPr>
                <w:rFonts w:ascii="Times New Roman" w:eastAsia="Times New Roman" w:hAnsi="Times New Roman" w:cs="Times New Roman"/>
                <w:sz w:val="18"/>
                <w:szCs w:val="18"/>
                <w:lang w:val="ru-RU" w:eastAsia="ru-RU"/>
              </w:rPr>
              <w:t>і)</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2E74E08" w14:textId="77777777" w:rsidR="00D77E13" w:rsidRPr="00D65834" w:rsidRDefault="00D77E13" w:rsidP="00D65834">
            <w:pPr>
              <w:pStyle w:val="HTML"/>
              <w:shd w:val="clear" w:color="auto" w:fill="FFFFFF"/>
              <w:jc w:val="both"/>
              <w:rPr>
                <w:rFonts w:ascii="Times New Roman" w:eastAsiaTheme="minorHAnsi" w:hAnsi="Times New Roman" w:cs="Times New Roman"/>
                <w:sz w:val="18"/>
                <w:szCs w:val="18"/>
                <w:lang w:val="uk-UA" w:eastAsia="en-US"/>
              </w:rPr>
            </w:pPr>
            <w:r w:rsidRPr="00D65834">
              <w:rPr>
                <w:rFonts w:ascii="Times New Roman" w:eastAsiaTheme="minorHAnsi" w:hAnsi="Times New Roman" w:cs="Times New Roman"/>
                <w:sz w:val="18"/>
                <w:szCs w:val="18"/>
                <w:lang w:val="uk-UA" w:eastAsia="en-US"/>
              </w:rPr>
              <w:t>У випадку, якщо у складі Конкурсної пропозиції/оферти будуть присутні товари, роботи або послуги походженням з Російської Федерації, даний факт є підставою для відхилення Замовником Конкурсної пропозиції</w:t>
            </w:r>
          </w:p>
        </w:tc>
      </w:tr>
      <w:tr w:rsidR="00CA688B" w:rsidRPr="00EA2C61" w14:paraId="5A186DE9" w14:textId="77777777" w:rsidTr="00A618B6">
        <w:trPr>
          <w:trHeight w:val="20"/>
        </w:trPr>
        <w:tc>
          <w:tcPr>
            <w:tcW w:w="1729" w:type="dxa"/>
            <w:vMerge/>
            <w:tcBorders>
              <w:right w:val="single" w:sz="4" w:space="0" w:color="auto"/>
            </w:tcBorders>
            <w:shd w:val="clear" w:color="auto" w:fill="auto"/>
            <w:vAlign w:val="center"/>
          </w:tcPr>
          <w:p w14:paraId="4C6779D1" w14:textId="77777777" w:rsidR="00CA688B" w:rsidRPr="00EA2C61" w:rsidRDefault="00CA688B"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8B9306D" w14:textId="03F9BBCA" w:rsidR="00CA688B" w:rsidRPr="00D65834" w:rsidRDefault="00D65834" w:rsidP="00D65834">
            <w:pPr>
              <w:spacing w:after="0" w:line="240" w:lineRule="auto"/>
              <w:ind w:left="398" w:hanging="398"/>
              <w:jc w:val="center"/>
              <w:rPr>
                <w:rFonts w:ascii="Times New Roman" w:eastAsia="Times New Roman" w:hAnsi="Times New Roman" w:cs="Times New Roman"/>
                <w:sz w:val="18"/>
                <w:szCs w:val="18"/>
                <w:lang w:val="ru-RU" w:eastAsia="ru-RU"/>
              </w:rPr>
            </w:pPr>
            <w:r w:rsidRPr="00D65834">
              <w:rPr>
                <w:rFonts w:ascii="Times New Roman" w:eastAsia="Times New Roman" w:hAnsi="Times New Roman" w:cs="Times New Roman"/>
                <w:sz w:val="18"/>
                <w:szCs w:val="18"/>
                <w:lang w:val="ru-RU" w:eastAsia="ru-RU"/>
              </w:rPr>
              <w:t>ї)</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38395D9" w14:textId="77777777" w:rsidR="00CA688B" w:rsidRPr="00D65834" w:rsidRDefault="00CA688B" w:rsidP="00D65834">
            <w:pPr>
              <w:pStyle w:val="HTML"/>
              <w:shd w:val="clear" w:color="auto" w:fill="FFFFFF"/>
              <w:jc w:val="both"/>
              <w:rPr>
                <w:rFonts w:ascii="Times New Roman" w:eastAsiaTheme="minorHAnsi" w:hAnsi="Times New Roman" w:cs="Times New Roman"/>
                <w:sz w:val="18"/>
                <w:szCs w:val="18"/>
                <w:lang w:val="uk-UA" w:eastAsia="en-US"/>
              </w:rPr>
            </w:pPr>
            <w:r w:rsidRPr="00D65834">
              <w:rPr>
                <w:rFonts w:ascii="Times New Roman" w:eastAsiaTheme="minorHAnsi" w:hAnsi="Times New Roman" w:cs="Times New Roman"/>
                <w:sz w:val="18"/>
                <w:szCs w:val="18"/>
                <w:lang w:val="uk-UA" w:eastAsia="en-US"/>
              </w:rPr>
              <w:t xml:space="preserve">Учасник відповідає критеріям, визначеним ПКМУ №187 від 03.03.2022 року, для контрагентів на укладення договірних </w:t>
            </w:r>
            <w:proofErr w:type="spellStart"/>
            <w:r w:rsidRPr="00D65834">
              <w:rPr>
                <w:rFonts w:ascii="Times New Roman" w:eastAsiaTheme="minorHAnsi" w:hAnsi="Times New Roman" w:cs="Times New Roman"/>
                <w:sz w:val="18"/>
                <w:szCs w:val="18"/>
                <w:lang w:val="uk-UA" w:eastAsia="en-US"/>
              </w:rPr>
              <w:t>зобовязань</w:t>
            </w:r>
            <w:proofErr w:type="spellEnd"/>
            <w:r w:rsidRPr="00D65834">
              <w:rPr>
                <w:rFonts w:ascii="Times New Roman" w:eastAsiaTheme="minorHAnsi" w:hAnsi="Times New Roman" w:cs="Times New Roman"/>
                <w:sz w:val="18"/>
                <w:szCs w:val="18"/>
                <w:lang w:val="uk-UA" w:eastAsia="en-US"/>
              </w:rPr>
              <w:t xml:space="preserve"> із якими накладено мораторій та/або Учасник торгів не надав заповнену довідку за зразком, зазначеним в Додатку 6 цієї Конкурсної пропозиції. </w:t>
            </w:r>
          </w:p>
        </w:tc>
      </w:tr>
      <w:tr w:rsidR="00631892" w:rsidRPr="00EA2C61" w14:paraId="1C0C2DBA" w14:textId="77777777" w:rsidTr="00A618B6">
        <w:trPr>
          <w:trHeight w:val="20"/>
        </w:trPr>
        <w:tc>
          <w:tcPr>
            <w:tcW w:w="1729" w:type="dxa"/>
            <w:vMerge/>
            <w:tcBorders>
              <w:bottom w:val="single" w:sz="4" w:space="0" w:color="auto"/>
              <w:right w:val="single" w:sz="4" w:space="0" w:color="auto"/>
            </w:tcBorders>
            <w:shd w:val="clear" w:color="auto" w:fill="auto"/>
            <w:vAlign w:val="center"/>
          </w:tcPr>
          <w:p w14:paraId="763D79CE"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F76BED6" w14:textId="77777777" w:rsidR="00585FB7" w:rsidRPr="00EA2C61" w:rsidRDefault="00585FB7" w:rsidP="00585FB7">
            <w:pPr>
              <w:spacing w:after="0" w:line="240" w:lineRule="auto"/>
              <w:ind w:left="398" w:hanging="398"/>
              <w:jc w:val="center"/>
              <w:rPr>
                <w:rFonts w:ascii="Times New Roman" w:hAnsi="Times New Roman" w:cs="Times New Roman"/>
                <w:i/>
                <w:noProof/>
                <w:sz w:val="18"/>
                <w:szCs w:val="18"/>
              </w:rPr>
            </w:pPr>
            <w:r w:rsidRPr="00EA2C61">
              <w:rPr>
                <w:rFonts w:ascii="Times New Roman" w:hAnsi="Times New Roman" w:cs="Times New Roman"/>
                <w:i/>
                <w:noProof/>
                <w:sz w:val="18"/>
                <w:szCs w:val="18"/>
              </w:rPr>
              <w:t>*</w:t>
            </w:r>
          </w:p>
          <w:p w14:paraId="7983D9E7" w14:textId="77777777" w:rsidR="00585FB7" w:rsidRPr="00EA2C61" w:rsidRDefault="00585FB7" w:rsidP="00585FB7">
            <w:pPr>
              <w:spacing w:after="0" w:line="240" w:lineRule="auto"/>
              <w:ind w:left="398" w:hanging="398"/>
              <w:jc w:val="center"/>
              <w:rPr>
                <w:rFonts w:ascii="Times New Roman" w:hAnsi="Times New Roman" w:cs="Times New Roman"/>
                <w:i/>
                <w:noProof/>
                <w:sz w:val="18"/>
                <w:szCs w:val="18"/>
              </w:rPr>
            </w:pPr>
          </w:p>
          <w:p w14:paraId="524B5BAB" w14:textId="77777777" w:rsidR="00585FB7" w:rsidRPr="00EA2C61" w:rsidRDefault="00585FB7" w:rsidP="00585FB7">
            <w:pPr>
              <w:spacing w:after="0" w:line="240" w:lineRule="auto"/>
              <w:ind w:left="398" w:hanging="398"/>
              <w:jc w:val="center"/>
              <w:rPr>
                <w:rFonts w:ascii="Times New Roman" w:hAnsi="Times New Roman" w:cs="Times New Roman"/>
                <w:i/>
                <w:noProof/>
                <w:sz w:val="18"/>
                <w:szCs w:val="18"/>
              </w:rPr>
            </w:pPr>
          </w:p>
          <w:p w14:paraId="30088690" w14:textId="77777777" w:rsidR="00585FB7" w:rsidRPr="00EA2C61" w:rsidRDefault="00585FB7" w:rsidP="00585FB7">
            <w:pPr>
              <w:spacing w:after="0" w:line="240" w:lineRule="auto"/>
              <w:ind w:left="398" w:hanging="398"/>
              <w:jc w:val="center"/>
              <w:rPr>
                <w:rFonts w:ascii="Times New Roman" w:hAnsi="Times New Roman" w:cs="Times New Roman"/>
                <w:i/>
                <w:noProof/>
                <w:sz w:val="18"/>
                <w:szCs w:val="18"/>
              </w:rPr>
            </w:pPr>
          </w:p>
          <w:p w14:paraId="521F1B2D" w14:textId="77777777" w:rsidR="00631892" w:rsidRPr="00EA2C61" w:rsidRDefault="00585FB7" w:rsidP="00585FB7">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hAnsi="Times New Roman" w:cs="Times New Roman"/>
                <w:i/>
                <w:noProof/>
                <w:sz w:val="18"/>
                <w:szCs w:val="18"/>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E627786" w14:textId="77777777" w:rsidR="00631892" w:rsidRPr="00EA2C61" w:rsidRDefault="00631892" w:rsidP="00631892">
            <w:pPr>
              <w:pStyle w:val="HTML"/>
              <w:shd w:val="clear" w:color="auto" w:fill="FFFFFF"/>
              <w:rPr>
                <w:rFonts w:ascii="Times New Roman" w:hAnsi="Times New Roman" w:cs="Times New Roman"/>
                <w:i/>
                <w:sz w:val="18"/>
                <w:szCs w:val="18"/>
                <w:lang w:val="uk-UA"/>
              </w:rPr>
            </w:pPr>
            <w:r w:rsidRPr="00EA2C61">
              <w:rPr>
                <w:rFonts w:ascii="Times New Roman" w:hAnsi="Times New Roman" w:cs="Times New Roman"/>
                <w:i/>
                <w:sz w:val="18"/>
                <w:szCs w:val="18"/>
                <w:lang w:val="uk-UA"/>
              </w:rPr>
              <w:t xml:space="preserve">*Арифметична помилка – вважається помилка, допущена Учасником виключно внаслідок </w:t>
            </w:r>
            <w:proofErr w:type="spellStart"/>
            <w:r w:rsidRPr="00EA2C61">
              <w:rPr>
                <w:rFonts w:ascii="Times New Roman" w:hAnsi="Times New Roman" w:cs="Times New Roman"/>
                <w:i/>
                <w:sz w:val="18"/>
                <w:szCs w:val="18"/>
                <w:lang w:val="uk-UA"/>
              </w:rPr>
              <w:t>неправельних</w:t>
            </w:r>
            <w:proofErr w:type="spellEnd"/>
            <w:r w:rsidRPr="00EA2C61">
              <w:rPr>
                <w:rFonts w:ascii="Times New Roman" w:hAnsi="Times New Roman" w:cs="Times New Roman"/>
                <w:i/>
                <w:sz w:val="18"/>
                <w:szCs w:val="18"/>
                <w:lang w:val="uk-UA"/>
              </w:rPr>
              <w:t xml:space="preserve"> арифметичних дій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w:t>
            </w:r>
            <w:r w:rsidR="006571A8" w:rsidRPr="00EA2C61">
              <w:rPr>
                <w:rFonts w:ascii="Times New Roman" w:hAnsi="Times New Roman" w:cs="Times New Roman"/>
                <w:i/>
                <w:sz w:val="18"/>
                <w:szCs w:val="18"/>
                <w:lang w:val="uk-UA"/>
              </w:rPr>
              <w:t xml:space="preserve"> </w:t>
            </w:r>
            <w:r w:rsidRPr="00EA2C61">
              <w:rPr>
                <w:rFonts w:ascii="Times New Roman" w:hAnsi="Times New Roman" w:cs="Times New Roman"/>
                <w:i/>
                <w:sz w:val="18"/>
                <w:szCs w:val="18"/>
                <w:lang w:val="uk-UA"/>
              </w:rPr>
              <w:t>сторону збільшення від підсумкової вартості, яку подано початково)</w:t>
            </w:r>
          </w:p>
          <w:p w14:paraId="729011EA" w14:textId="77777777" w:rsidR="00631892" w:rsidRPr="00EA2C61" w:rsidRDefault="00631892" w:rsidP="00631892">
            <w:pPr>
              <w:contextualSpacing/>
              <w:jc w:val="both"/>
              <w:rPr>
                <w:rFonts w:ascii="Times New Roman" w:hAnsi="Times New Roman" w:cs="Times New Roman"/>
                <w:i/>
                <w:sz w:val="18"/>
                <w:szCs w:val="18"/>
              </w:rPr>
            </w:pPr>
            <w:r w:rsidRPr="00EA2C61">
              <w:rPr>
                <w:rFonts w:ascii="Times New Roman" w:hAnsi="Times New Roman" w:cs="Times New Roman"/>
                <w:i/>
                <w:sz w:val="18"/>
                <w:szCs w:val="18"/>
              </w:rPr>
              <w:t xml:space="preserve">**Методологічна помилка - </w:t>
            </w:r>
            <w:r w:rsidRPr="00EA2C61">
              <w:rPr>
                <w:rFonts w:ascii="Roboto" w:hAnsi="Roboto" w:cs="Segoe UI"/>
                <w:i/>
                <w:color w:val="292B2C"/>
                <w:sz w:val="18"/>
                <w:szCs w:val="18"/>
              </w:rPr>
              <w:t xml:space="preserve">невідповідність методології складання кошторисної документації </w:t>
            </w:r>
            <w:r w:rsidRPr="00EA2C61">
              <w:rPr>
                <w:rFonts w:ascii="Times New Roman" w:eastAsia="Times New Roman" w:hAnsi="Times New Roman" w:cs="Times New Roman"/>
                <w:i/>
                <w:sz w:val="18"/>
                <w:szCs w:val="18"/>
                <w:lang w:eastAsia="ru-RU"/>
              </w:rPr>
              <w:t xml:space="preserve">відповідно Додатку № 4 ТЗ та вимог Додатку до Конкурсної пропозиції «Вихідні дані для розрахунку вартості робіт» </w:t>
            </w:r>
            <w:r w:rsidRPr="00EA2C61">
              <w:rPr>
                <w:rFonts w:ascii="Roboto" w:hAnsi="Roboto" w:cs="Segoe UI"/>
                <w:i/>
                <w:color w:val="292B2C"/>
                <w:sz w:val="18"/>
                <w:szCs w:val="18"/>
              </w:rPr>
              <w:t xml:space="preserve">не врахування витрат </w:t>
            </w:r>
            <w:proofErr w:type="spellStart"/>
            <w:r w:rsidRPr="00EA2C61">
              <w:rPr>
                <w:rFonts w:ascii="Roboto" w:hAnsi="Roboto" w:cs="Segoe UI"/>
                <w:i/>
                <w:color w:val="292B2C"/>
                <w:sz w:val="18"/>
                <w:szCs w:val="18"/>
              </w:rPr>
              <w:t>обовязкових</w:t>
            </w:r>
            <w:proofErr w:type="spellEnd"/>
            <w:r w:rsidRPr="00EA2C61">
              <w:rPr>
                <w:rFonts w:ascii="Roboto" w:hAnsi="Roboto" w:cs="Segoe UI"/>
                <w:i/>
                <w:color w:val="292B2C"/>
                <w:sz w:val="18"/>
                <w:szCs w:val="18"/>
              </w:rPr>
              <w:t xml:space="preserve"> податків і платежів. </w:t>
            </w:r>
          </w:p>
        </w:tc>
      </w:tr>
      <w:tr w:rsidR="00631892" w:rsidRPr="00EA2C61" w14:paraId="362E0DCF" w14:textId="77777777" w:rsidTr="00A618B6">
        <w:trPr>
          <w:trHeight w:val="229"/>
        </w:trPr>
        <w:tc>
          <w:tcPr>
            <w:tcW w:w="1729" w:type="dxa"/>
            <w:vMerge w:val="restart"/>
            <w:tcBorders>
              <w:right w:val="single" w:sz="4" w:space="0" w:color="auto"/>
            </w:tcBorders>
            <w:shd w:val="clear" w:color="auto" w:fill="auto"/>
            <w:vAlign w:val="center"/>
          </w:tcPr>
          <w:p w14:paraId="1A430BD1" w14:textId="77777777" w:rsidR="00631892" w:rsidRPr="00EA2C61" w:rsidRDefault="00631892" w:rsidP="00631892">
            <w:pPr>
              <w:spacing w:after="0" w:line="240" w:lineRule="auto"/>
              <w:jc w:val="center"/>
              <w:rPr>
                <w:rFonts w:ascii="Times New Roman" w:eastAsia="Times New Roman" w:hAnsi="Times New Roman" w:cs="Times New Roman"/>
                <w:b/>
                <w:bCs/>
                <w:sz w:val="18"/>
                <w:szCs w:val="18"/>
                <w:lang w:eastAsia="ru-RU"/>
              </w:rPr>
            </w:pPr>
            <w:r w:rsidRPr="00EA2C61">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19292333"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11.1.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A381FF0"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Замовник </w:t>
            </w:r>
            <w:proofErr w:type="spellStart"/>
            <w:r w:rsidRPr="00EA2C61">
              <w:rPr>
                <w:rFonts w:ascii="Times New Roman" w:eastAsia="Times New Roman" w:hAnsi="Times New Roman" w:cs="Times New Roman"/>
                <w:sz w:val="18"/>
                <w:szCs w:val="18"/>
                <w:lang w:val="ru-RU" w:eastAsia="ru-RU"/>
              </w:rPr>
              <w:t>залиша</w:t>
            </w:r>
            <w:proofErr w:type="spellEnd"/>
            <w:r w:rsidRPr="00EA2C61">
              <w:rPr>
                <w:rFonts w:ascii="Times New Roman" w:eastAsia="Times New Roman" w:hAnsi="Times New Roman" w:cs="Times New Roman"/>
                <w:sz w:val="18"/>
                <w:szCs w:val="18"/>
                <w:lang w:eastAsia="ru-RU"/>
              </w:rPr>
              <w:t>є за собою право відмінити торги у разі:</w:t>
            </w:r>
          </w:p>
        </w:tc>
      </w:tr>
      <w:tr w:rsidR="007C590B" w:rsidRPr="00EA2C61" w14:paraId="6C3BA5C9" w14:textId="77777777" w:rsidTr="00A618B6">
        <w:trPr>
          <w:trHeight w:val="229"/>
        </w:trPr>
        <w:tc>
          <w:tcPr>
            <w:tcW w:w="1729" w:type="dxa"/>
            <w:vMerge/>
            <w:tcBorders>
              <w:right w:val="single" w:sz="4" w:space="0" w:color="auto"/>
            </w:tcBorders>
            <w:shd w:val="clear" w:color="auto" w:fill="auto"/>
            <w:vAlign w:val="center"/>
          </w:tcPr>
          <w:p w14:paraId="1FD48CF3"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8301C72" w14:textId="77777777" w:rsidR="007C590B" w:rsidRPr="00EA2C61" w:rsidRDefault="007C590B"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8C016E9" w14:textId="77777777" w:rsidR="007C590B" w:rsidRPr="00EA2C61" w:rsidRDefault="007C590B" w:rsidP="007C590B">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Відсутності подальшої потреби у закупівлі товарів, робіт, послуг.</w:t>
            </w:r>
          </w:p>
        </w:tc>
      </w:tr>
      <w:tr w:rsidR="007C590B" w:rsidRPr="00EA2C61" w14:paraId="39822DA6" w14:textId="77777777" w:rsidTr="00A618B6">
        <w:trPr>
          <w:trHeight w:val="226"/>
        </w:trPr>
        <w:tc>
          <w:tcPr>
            <w:tcW w:w="1729" w:type="dxa"/>
            <w:vMerge/>
            <w:tcBorders>
              <w:right w:val="single" w:sz="4" w:space="0" w:color="auto"/>
            </w:tcBorders>
            <w:shd w:val="clear" w:color="auto" w:fill="auto"/>
            <w:vAlign w:val="center"/>
          </w:tcPr>
          <w:p w14:paraId="4753F240"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A81602E" w14:textId="77777777" w:rsidR="007C590B" w:rsidRPr="00EA2C61" w:rsidRDefault="007C590B"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053CA3C" w14:textId="77777777" w:rsidR="007C590B" w:rsidRPr="00EA2C61" w:rsidRDefault="007C590B" w:rsidP="007C590B">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Відхилення всіх КП за підсумками оцінки.</w:t>
            </w:r>
          </w:p>
        </w:tc>
      </w:tr>
      <w:tr w:rsidR="007C590B" w:rsidRPr="00EA2C61" w14:paraId="222F56BC" w14:textId="77777777" w:rsidTr="00A618B6">
        <w:trPr>
          <w:trHeight w:val="283"/>
        </w:trPr>
        <w:tc>
          <w:tcPr>
            <w:tcW w:w="1729" w:type="dxa"/>
            <w:vMerge/>
            <w:tcBorders>
              <w:right w:val="single" w:sz="4" w:space="0" w:color="auto"/>
            </w:tcBorders>
            <w:shd w:val="clear" w:color="auto" w:fill="auto"/>
            <w:vAlign w:val="center"/>
          </w:tcPr>
          <w:p w14:paraId="521E0894"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53BF659" w14:textId="77777777" w:rsidR="007C590B" w:rsidRPr="00EA2C61" w:rsidRDefault="007C590B"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8669357" w14:textId="77777777" w:rsidR="007C590B" w:rsidRPr="00EA2C61" w:rsidRDefault="007C590B" w:rsidP="007C590B">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Необхідність коригування початкових умов закупівлі (КД).</w:t>
            </w:r>
          </w:p>
        </w:tc>
      </w:tr>
      <w:tr w:rsidR="007C590B" w:rsidRPr="00EA2C61" w14:paraId="062DEC4A" w14:textId="77777777" w:rsidTr="00A618B6">
        <w:trPr>
          <w:trHeight w:val="193"/>
        </w:trPr>
        <w:tc>
          <w:tcPr>
            <w:tcW w:w="1729" w:type="dxa"/>
            <w:vMerge/>
            <w:tcBorders>
              <w:right w:val="single" w:sz="4" w:space="0" w:color="auto"/>
            </w:tcBorders>
            <w:shd w:val="clear" w:color="auto" w:fill="auto"/>
            <w:vAlign w:val="center"/>
          </w:tcPr>
          <w:p w14:paraId="0D1F33E1"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1160074" w14:textId="77777777" w:rsidR="007C590B" w:rsidRPr="00EA2C61" w:rsidRDefault="007C590B"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41C2115" w14:textId="77777777" w:rsidR="007C590B" w:rsidRPr="00EA2C61" w:rsidRDefault="007C590B" w:rsidP="007C590B">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Виявлення порушень (шахрайство / корупція / змову, але не виключно) при проведенні процедури торгів.</w:t>
            </w:r>
          </w:p>
        </w:tc>
      </w:tr>
      <w:tr w:rsidR="007C590B" w:rsidRPr="00EA2C61" w14:paraId="1859EBFD" w14:textId="77777777" w:rsidTr="00A618B6">
        <w:trPr>
          <w:trHeight w:val="193"/>
        </w:trPr>
        <w:tc>
          <w:tcPr>
            <w:tcW w:w="1729" w:type="dxa"/>
            <w:vMerge/>
            <w:tcBorders>
              <w:right w:val="single" w:sz="4" w:space="0" w:color="auto"/>
            </w:tcBorders>
            <w:shd w:val="clear" w:color="auto" w:fill="auto"/>
            <w:vAlign w:val="center"/>
          </w:tcPr>
          <w:p w14:paraId="2ACE80AA"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F2AD2EC" w14:textId="77777777" w:rsidR="007C590B" w:rsidRPr="00EA2C61" w:rsidRDefault="007C590B"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8EA876B" w14:textId="025D9119" w:rsidR="007C590B" w:rsidRPr="00EA2C61" w:rsidRDefault="007C590B" w:rsidP="009B281F">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В разі якщо ціна найбільш вигідної КП з урахуванням результатів </w:t>
            </w:r>
            <w:r w:rsidRPr="000D5608">
              <w:rPr>
                <w:rFonts w:ascii="Times New Roman" w:hAnsi="Times New Roman" w:cs="Times New Roman"/>
                <w:sz w:val="18"/>
                <w:szCs w:val="18"/>
                <w:highlight w:val="yellow"/>
              </w:rPr>
              <w:t>«</w:t>
            </w:r>
            <w:r w:rsidR="000D5608" w:rsidRPr="000D5608">
              <w:rPr>
                <w:rFonts w:ascii="Times New Roman" w:hAnsi="Times New Roman" w:cs="Times New Roman"/>
                <w:sz w:val="18"/>
                <w:szCs w:val="18"/>
                <w:highlight w:val="yellow"/>
              </w:rPr>
              <w:t>РЕДУКЦІОНУ</w:t>
            </w:r>
            <w:r w:rsidRPr="000D5608">
              <w:rPr>
                <w:rFonts w:ascii="Times New Roman" w:hAnsi="Times New Roman" w:cs="Times New Roman"/>
                <w:sz w:val="18"/>
                <w:szCs w:val="18"/>
                <w:highlight w:val="yellow"/>
              </w:rPr>
              <w:t>»/«</w:t>
            </w:r>
            <w:r w:rsidRPr="00EA2C61">
              <w:rPr>
                <w:rFonts w:ascii="Times New Roman" w:hAnsi="Times New Roman" w:cs="Times New Roman"/>
                <w:sz w:val="18"/>
                <w:szCs w:val="18"/>
              </w:rPr>
              <w:t>ПЕРЕГОВОРІВ</w:t>
            </w:r>
            <w:r w:rsidR="009B281F" w:rsidRPr="009B281F">
              <w:rPr>
                <w:rFonts w:ascii="Times New Roman" w:hAnsi="Times New Roman" w:cs="Times New Roman"/>
                <w:sz w:val="18"/>
                <w:szCs w:val="18"/>
              </w:rPr>
              <w:t>»,</w:t>
            </w:r>
            <w:r w:rsidR="009B281F">
              <w:rPr>
                <w:rFonts w:ascii="Times New Roman" w:hAnsi="Times New Roman" w:cs="Times New Roman"/>
                <w:strike/>
                <w:sz w:val="18"/>
                <w:szCs w:val="18"/>
              </w:rPr>
              <w:t xml:space="preserve"> </w:t>
            </w:r>
            <w:r w:rsidRPr="00EA2C61">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7C590B" w:rsidRPr="00EA2C61" w14:paraId="39B040CC" w14:textId="77777777" w:rsidTr="00A618B6">
        <w:trPr>
          <w:trHeight w:val="193"/>
        </w:trPr>
        <w:tc>
          <w:tcPr>
            <w:tcW w:w="1729" w:type="dxa"/>
            <w:vMerge/>
            <w:tcBorders>
              <w:right w:val="single" w:sz="4" w:space="0" w:color="auto"/>
            </w:tcBorders>
            <w:shd w:val="clear" w:color="auto" w:fill="auto"/>
            <w:vAlign w:val="center"/>
          </w:tcPr>
          <w:p w14:paraId="4CBF13C3"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9660B49" w14:textId="77777777" w:rsidR="007C590B" w:rsidRPr="00EA2C61" w:rsidRDefault="007C590B"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е)</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ACBDB7E" w14:textId="77777777" w:rsidR="007C590B" w:rsidRPr="00EA2C61" w:rsidRDefault="007C590B" w:rsidP="007C590B">
            <w:pPr>
              <w:pStyle w:val="HTML"/>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lang w:val="uk-UA"/>
              </w:rPr>
              <w:t>Стався збій ЕТМ, що підтверджує технічна підтримка/адміністратор ЕТМ</w:t>
            </w:r>
          </w:p>
        </w:tc>
      </w:tr>
      <w:tr w:rsidR="00EE3F97" w:rsidRPr="00EA2C61" w14:paraId="43BE179C" w14:textId="77777777" w:rsidTr="00444937">
        <w:trPr>
          <w:trHeight w:val="430"/>
        </w:trPr>
        <w:tc>
          <w:tcPr>
            <w:tcW w:w="1729" w:type="dxa"/>
            <w:vMerge/>
            <w:tcBorders>
              <w:right w:val="single" w:sz="4" w:space="0" w:color="auto"/>
            </w:tcBorders>
            <w:shd w:val="clear" w:color="auto" w:fill="auto"/>
            <w:vAlign w:val="center"/>
          </w:tcPr>
          <w:p w14:paraId="39B2ABA6" w14:textId="77777777" w:rsidR="00EE3F97" w:rsidRPr="00EA2C61" w:rsidRDefault="00EE3F97"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right w:val="single" w:sz="4" w:space="0" w:color="auto"/>
            </w:tcBorders>
          </w:tcPr>
          <w:p w14:paraId="166FDB78" w14:textId="77777777" w:rsidR="00EE3F97" w:rsidRPr="00EA2C61" w:rsidRDefault="00EE3F97"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є)</w:t>
            </w:r>
          </w:p>
          <w:p w14:paraId="5C434E1A" w14:textId="77777777" w:rsidR="00EE3F97" w:rsidRPr="00EA2C61" w:rsidRDefault="00EE3F97" w:rsidP="007C590B">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D182E8A" w14:textId="77777777" w:rsidR="00EE3F97" w:rsidRPr="00EA2C61" w:rsidRDefault="00EE3F97" w:rsidP="007C590B">
            <w:pPr>
              <w:pStyle w:val="HTML"/>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lang w:val="uk-UA"/>
              </w:rPr>
              <w:t>У торгах взяли участь афілійовані Учасники, при цьому кількість пропозицій, поданих не афілійовані з ними Учасниками - менше двох.</w:t>
            </w:r>
          </w:p>
        </w:tc>
      </w:tr>
      <w:tr w:rsidR="007C590B" w:rsidRPr="00EA2C61" w14:paraId="43FCCA51" w14:textId="77777777" w:rsidTr="00A618B6">
        <w:trPr>
          <w:trHeight w:val="210"/>
        </w:trPr>
        <w:tc>
          <w:tcPr>
            <w:tcW w:w="1729" w:type="dxa"/>
            <w:vMerge/>
            <w:tcBorders>
              <w:right w:val="single" w:sz="4" w:space="0" w:color="auto"/>
            </w:tcBorders>
            <w:shd w:val="clear" w:color="auto" w:fill="auto"/>
            <w:vAlign w:val="center"/>
          </w:tcPr>
          <w:p w14:paraId="6E9C8D57"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6E7425D" w14:textId="77777777" w:rsidR="007C590B" w:rsidRPr="00EA2C61" w:rsidRDefault="00EE3F97" w:rsidP="007C590B">
            <w:pPr>
              <w:tabs>
                <w:tab w:val="left" w:pos="426"/>
              </w:tabs>
              <w:spacing w:after="0" w:line="240" w:lineRule="auto"/>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noProof/>
                <w:sz w:val="18"/>
                <w:szCs w:val="18"/>
                <w:lang w:eastAsia="ru-RU"/>
              </w:rPr>
              <w:t>ж)</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E991B8" w14:textId="7F3266A1" w:rsidR="005A3E5B" w:rsidRPr="005A3E5B" w:rsidRDefault="007C590B" w:rsidP="007C590B">
            <w:pPr>
              <w:pStyle w:val="HTML"/>
              <w:pBdr>
                <w:bottom w:val="single" w:sz="4" w:space="1" w:color="auto"/>
              </w:pBdr>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rPr>
              <w:t xml:space="preserve">Подано </w:t>
            </w:r>
            <w:proofErr w:type="spellStart"/>
            <w:r w:rsidRPr="00EA2C61">
              <w:rPr>
                <w:rFonts w:ascii="Times New Roman" w:hAnsi="Times New Roman" w:cs="Times New Roman"/>
                <w:sz w:val="18"/>
                <w:szCs w:val="18"/>
              </w:rPr>
              <w:t>чи</w:t>
            </w:r>
            <w:proofErr w:type="spellEnd"/>
            <w:r w:rsidRPr="00EA2C61">
              <w:rPr>
                <w:rFonts w:ascii="Times New Roman" w:hAnsi="Times New Roman" w:cs="Times New Roman"/>
                <w:sz w:val="18"/>
                <w:szCs w:val="18"/>
              </w:rPr>
              <w:t xml:space="preserve"> допущено до </w:t>
            </w:r>
            <w:proofErr w:type="spellStart"/>
            <w:r w:rsidRPr="00EA2C61">
              <w:rPr>
                <w:rFonts w:ascii="Times New Roman" w:hAnsi="Times New Roman" w:cs="Times New Roman"/>
                <w:sz w:val="18"/>
                <w:szCs w:val="18"/>
              </w:rPr>
              <w:t>оцінки</w:t>
            </w:r>
            <w:proofErr w:type="spellEnd"/>
            <w:r w:rsidRPr="00EA2C61">
              <w:rPr>
                <w:rFonts w:ascii="Times New Roman" w:hAnsi="Times New Roman" w:cs="Times New Roman"/>
                <w:sz w:val="18"/>
                <w:szCs w:val="18"/>
              </w:rPr>
              <w:t xml:space="preserve"> </w:t>
            </w:r>
            <w:proofErr w:type="spellStart"/>
            <w:r w:rsidRPr="00EA2C61">
              <w:rPr>
                <w:rFonts w:ascii="Times New Roman" w:hAnsi="Times New Roman" w:cs="Times New Roman"/>
                <w:sz w:val="18"/>
                <w:szCs w:val="18"/>
              </w:rPr>
              <w:t>одн</w:t>
            </w:r>
            <w:proofErr w:type="spellEnd"/>
            <w:r w:rsidR="000D5608">
              <w:rPr>
                <w:rFonts w:ascii="Times New Roman" w:hAnsi="Times New Roman" w:cs="Times New Roman"/>
                <w:sz w:val="18"/>
                <w:szCs w:val="18"/>
                <w:lang w:val="uk-UA"/>
              </w:rPr>
              <w:t>у</w:t>
            </w:r>
            <w:r w:rsidRPr="00EA2C61">
              <w:rPr>
                <w:rFonts w:ascii="Times New Roman" w:hAnsi="Times New Roman" w:cs="Times New Roman"/>
                <w:sz w:val="18"/>
                <w:szCs w:val="18"/>
              </w:rPr>
              <w:t xml:space="preserve"> КП</w:t>
            </w:r>
            <w:r w:rsidR="005A3E5B">
              <w:rPr>
                <w:rFonts w:ascii="Times New Roman" w:hAnsi="Times New Roman" w:cs="Times New Roman"/>
                <w:sz w:val="18"/>
                <w:szCs w:val="18"/>
                <w:lang w:val="uk-UA"/>
              </w:rPr>
              <w:t>.</w:t>
            </w:r>
          </w:p>
          <w:p w14:paraId="4B8838ED" w14:textId="77777777" w:rsidR="007C590B" w:rsidRPr="00EA2C61" w:rsidRDefault="007C590B" w:rsidP="007C590B">
            <w:pPr>
              <w:pStyle w:val="HTML"/>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rPr>
              <w:t xml:space="preserve"> Торги </w:t>
            </w:r>
            <w:proofErr w:type="spellStart"/>
            <w:r w:rsidRPr="00EA2C61">
              <w:rPr>
                <w:rFonts w:ascii="Times New Roman" w:hAnsi="Times New Roman" w:cs="Times New Roman"/>
                <w:sz w:val="18"/>
                <w:szCs w:val="18"/>
              </w:rPr>
              <w:t>можуть</w:t>
            </w:r>
            <w:proofErr w:type="spellEnd"/>
            <w:r w:rsidRPr="00EA2C61">
              <w:rPr>
                <w:rFonts w:ascii="Times New Roman" w:hAnsi="Times New Roman" w:cs="Times New Roman"/>
                <w:sz w:val="18"/>
                <w:szCs w:val="18"/>
              </w:rPr>
              <w:t xml:space="preserve"> бути </w:t>
            </w:r>
            <w:proofErr w:type="spellStart"/>
            <w:r w:rsidRPr="00EA2C61">
              <w:rPr>
                <w:rFonts w:ascii="Times New Roman" w:hAnsi="Times New Roman" w:cs="Times New Roman"/>
                <w:sz w:val="18"/>
                <w:szCs w:val="18"/>
              </w:rPr>
              <w:t>відмінені</w:t>
            </w:r>
            <w:proofErr w:type="spellEnd"/>
            <w:r w:rsidRPr="00EA2C61">
              <w:rPr>
                <w:rFonts w:ascii="Times New Roman" w:hAnsi="Times New Roman" w:cs="Times New Roman"/>
                <w:sz w:val="18"/>
                <w:szCs w:val="18"/>
              </w:rPr>
              <w:t xml:space="preserve"> </w:t>
            </w:r>
            <w:proofErr w:type="spellStart"/>
            <w:r w:rsidRPr="00EA2C61">
              <w:rPr>
                <w:rFonts w:ascii="Times New Roman" w:hAnsi="Times New Roman" w:cs="Times New Roman"/>
                <w:sz w:val="18"/>
                <w:szCs w:val="18"/>
              </w:rPr>
              <w:t>частково</w:t>
            </w:r>
            <w:proofErr w:type="spellEnd"/>
            <w:r w:rsidRPr="00EA2C61">
              <w:rPr>
                <w:rFonts w:ascii="Times New Roman" w:hAnsi="Times New Roman" w:cs="Times New Roman"/>
                <w:sz w:val="18"/>
                <w:szCs w:val="18"/>
              </w:rPr>
              <w:t xml:space="preserve"> (за лотом).</w:t>
            </w:r>
          </w:p>
        </w:tc>
      </w:tr>
      <w:tr w:rsidR="00631892" w:rsidRPr="00EA2C61" w14:paraId="0FBD3C01" w14:textId="77777777" w:rsidTr="00A618B6">
        <w:trPr>
          <w:trHeight w:val="210"/>
        </w:trPr>
        <w:tc>
          <w:tcPr>
            <w:tcW w:w="1729" w:type="dxa"/>
            <w:vMerge/>
            <w:tcBorders>
              <w:bottom w:val="single" w:sz="4" w:space="0" w:color="auto"/>
              <w:right w:val="single" w:sz="4" w:space="0" w:color="auto"/>
            </w:tcBorders>
            <w:shd w:val="clear" w:color="auto" w:fill="auto"/>
            <w:vAlign w:val="center"/>
          </w:tcPr>
          <w:p w14:paraId="53EA66AF" w14:textId="77777777" w:rsidR="00631892" w:rsidRPr="00EA2C61" w:rsidRDefault="00631892" w:rsidP="00631892">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2721892" w14:textId="77777777" w:rsidR="00631892" w:rsidRPr="00EA2C61" w:rsidRDefault="00631892" w:rsidP="00631892">
            <w:pPr>
              <w:tabs>
                <w:tab w:val="left" w:pos="426"/>
              </w:tabs>
              <w:spacing w:after="0" w:line="240" w:lineRule="auto"/>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11.2.</w:t>
            </w:r>
          </w:p>
        </w:tc>
        <w:tc>
          <w:tcPr>
            <w:tcW w:w="8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258071" w14:textId="77777777" w:rsidR="00631892" w:rsidRPr="00EA2C61" w:rsidRDefault="00631892" w:rsidP="00631892">
            <w:pPr>
              <w:pStyle w:val="HTML"/>
              <w:shd w:val="clear" w:color="auto" w:fill="FFFFFF"/>
              <w:rPr>
                <w:rFonts w:ascii="Times New Roman" w:hAnsi="Times New Roman" w:cs="Times New Roman"/>
                <w:sz w:val="18"/>
                <w:szCs w:val="18"/>
                <w:lang w:val="uk-UA"/>
              </w:rPr>
            </w:pPr>
          </w:p>
        </w:tc>
      </w:tr>
      <w:tr w:rsidR="00631892" w:rsidRPr="00EA2C61" w14:paraId="3B62EC2D" w14:textId="77777777" w:rsidTr="00A618B6">
        <w:trPr>
          <w:trHeight w:val="20"/>
        </w:trPr>
        <w:tc>
          <w:tcPr>
            <w:tcW w:w="1729" w:type="dxa"/>
            <w:vMerge w:val="restart"/>
            <w:tcBorders>
              <w:right w:val="single" w:sz="4" w:space="0" w:color="auto"/>
            </w:tcBorders>
            <w:shd w:val="clear" w:color="auto" w:fill="auto"/>
            <w:vAlign w:val="center"/>
          </w:tcPr>
          <w:p w14:paraId="69B3BABE"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2F0FF6B2"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12.1.</w:t>
            </w:r>
          </w:p>
          <w:p w14:paraId="1277E52E" w14:textId="77777777" w:rsidR="00631892" w:rsidRPr="00EA2C61" w:rsidRDefault="00631892" w:rsidP="00631892">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C9FD960" w14:textId="4B982B8B" w:rsidR="00631892" w:rsidRPr="00EA2C61" w:rsidRDefault="00631892" w:rsidP="00631892">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Вибір Переможця торгів здійснюється за допомогою розгляду та оцінки поданих КП (ВИКЛЮЧНО серед тих КП, які надійшли в порядку встановленому розділом 5 цієї КД та </w:t>
            </w:r>
            <w:r w:rsidRPr="00EA2C61">
              <w:rPr>
                <w:rFonts w:ascii="Times New Roman" w:hAnsi="Times New Roman" w:cs="Times New Roman"/>
                <w:sz w:val="18"/>
                <w:szCs w:val="18"/>
              </w:rPr>
              <w:t xml:space="preserve">Учасник </w:t>
            </w:r>
            <w:proofErr w:type="spellStart"/>
            <w:r w:rsidRPr="00EA2C61">
              <w:rPr>
                <w:rFonts w:ascii="Times New Roman" w:hAnsi="Times New Roman" w:cs="Times New Roman"/>
                <w:sz w:val="18"/>
                <w:szCs w:val="18"/>
              </w:rPr>
              <w:t>відповідповідає</w:t>
            </w:r>
            <w:proofErr w:type="spellEnd"/>
            <w:r w:rsidRPr="00EA2C61">
              <w:rPr>
                <w:rFonts w:ascii="Times New Roman" w:hAnsi="Times New Roman" w:cs="Times New Roman"/>
                <w:sz w:val="18"/>
                <w:szCs w:val="18"/>
              </w:rPr>
              <w:t xml:space="preserve">  кваліфікаційним та технічним вимогам КД</w:t>
            </w:r>
            <w:r w:rsidR="000D5608">
              <w:rPr>
                <w:rFonts w:ascii="Times New Roman" w:hAnsi="Times New Roman" w:cs="Times New Roman"/>
                <w:sz w:val="18"/>
                <w:szCs w:val="18"/>
              </w:rPr>
              <w:t>)</w:t>
            </w:r>
            <w:r w:rsidRPr="00EA2C61">
              <w:rPr>
                <w:sz w:val="18"/>
                <w:szCs w:val="18"/>
              </w:rPr>
              <w:t>.</w:t>
            </w:r>
          </w:p>
        </w:tc>
      </w:tr>
      <w:tr w:rsidR="00631892" w:rsidRPr="00EA2C61" w14:paraId="39F0EA3C" w14:textId="77777777" w:rsidTr="00A618B6">
        <w:trPr>
          <w:trHeight w:val="435"/>
        </w:trPr>
        <w:tc>
          <w:tcPr>
            <w:tcW w:w="1729" w:type="dxa"/>
            <w:vMerge/>
            <w:tcBorders>
              <w:right w:val="single" w:sz="4" w:space="0" w:color="auto"/>
            </w:tcBorders>
            <w:shd w:val="clear" w:color="auto" w:fill="auto"/>
            <w:vAlign w:val="center"/>
          </w:tcPr>
          <w:p w14:paraId="5D0B4BF1"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56D5557"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12.2.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E6F9697"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Після розгляду пропозицій та відхилення тих КП, які не відповідають вимогам КД, Замовник проводить оцінку КП на основі критеріїв та методики оцінки відповідно до Додатку 3. </w:t>
            </w:r>
          </w:p>
        </w:tc>
      </w:tr>
      <w:tr w:rsidR="00631892" w:rsidRPr="00EA2C61" w14:paraId="3BA23ADA" w14:textId="77777777" w:rsidTr="00A618B6">
        <w:trPr>
          <w:trHeight w:val="435"/>
        </w:trPr>
        <w:tc>
          <w:tcPr>
            <w:tcW w:w="1729" w:type="dxa"/>
            <w:vMerge/>
            <w:tcBorders>
              <w:right w:val="single" w:sz="4" w:space="0" w:color="auto"/>
            </w:tcBorders>
            <w:shd w:val="clear" w:color="auto" w:fill="auto"/>
            <w:vAlign w:val="center"/>
          </w:tcPr>
          <w:p w14:paraId="6A56CF4B"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F5B65BC"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12.3.</w:t>
            </w:r>
          </w:p>
          <w:p w14:paraId="105AAFF2"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21C97CE" w14:textId="77777777" w:rsidR="00631892" w:rsidRPr="00EA2C61" w:rsidRDefault="00631892" w:rsidP="00631892">
            <w:pPr>
              <w:spacing w:after="0" w:line="240" w:lineRule="auto"/>
              <w:jc w:val="both"/>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 xml:space="preserve">У </w:t>
            </w:r>
            <w:r w:rsidRPr="00EA2C61">
              <w:rPr>
                <w:rFonts w:ascii="Times New Roman" w:eastAsia="Times New Roman" w:hAnsi="Times New Roman" w:cs="Times New Roman"/>
                <w:sz w:val="18"/>
                <w:szCs w:val="18"/>
                <w:lang w:eastAsia="ru-RU"/>
              </w:rPr>
              <w:t xml:space="preserve">разі відмови </w:t>
            </w:r>
            <w:r w:rsidRPr="00EA2C61">
              <w:rPr>
                <w:rFonts w:ascii="Times New Roman" w:eastAsia="Times New Roman" w:hAnsi="Times New Roman" w:cs="Times New Roman"/>
                <w:sz w:val="18"/>
                <w:szCs w:val="18"/>
                <w:lang w:val="ru-RU" w:eastAsia="ru-RU"/>
              </w:rPr>
              <w:t>П</w:t>
            </w:r>
            <w:proofErr w:type="spellStart"/>
            <w:r w:rsidRPr="00EA2C61">
              <w:rPr>
                <w:rFonts w:ascii="Times New Roman" w:eastAsia="Times New Roman" w:hAnsi="Times New Roman" w:cs="Times New Roman"/>
                <w:sz w:val="18"/>
                <w:szCs w:val="18"/>
                <w:lang w:eastAsia="ru-RU"/>
              </w:rPr>
              <w:t>ереможця</w:t>
            </w:r>
            <w:proofErr w:type="spellEnd"/>
            <w:r w:rsidRPr="00EA2C61">
              <w:rPr>
                <w:rFonts w:ascii="Times New Roman" w:eastAsia="Times New Roman" w:hAnsi="Times New Roman" w:cs="Times New Roman"/>
                <w:sz w:val="18"/>
                <w:szCs w:val="18"/>
                <w:lang w:eastAsia="ru-RU"/>
              </w:rPr>
              <w:t xml:space="preserve"> підписати Договір про закупівлю відповідно до вимог КД або порушення терміну укладення Договору про закупівлю з вини Переможця, Замовник</w:t>
            </w:r>
            <w:r w:rsidRPr="00EA2C61">
              <w:rPr>
                <w:rFonts w:ascii="Times New Roman" w:eastAsia="Times New Roman" w:hAnsi="Times New Roman" w:cs="Times New Roman"/>
                <w:sz w:val="18"/>
                <w:szCs w:val="18"/>
                <w:lang w:val="ru-RU" w:eastAsia="ru-RU"/>
              </w:rPr>
              <w:t xml:space="preserve"> </w:t>
            </w:r>
            <w:proofErr w:type="spellStart"/>
            <w:r w:rsidRPr="00EA2C61">
              <w:rPr>
                <w:rFonts w:ascii="Times New Roman" w:eastAsia="Times New Roman" w:hAnsi="Times New Roman" w:cs="Times New Roman"/>
                <w:sz w:val="18"/>
                <w:szCs w:val="18"/>
                <w:lang w:val="ru-RU" w:eastAsia="ru-RU"/>
              </w:rPr>
              <w:t>може</w:t>
            </w:r>
            <w:proofErr w:type="spellEnd"/>
            <w:r w:rsidRPr="00EA2C61">
              <w:rPr>
                <w:rFonts w:ascii="Times New Roman" w:eastAsia="Times New Roman" w:hAnsi="Times New Roman" w:cs="Times New Roman"/>
                <w:sz w:val="18"/>
                <w:szCs w:val="18"/>
                <w:lang w:val="ru-RU" w:eastAsia="ru-RU"/>
              </w:rPr>
              <w:t>:</w:t>
            </w:r>
          </w:p>
          <w:p w14:paraId="1DF878DA" w14:textId="77777777" w:rsidR="00631892" w:rsidRPr="00EA2C61" w:rsidRDefault="00631892" w:rsidP="00631892">
            <w:pPr>
              <w:spacing w:after="0" w:line="240" w:lineRule="auto"/>
              <w:ind w:left="506"/>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val="ru-RU" w:eastAsia="ru-RU"/>
              </w:rPr>
              <w:t xml:space="preserve"> - повторно </w:t>
            </w:r>
            <w:r w:rsidRPr="00EA2C61">
              <w:rPr>
                <w:rFonts w:ascii="Times New Roman" w:eastAsia="Times New Roman" w:hAnsi="Times New Roman" w:cs="Times New Roman"/>
                <w:sz w:val="18"/>
                <w:szCs w:val="18"/>
                <w:lang w:eastAsia="ru-RU"/>
              </w:rPr>
              <w:t>визначити найбільш економічно вигідну КП з тих, строк дії яких ще не закінчився або якщо Учасник підтверджує їх актуальність і КП яких не були</w:t>
            </w:r>
            <w:r w:rsidRPr="00EA2C61">
              <w:rPr>
                <w:rFonts w:ascii="Times New Roman" w:eastAsia="Times New Roman" w:hAnsi="Times New Roman" w:cs="Times New Roman"/>
                <w:sz w:val="18"/>
                <w:szCs w:val="18"/>
                <w:lang w:val="ru-RU" w:eastAsia="ru-RU"/>
              </w:rPr>
              <w:t xml:space="preserve"> в</w:t>
            </w:r>
            <w:proofErr w:type="spellStart"/>
            <w:r w:rsidRPr="00EA2C61">
              <w:rPr>
                <w:rFonts w:ascii="Times New Roman" w:eastAsia="Times New Roman" w:hAnsi="Times New Roman" w:cs="Times New Roman"/>
                <w:sz w:val="18"/>
                <w:szCs w:val="18"/>
                <w:lang w:eastAsia="ru-RU"/>
              </w:rPr>
              <w:t>ідхилені</w:t>
            </w:r>
            <w:proofErr w:type="spellEnd"/>
            <w:r w:rsidRPr="00EA2C61">
              <w:rPr>
                <w:rFonts w:ascii="Times New Roman" w:eastAsia="Times New Roman" w:hAnsi="Times New Roman" w:cs="Times New Roman"/>
                <w:sz w:val="18"/>
                <w:szCs w:val="18"/>
                <w:lang w:eastAsia="ru-RU"/>
              </w:rPr>
              <w:t>;</w:t>
            </w:r>
          </w:p>
          <w:p w14:paraId="604113D2" w14:textId="77777777" w:rsidR="00631892" w:rsidRPr="00EA2C61" w:rsidRDefault="00631892" w:rsidP="00631892">
            <w:pPr>
              <w:spacing w:after="0" w:line="240" w:lineRule="auto"/>
              <w:ind w:left="506"/>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прийняти рішення про відміну торгів для проведення повторних, при цьому не приймати до оцінки КП Учасника, який відмовився від укладення Договору або зняв свою КП після прийняття рішення про визначення Учасника –Переможця  за раніше проведеними торгами.</w:t>
            </w:r>
          </w:p>
        </w:tc>
      </w:tr>
      <w:tr w:rsidR="00631892" w:rsidRPr="00EA2C61" w14:paraId="79D4931F" w14:textId="77777777" w:rsidTr="00A618B6">
        <w:trPr>
          <w:trHeight w:val="435"/>
        </w:trPr>
        <w:tc>
          <w:tcPr>
            <w:tcW w:w="1729" w:type="dxa"/>
            <w:vMerge/>
            <w:tcBorders>
              <w:right w:val="single" w:sz="4" w:space="0" w:color="auto"/>
            </w:tcBorders>
            <w:shd w:val="clear" w:color="auto" w:fill="auto"/>
            <w:vAlign w:val="center"/>
          </w:tcPr>
          <w:p w14:paraId="59B895AF"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9534846"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12.4.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B0855E9" w14:textId="45E49EE8" w:rsidR="00631892" w:rsidRPr="00EA2C61" w:rsidRDefault="00631892" w:rsidP="007604AE">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Замовник визначає Переможця торгів, конкурсна пропозиція якого визнана найбільш економічно вигідною з урахуванням виправлення арифметичних, методологічних помилок та результатів</w:t>
            </w:r>
            <w:r w:rsidR="000D5608">
              <w:rPr>
                <w:rFonts w:ascii="Times New Roman" w:eastAsia="Times New Roman" w:hAnsi="Times New Roman" w:cs="Times New Roman"/>
                <w:sz w:val="18"/>
                <w:szCs w:val="18"/>
                <w:lang w:eastAsia="ru-RU"/>
              </w:rPr>
              <w:t xml:space="preserve"> </w:t>
            </w:r>
            <w:r w:rsidRPr="00EA2C61">
              <w:rPr>
                <w:rFonts w:ascii="Times New Roman" w:eastAsia="Times New Roman" w:hAnsi="Times New Roman" w:cs="Times New Roman"/>
                <w:sz w:val="18"/>
                <w:szCs w:val="18"/>
                <w:lang w:eastAsia="ru-RU"/>
              </w:rPr>
              <w:t xml:space="preserve"> </w:t>
            </w:r>
            <w:r w:rsidR="000D5608" w:rsidRPr="000D5608">
              <w:rPr>
                <w:rFonts w:ascii="Times New Roman" w:hAnsi="Times New Roman" w:cs="Times New Roman"/>
                <w:sz w:val="18"/>
                <w:szCs w:val="18"/>
                <w:highlight w:val="yellow"/>
              </w:rPr>
              <w:t>«РЕДУКЦІОНУ»/</w:t>
            </w:r>
            <w:r w:rsidR="000D5608" w:rsidRPr="00EA2C61">
              <w:rPr>
                <w:rFonts w:ascii="Times New Roman" w:hAnsi="Times New Roman" w:cs="Times New Roman"/>
                <w:sz w:val="18"/>
                <w:szCs w:val="18"/>
              </w:rPr>
              <w:t xml:space="preserve"> </w:t>
            </w:r>
            <w:r w:rsidRPr="00EA2C61">
              <w:rPr>
                <w:rFonts w:ascii="Times New Roman" w:hAnsi="Times New Roman" w:cs="Times New Roman"/>
                <w:sz w:val="18"/>
                <w:szCs w:val="18"/>
              </w:rPr>
              <w:t>«ПЕРЕГОВОРІВ</w:t>
            </w:r>
            <w:r w:rsidR="009B281F">
              <w:rPr>
                <w:rFonts w:ascii="Times New Roman" w:hAnsi="Times New Roman" w:cs="Times New Roman"/>
                <w:sz w:val="18"/>
                <w:szCs w:val="18"/>
              </w:rPr>
              <w:t>».</w:t>
            </w:r>
          </w:p>
        </w:tc>
      </w:tr>
      <w:tr w:rsidR="00631892" w:rsidRPr="00EA2C61" w14:paraId="495F794A" w14:textId="77777777" w:rsidTr="00A618B6">
        <w:trPr>
          <w:trHeight w:val="435"/>
        </w:trPr>
        <w:tc>
          <w:tcPr>
            <w:tcW w:w="1729" w:type="dxa"/>
            <w:vMerge/>
            <w:tcBorders>
              <w:right w:val="single" w:sz="4" w:space="0" w:color="auto"/>
            </w:tcBorders>
            <w:shd w:val="clear" w:color="auto" w:fill="auto"/>
            <w:vAlign w:val="center"/>
          </w:tcPr>
          <w:p w14:paraId="6B1D1767"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617B018"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12.5.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CB754A" w14:textId="77777777" w:rsidR="00631892" w:rsidRPr="00EA2C61" w:rsidRDefault="00EE3F97" w:rsidP="007604AE">
            <w:pPr>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18"/>
                <w:szCs w:val="18"/>
              </w:rPr>
              <w:t>За результатами розгляду пропозицій учасників та визначення переможця торгів ЕТМ автоматично здійснює розсилку повідомлень всім учасникам щодо завершення оцінки пропозицій учасників. Окремо, повідомлення щодо акцепту пропозиції отримує учасник-переможець, визначений замовником як найбільш економічно вигідна пропозиція.</w:t>
            </w:r>
          </w:p>
        </w:tc>
      </w:tr>
      <w:tr w:rsidR="00631892" w:rsidRPr="00EA2C61" w14:paraId="771C4DBD" w14:textId="77777777" w:rsidTr="00A618B6">
        <w:trPr>
          <w:trHeight w:val="276"/>
        </w:trPr>
        <w:tc>
          <w:tcPr>
            <w:tcW w:w="1729" w:type="dxa"/>
            <w:vMerge w:val="restart"/>
            <w:tcBorders>
              <w:right w:val="single" w:sz="4" w:space="0" w:color="auto"/>
            </w:tcBorders>
            <w:shd w:val="clear" w:color="auto" w:fill="auto"/>
            <w:vAlign w:val="center"/>
          </w:tcPr>
          <w:p w14:paraId="6EBCEAD0"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60893315" w14:textId="77777777" w:rsidR="00631892" w:rsidRPr="00EA2C61" w:rsidRDefault="007604AE" w:rsidP="007604AE">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A79A0D9"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Підставою для укладення Договору є повідомлення про результати процедури закупівлі відповідно до п.12.5.</w:t>
            </w:r>
          </w:p>
        </w:tc>
      </w:tr>
      <w:tr w:rsidR="00631892" w:rsidRPr="00EA2C61" w14:paraId="270FFB0F" w14:textId="77777777" w:rsidTr="00A618B6">
        <w:trPr>
          <w:trHeight w:val="421"/>
        </w:trPr>
        <w:tc>
          <w:tcPr>
            <w:tcW w:w="1729" w:type="dxa"/>
            <w:vMerge/>
            <w:tcBorders>
              <w:right w:val="single" w:sz="4" w:space="0" w:color="auto"/>
            </w:tcBorders>
            <w:shd w:val="clear" w:color="auto" w:fill="auto"/>
            <w:vAlign w:val="center"/>
          </w:tcPr>
          <w:p w14:paraId="13DF529C"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970E364"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13.2.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AD0606C"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Конкурсною документацією.</w:t>
            </w:r>
          </w:p>
        </w:tc>
      </w:tr>
      <w:tr w:rsidR="00631892" w:rsidRPr="00EA2C61" w14:paraId="5AAA4082" w14:textId="77777777" w:rsidTr="00A618B6">
        <w:trPr>
          <w:trHeight w:val="421"/>
        </w:trPr>
        <w:tc>
          <w:tcPr>
            <w:tcW w:w="1729" w:type="dxa"/>
            <w:vMerge/>
            <w:tcBorders>
              <w:right w:val="single" w:sz="4" w:space="0" w:color="auto"/>
            </w:tcBorders>
            <w:shd w:val="clear" w:color="auto" w:fill="auto"/>
            <w:vAlign w:val="center"/>
          </w:tcPr>
          <w:p w14:paraId="2B1F309D"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698B96B"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13.3.</w:t>
            </w:r>
          </w:p>
          <w:p w14:paraId="0C0E3B88"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90E74F9" w14:textId="77777777" w:rsidR="00631892" w:rsidRPr="00EA2C61" w:rsidRDefault="00631892" w:rsidP="004E153E">
            <w:pPr>
              <w:spacing w:after="0"/>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Замовник та Переможець </w:t>
            </w:r>
            <w:r w:rsidR="004E153E" w:rsidRPr="00EA2C61">
              <w:rPr>
                <w:rFonts w:ascii="Times New Roman" w:eastAsia="Times New Roman" w:hAnsi="Times New Roman" w:cs="Times New Roman"/>
                <w:sz w:val="18"/>
                <w:szCs w:val="18"/>
                <w:lang w:eastAsia="ru-RU"/>
              </w:rPr>
              <w:t>торгів</w:t>
            </w:r>
            <w:r w:rsidRPr="00EA2C61">
              <w:rPr>
                <w:rFonts w:ascii="Times New Roman" w:eastAsia="Times New Roman" w:hAnsi="Times New Roman" w:cs="Times New Roman"/>
                <w:sz w:val="18"/>
                <w:szCs w:val="18"/>
                <w:lang w:eastAsia="ru-RU"/>
              </w:rPr>
              <w:t xml:space="preserve"> укладають Договір про закупівлю, відповідно до проекту Основних умов договору, який викладений в даній Конкурсній документації (Додаток 5).</w:t>
            </w:r>
          </w:p>
        </w:tc>
      </w:tr>
      <w:tr w:rsidR="00631892" w:rsidRPr="00EA2C61" w14:paraId="76C402D9" w14:textId="77777777" w:rsidTr="00A618B6">
        <w:trPr>
          <w:trHeight w:val="421"/>
        </w:trPr>
        <w:tc>
          <w:tcPr>
            <w:tcW w:w="1729" w:type="dxa"/>
            <w:vMerge/>
            <w:tcBorders>
              <w:right w:val="single" w:sz="4" w:space="0" w:color="auto"/>
            </w:tcBorders>
            <w:shd w:val="clear" w:color="auto" w:fill="auto"/>
            <w:vAlign w:val="center"/>
          </w:tcPr>
          <w:p w14:paraId="5079A314"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57206A9"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13.</w:t>
            </w:r>
            <w:r w:rsidRPr="00EA2C61">
              <w:rPr>
                <w:rFonts w:ascii="Times New Roman" w:eastAsia="Times New Roman" w:hAnsi="Times New Roman" w:cs="Times New Roman"/>
                <w:sz w:val="18"/>
                <w:szCs w:val="18"/>
                <w:lang w:val="ru-RU" w:eastAsia="ru-RU"/>
              </w:rPr>
              <w:t>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2767DC6" w14:textId="77777777" w:rsidR="00631892" w:rsidRPr="00EA2C61" w:rsidRDefault="00631892" w:rsidP="00631892">
            <w:pPr>
              <w:spacing w:after="0"/>
              <w:rPr>
                <w:rFonts w:ascii="Times New Roman" w:eastAsia="Times New Roman" w:hAnsi="Times New Roman" w:cs="Times New Roman"/>
                <w:sz w:val="18"/>
                <w:szCs w:val="18"/>
                <w:lang w:eastAsia="ru-RU"/>
              </w:rPr>
            </w:pPr>
            <w:r w:rsidRPr="00EA2C61">
              <w:rPr>
                <w:rFonts w:ascii="Times New Roman" w:hAnsi="Times New Roman" w:cs="Times New Roman"/>
                <w:sz w:val="18"/>
                <w:szCs w:val="18"/>
              </w:rPr>
              <w:t>Замовник укладає Договір про закупівлю з Учасником, який був визнаний Переможцем відповідно до п.12.4. Конкурсної документації.</w:t>
            </w:r>
          </w:p>
        </w:tc>
      </w:tr>
      <w:tr w:rsidR="00631892" w:rsidRPr="00EA2C61" w14:paraId="6B69CB33" w14:textId="77777777" w:rsidTr="00A618B6">
        <w:trPr>
          <w:trHeight w:val="240"/>
        </w:trPr>
        <w:tc>
          <w:tcPr>
            <w:tcW w:w="1729" w:type="dxa"/>
            <w:vMerge/>
            <w:tcBorders>
              <w:right w:val="single" w:sz="4" w:space="0" w:color="auto"/>
            </w:tcBorders>
            <w:shd w:val="clear" w:color="auto" w:fill="auto"/>
            <w:vAlign w:val="center"/>
          </w:tcPr>
          <w:p w14:paraId="58AE2A94"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CA45166"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13.</w:t>
            </w:r>
            <w:r w:rsidRPr="00EA2C61">
              <w:rPr>
                <w:rFonts w:ascii="Times New Roman" w:eastAsia="Times New Roman" w:hAnsi="Times New Roman" w:cs="Times New Roman"/>
                <w:sz w:val="18"/>
                <w:szCs w:val="18"/>
                <w:lang w:val="ru-RU" w:eastAsia="ru-RU"/>
              </w:rPr>
              <w:t>5</w:t>
            </w:r>
            <w:r w:rsidRPr="00EA2C61">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6D38388" w14:textId="77777777" w:rsidR="00631892" w:rsidRPr="00F47CC2" w:rsidRDefault="00BF5998" w:rsidP="0051037B">
            <w:pPr>
              <w:spacing w:after="0" w:line="240" w:lineRule="auto"/>
              <w:rPr>
                <w:rFonts w:ascii="Times New Roman" w:eastAsia="Times New Roman" w:hAnsi="Times New Roman" w:cs="Times New Roman"/>
                <w:sz w:val="20"/>
                <w:szCs w:val="20"/>
              </w:rPr>
            </w:pPr>
            <w:r w:rsidRPr="00CF5B50">
              <w:rPr>
                <w:rFonts w:ascii="Times New Roman" w:hAnsi="Times New Roman" w:cs="Times New Roman"/>
                <w:sz w:val="18"/>
                <w:szCs w:val="18"/>
              </w:rPr>
              <w:t>Умови акцептованої Конкурсної пропозиції (поданої Учасником згідно форми Додатку 1)</w:t>
            </w:r>
            <w:r w:rsidR="00A96E00" w:rsidRPr="00CF5B50">
              <w:rPr>
                <w:rFonts w:ascii="Times New Roman" w:hAnsi="Times New Roman" w:cs="Times New Roman"/>
                <w:sz w:val="18"/>
                <w:szCs w:val="18"/>
              </w:rPr>
              <w:t xml:space="preserve"> не </w:t>
            </w:r>
            <w:proofErr w:type="spellStart"/>
            <w:r w:rsidR="00A96E00" w:rsidRPr="00CF5B50">
              <w:rPr>
                <w:rFonts w:ascii="Times New Roman" w:hAnsi="Times New Roman" w:cs="Times New Roman"/>
                <w:sz w:val="18"/>
                <w:szCs w:val="18"/>
              </w:rPr>
              <w:t>повині</w:t>
            </w:r>
            <w:proofErr w:type="spellEnd"/>
            <w:r w:rsidR="00A96E00" w:rsidRPr="00CF5B50">
              <w:rPr>
                <w:rFonts w:ascii="Times New Roman" w:hAnsi="Times New Roman" w:cs="Times New Roman"/>
                <w:sz w:val="18"/>
                <w:szCs w:val="18"/>
              </w:rPr>
              <w:t xml:space="preserve"> відрізнятись від умов  Договору про закупівлю,</w:t>
            </w:r>
            <w:r w:rsidR="00F47CC2" w:rsidRPr="00CF5B50">
              <w:rPr>
                <w:rFonts w:ascii="Times New Roman" w:hAnsi="Times New Roman" w:cs="Times New Roman"/>
                <w:sz w:val="18"/>
                <w:szCs w:val="18"/>
              </w:rPr>
              <w:t xml:space="preserve"> строки закриття авансу лягають в Графік виконання робіт, який </w:t>
            </w:r>
            <w:proofErr w:type="spellStart"/>
            <w:r w:rsidR="00F47CC2" w:rsidRPr="00CF5B50">
              <w:rPr>
                <w:rFonts w:ascii="Times New Roman" w:hAnsi="Times New Roman" w:cs="Times New Roman"/>
                <w:sz w:val="18"/>
                <w:szCs w:val="18"/>
              </w:rPr>
              <w:t>являєьться</w:t>
            </w:r>
            <w:proofErr w:type="spellEnd"/>
            <w:r w:rsidR="00F47CC2" w:rsidRPr="00CF5B50">
              <w:rPr>
                <w:rFonts w:ascii="Times New Roman" w:hAnsi="Times New Roman" w:cs="Times New Roman"/>
                <w:sz w:val="18"/>
                <w:szCs w:val="18"/>
              </w:rPr>
              <w:t xml:space="preserve"> Додатком до Договору про закупівлю (якщо вимогами ТЗ визначено, що Учасник </w:t>
            </w:r>
            <w:proofErr w:type="spellStart"/>
            <w:r w:rsidR="00F47CC2" w:rsidRPr="00CF5B50">
              <w:rPr>
                <w:rFonts w:ascii="Times New Roman" w:hAnsi="Times New Roman" w:cs="Times New Roman"/>
                <w:sz w:val="18"/>
                <w:szCs w:val="18"/>
              </w:rPr>
              <w:t>зобовязаний</w:t>
            </w:r>
            <w:proofErr w:type="spellEnd"/>
            <w:r w:rsidR="00F47CC2" w:rsidRPr="00CF5B50">
              <w:rPr>
                <w:rFonts w:ascii="Times New Roman" w:hAnsi="Times New Roman" w:cs="Times New Roman"/>
                <w:sz w:val="18"/>
                <w:szCs w:val="18"/>
              </w:rPr>
              <w:t xml:space="preserve"> надати відповідний Графік у складі Конкурсної пропозиції)</w:t>
            </w:r>
          </w:p>
        </w:tc>
      </w:tr>
      <w:tr w:rsidR="00631892" w:rsidRPr="00EA2C61" w14:paraId="45A13872" w14:textId="77777777" w:rsidTr="00A618B6">
        <w:trPr>
          <w:trHeight w:val="421"/>
        </w:trPr>
        <w:tc>
          <w:tcPr>
            <w:tcW w:w="1729" w:type="dxa"/>
            <w:vMerge/>
            <w:tcBorders>
              <w:right w:val="single" w:sz="4" w:space="0" w:color="auto"/>
            </w:tcBorders>
            <w:shd w:val="clear" w:color="auto" w:fill="auto"/>
            <w:vAlign w:val="center"/>
          </w:tcPr>
          <w:p w14:paraId="54A558B7"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649419D"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rPr>
              <w:t>13.</w:t>
            </w:r>
            <w:r w:rsidRPr="00EA2C61">
              <w:rPr>
                <w:rFonts w:ascii="Times New Roman" w:eastAsia="Times New Roman" w:hAnsi="Times New Roman" w:cs="Times New Roman"/>
                <w:sz w:val="18"/>
                <w:szCs w:val="18"/>
                <w:lang w:val="ru-RU"/>
              </w:rPr>
              <w:t>6</w:t>
            </w:r>
            <w:r w:rsidRPr="00EA2C61">
              <w:rPr>
                <w:rFonts w:ascii="Times New Roman" w:eastAsia="Times New Roman" w:hAnsi="Times New Roman" w:cs="Times New Roman"/>
                <w:sz w:val="18"/>
                <w:szCs w:val="18"/>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3671BC6" w14:textId="77777777" w:rsidR="00631892" w:rsidRPr="00EA2C61" w:rsidRDefault="00631892" w:rsidP="00467DF2">
            <w:pPr>
              <w:pStyle w:val="af9"/>
              <w:spacing w:before="0" w:beforeAutospacing="0" w:after="0" w:afterAutospacing="0"/>
              <w:rPr>
                <w:rFonts w:eastAsia="Times New Roman"/>
                <w:sz w:val="18"/>
                <w:szCs w:val="18"/>
                <w:lang w:val="uk-UA"/>
              </w:rPr>
            </w:pPr>
            <w:r w:rsidRPr="00EA2C61">
              <w:rPr>
                <w:rFonts w:eastAsia="Times New Roman"/>
                <w:sz w:val="18"/>
                <w:szCs w:val="18"/>
                <w:lang w:val="uk-UA"/>
              </w:rPr>
              <w:t xml:space="preserve">Переможець торгів повинен підписати </w:t>
            </w:r>
            <w:r w:rsidR="006571A8" w:rsidRPr="00EA2C61">
              <w:rPr>
                <w:rFonts w:eastAsia="Times New Roman"/>
                <w:sz w:val="18"/>
                <w:szCs w:val="18"/>
                <w:lang w:val="uk-UA"/>
              </w:rPr>
              <w:t>Д</w:t>
            </w:r>
            <w:r w:rsidRPr="00EA2C61">
              <w:rPr>
                <w:rFonts w:eastAsia="Times New Roman"/>
                <w:sz w:val="18"/>
                <w:szCs w:val="18"/>
                <w:lang w:val="uk-UA"/>
              </w:rPr>
              <w:t xml:space="preserve">оговір протягом 5 (п’яти) робочих днів з моменту його отримання від Замовника,  не підписання </w:t>
            </w:r>
            <w:r w:rsidR="006571A8" w:rsidRPr="00EA2C61">
              <w:rPr>
                <w:rFonts w:eastAsia="Times New Roman"/>
                <w:sz w:val="18"/>
                <w:szCs w:val="18"/>
                <w:lang w:val="uk-UA"/>
              </w:rPr>
              <w:t>Д</w:t>
            </w:r>
            <w:r w:rsidRPr="00EA2C61">
              <w:rPr>
                <w:rFonts w:eastAsia="Times New Roman"/>
                <w:sz w:val="18"/>
                <w:szCs w:val="18"/>
                <w:lang w:val="uk-UA"/>
              </w:rPr>
              <w:t xml:space="preserve">оговору у визначений строк дає право Замовнику автоматично прийняти такі дії </w:t>
            </w:r>
            <w:r w:rsidR="006571A8" w:rsidRPr="00EA2C61">
              <w:rPr>
                <w:rFonts w:eastAsia="Times New Roman"/>
                <w:sz w:val="18"/>
                <w:szCs w:val="18"/>
                <w:lang w:val="uk-UA"/>
              </w:rPr>
              <w:t>П</w:t>
            </w:r>
            <w:r w:rsidRPr="00EA2C61">
              <w:rPr>
                <w:rFonts w:eastAsia="Times New Roman"/>
                <w:sz w:val="18"/>
                <w:szCs w:val="18"/>
                <w:lang w:val="uk-UA"/>
              </w:rPr>
              <w:t xml:space="preserve">ереможця як відмову від укладення Договору з настанням подальших дій визначених пунктом. 12.3. Конкурсної </w:t>
            </w:r>
            <w:proofErr w:type="spellStart"/>
            <w:r w:rsidRPr="00EA2C61">
              <w:rPr>
                <w:rFonts w:eastAsia="Times New Roman"/>
                <w:sz w:val="18"/>
                <w:szCs w:val="18"/>
                <w:lang w:val="uk-UA"/>
              </w:rPr>
              <w:t>документеції</w:t>
            </w:r>
            <w:proofErr w:type="spellEnd"/>
            <w:r w:rsidRPr="00EA2C61">
              <w:rPr>
                <w:rFonts w:eastAsia="Times New Roman"/>
                <w:sz w:val="18"/>
                <w:szCs w:val="18"/>
                <w:lang w:val="uk-UA"/>
              </w:rPr>
              <w:t xml:space="preserve">. </w:t>
            </w:r>
          </w:p>
        </w:tc>
      </w:tr>
      <w:tr w:rsidR="00631892" w:rsidRPr="00EA2C61" w14:paraId="0BC7C50E" w14:textId="77777777" w:rsidTr="00A618B6">
        <w:trPr>
          <w:trHeight w:val="20"/>
        </w:trPr>
        <w:tc>
          <w:tcPr>
            <w:tcW w:w="1729" w:type="dxa"/>
            <w:shd w:val="clear" w:color="auto" w:fill="auto"/>
            <w:vAlign w:val="center"/>
          </w:tcPr>
          <w:p w14:paraId="54FF4C1F"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bCs/>
                <w:sz w:val="18"/>
                <w:szCs w:val="18"/>
                <w:lang w:eastAsia="ru-RU"/>
              </w:rPr>
              <w:t xml:space="preserve">14. Забезпечення виконання договору / </w:t>
            </w:r>
            <w:r w:rsidRPr="00EA2C61">
              <w:rPr>
                <w:rFonts w:ascii="Times New Roman" w:hAnsi="Times New Roman" w:cs="Times New Roman"/>
                <w:b/>
                <w:sz w:val="18"/>
                <w:szCs w:val="18"/>
              </w:rPr>
              <w:t>Гарантійних зобов`язань по договору</w:t>
            </w:r>
          </w:p>
        </w:tc>
        <w:tc>
          <w:tcPr>
            <w:tcW w:w="534" w:type="dxa"/>
            <w:tcBorders>
              <w:top w:val="single" w:sz="4" w:space="0" w:color="auto"/>
              <w:bottom w:val="single" w:sz="4" w:space="0" w:color="auto"/>
              <w:right w:val="nil"/>
            </w:tcBorders>
          </w:tcPr>
          <w:p w14:paraId="611831E1"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single" w:sz="4" w:space="0" w:color="auto"/>
            </w:tcBorders>
            <w:shd w:val="clear" w:color="auto" w:fill="auto"/>
            <w:vAlign w:val="center"/>
          </w:tcPr>
          <w:p w14:paraId="783E5ECD" w14:textId="77777777" w:rsidR="00631892" w:rsidRPr="00EA2C61" w:rsidRDefault="00631892" w:rsidP="00631892">
            <w:pPr>
              <w:spacing w:after="0" w:line="240" w:lineRule="auto"/>
              <w:jc w:val="both"/>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 xml:space="preserve">Не </w:t>
            </w:r>
            <w:proofErr w:type="spellStart"/>
            <w:r w:rsidRPr="00EA2C61">
              <w:rPr>
                <w:rFonts w:ascii="Times New Roman" w:eastAsia="Times New Roman" w:hAnsi="Times New Roman" w:cs="Times New Roman"/>
                <w:sz w:val="18"/>
                <w:szCs w:val="18"/>
                <w:lang w:val="ru-RU" w:eastAsia="ru-RU"/>
              </w:rPr>
              <w:t>вимага</w:t>
            </w:r>
            <w:proofErr w:type="spellEnd"/>
            <w:r w:rsidRPr="00EA2C61">
              <w:rPr>
                <w:rFonts w:ascii="Times New Roman" w:eastAsia="Times New Roman" w:hAnsi="Times New Roman" w:cs="Times New Roman"/>
                <w:sz w:val="18"/>
                <w:szCs w:val="18"/>
                <w:lang w:eastAsia="ru-RU"/>
              </w:rPr>
              <w:t>є</w:t>
            </w:r>
            <w:proofErr w:type="spellStart"/>
            <w:r w:rsidRPr="00EA2C61">
              <w:rPr>
                <w:rFonts w:ascii="Times New Roman" w:eastAsia="Times New Roman" w:hAnsi="Times New Roman" w:cs="Times New Roman"/>
                <w:sz w:val="18"/>
                <w:szCs w:val="18"/>
                <w:lang w:val="ru-RU" w:eastAsia="ru-RU"/>
              </w:rPr>
              <w:t>ться</w:t>
            </w:r>
            <w:proofErr w:type="spellEnd"/>
            <w:r w:rsidRPr="00EA2C61">
              <w:rPr>
                <w:rFonts w:ascii="Times New Roman" w:eastAsia="Times New Roman" w:hAnsi="Times New Roman" w:cs="Times New Roman"/>
                <w:sz w:val="18"/>
                <w:szCs w:val="18"/>
                <w:lang w:val="ru-RU" w:eastAsia="ru-RU"/>
              </w:rPr>
              <w:t>.</w:t>
            </w:r>
          </w:p>
        </w:tc>
      </w:tr>
      <w:tr w:rsidR="00631892" w:rsidRPr="00EA2C61" w14:paraId="35A54CF1" w14:textId="77777777" w:rsidTr="00A618B6">
        <w:trPr>
          <w:trHeight w:val="20"/>
        </w:trPr>
        <w:tc>
          <w:tcPr>
            <w:tcW w:w="1729" w:type="dxa"/>
            <w:shd w:val="clear" w:color="auto" w:fill="auto"/>
            <w:vAlign w:val="center"/>
          </w:tcPr>
          <w:p w14:paraId="09DF50D4" w14:textId="77777777" w:rsidR="00631892" w:rsidRPr="00EA2C61" w:rsidRDefault="00631892" w:rsidP="00631892">
            <w:pPr>
              <w:spacing w:after="0" w:line="240" w:lineRule="auto"/>
              <w:jc w:val="center"/>
              <w:rPr>
                <w:rFonts w:ascii="Times New Roman" w:eastAsia="Times New Roman" w:hAnsi="Times New Roman" w:cs="Times New Roman"/>
                <w:b/>
                <w:bCs/>
                <w:sz w:val="18"/>
                <w:szCs w:val="18"/>
                <w:lang w:eastAsia="ru-RU"/>
              </w:rPr>
            </w:pPr>
            <w:r w:rsidRPr="00EA2C61">
              <w:rPr>
                <w:rFonts w:ascii="Times New Roman" w:eastAsia="Times New Roman" w:hAnsi="Times New Roman" w:cs="Times New Roman"/>
                <w:b/>
                <w:bCs/>
                <w:sz w:val="18"/>
                <w:szCs w:val="18"/>
                <w:lang w:eastAsia="ru-RU"/>
              </w:rPr>
              <w:t xml:space="preserve">15. Конфіденційність </w:t>
            </w:r>
          </w:p>
        </w:tc>
        <w:tc>
          <w:tcPr>
            <w:tcW w:w="534" w:type="dxa"/>
            <w:tcBorders>
              <w:top w:val="single" w:sz="4" w:space="0" w:color="auto"/>
              <w:bottom w:val="single" w:sz="4" w:space="0" w:color="auto"/>
              <w:right w:val="single" w:sz="4" w:space="0" w:color="auto"/>
            </w:tcBorders>
            <w:vAlign w:val="center"/>
          </w:tcPr>
          <w:p w14:paraId="572C84F8"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15.1.</w:t>
            </w:r>
          </w:p>
        </w:tc>
        <w:tc>
          <w:tcPr>
            <w:tcW w:w="8505" w:type="dxa"/>
            <w:tcBorders>
              <w:top w:val="single" w:sz="4" w:space="0" w:color="auto"/>
              <w:left w:val="single" w:sz="4" w:space="0" w:color="auto"/>
              <w:bottom w:val="single" w:sz="6" w:space="0" w:color="auto"/>
            </w:tcBorders>
            <w:shd w:val="clear" w:color="auto" w:fill="auto"/>
            <w:vAlign w:val="center"/>
          </w:tcPr>
          <w:p w14:paraId="61F60186"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hAnsi="Times New Roman" w:cs="Times New Roman"/>
                <w:sz w:val="18"/>
                <w:szCs w:val="18"/>
              </w:rPr>
              <w:t>Відповідальні особи Замовника протягом усього процесу здійснення закупівлі забезпечують конфіденційність інформації, наданої Учасниками.</w:t>
            </w:r>
          </w:p>
        </w:tc>
      </w:tr>
      <w:tr w:rsidR="00373ADB" w:rsidRPr="00FD2129" w14:paraId="63D5825B" w14:textId="77777777" w:rsidTr="00A618B6">
        <w:trPr>
          <w:trHeight w:val="20"/>
        </w:trPr>
        <w:tc>
          <w:tcPr>
            <w:tcW w:w="1729" w:type="dxa"/>
            <w:vMerge w:val="restart"/>
            <w:tcBorders>
              <w:top w:val="single" w:sz="4" w:space="0" w:color="auto"/>
              <w:left w:val="single" w:sz="4" w:space="0" w:color="auto"/>
              <w:right w:val="single" w:sz="4" w:space="0" w:color="auto"/>
            </w:tcBorders>
            <w:shd w:val="clear" w:color="auto" w:fill="auto"/>
            <w:vAlign w:val="center"/>
          </w:tcPr>
          <w:p w14:paraId="21859C89"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r w:rsidRPr="00FD2129">
              <w:rPr>
                <w:rFonts w:ascii="Times New Roman" w:eastAsia="Times New Roman" w:hAnsi="Times New Roman" w:cs="Times New Roman"/>
                <w:b/>
                <w:bCs/>
                <w:sz w:val="18"/>
                <w:szCs w:val="18"/>
                <w:lang w:eastAsia="ru-RU"/>
              </w:rPr>
              <w:lastRenderedPageBreak/>
              <w:t>16. Порядок подання та розгляд скарг</w:t>
            </w:r>
          </w:p>
          <w:p w14:paraId="1DD2E53A"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EB0910D"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16.1.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6B9754B" w14:textId="77777777" w:rsidR="00373ADB" w:rsidRPr="00FD212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373ADB" w:rsidRPr="00E546E9" w14:paraId="2D7259A7"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10F6BB2C"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4773FDA"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16.2.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DD9893A" w14:textId="3F29B8A5"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Поняття «Скарга»:</w:t>
            </w:r>
            <w:r w:rsidR="00C43295">
              <w:rPr>
                <w:rFonts w:ascii="Times New Roman" w:hAnsi="Times New Roman" w:cs="Times New Roman"/>
                <w:sz w:val="18"/>
                <w:szCs w:val="18"/>
              </w:rPr>
              <w:t xml:space="preserve"> </w:t>
            </w:r>
            <w:r w:rsidRPr="002373B5">
              <w:rPr>
                <w:rFonts w:ascii="Times New Roman" w:hAnsi="Times New Roman" w:cs="Times New Roman"/>
                <w:sz w:val="18"/>
                <w:szCs w:val="18"/>
              </w:rPr>
              <w:t xml:space="preserve">Виключно подається на адресу: </w:t>
            </w:r>
            <w:hyperlink r:id="rId12" w:history="1">
              <w:r w:rsidR="0051037B" w:rsidRPr="00683F16">
                <w:rPr>
                  <w:rStyle w:val="ab"/>
                  <w:rFonts w:ascii="Times New Roman" w:hAnsi="Times New Roman" w:cs="Times New Roman"/>
                  <w:sz w:val="18"/>
                  <w:szCs w:val="18"/>
                  <w:lang w:val="en-US"/>
                </w:rPr>
                <w:t>ChernyshovaMP</w:t>
              </w:r>
              <w:r w:rsidR="0051037B" w:rsidRPr="00683F16">
                <w:rPr>
                  <w:rStyle w:val="ab"/>
                  <w:rFonts w:ascii="Times New Roman" w:hAnsi="Times New Roman" w:cs="Times New Roman"/>
                  <w:sz w:val="18"/>
                  <w:szCs w:val="18"/>
                </w:rPr>
                <w:t>@dtek.com</w:t>
              </w:r>
            </w:hyperlink>
            <w:r w:rsidR="000D5608">
              <w:rPr>
                <w:rStyle w:val="ab"/>
                <w:rFonts w:ascii="Times New Roman" w:hAnsi="Times New Roman" w:cs="Times New Roman"/>
                <w:sz w:val="18"/>
                <w:szCs w:val="18"/>
              </w:rPr>
              <w:t>,</w:t>
            </w:r>
            <w:r w:rsidR="005A3E5B">
              <w:rPr>
                <w:rFonts w:ascii="Times New Roman" w:hAnsi="Times New Roman" w:cs="Times New Roman"/>
                <w:sz w:val="18"/>
                <w:szCs w:val="18"/>
              </w:rPr>
              <w:t xml:space="preserve"> </w:t>
            </w:r>
            <w:hyperlink r:id="rId13" w:history="1">
              <w:r w:rsidR="005A3E5B" w:rsidRPr="005A3E5B">
                <w:rPr>
                  <w:rStyle w:val="ab"/>
                  <w:rFonts w:ascii="Times New Roman" w:hAnsi="Times New Roman" w:cs="Times New Roman"/>
                  <w:sz w:val="18"/>
                  <w:szCs w:val="18"/>
                  <w:highlight w:val="yellow"/>
                </w:rPr>
                <w:t>ParkhomenkoTVi@dtek.com</w:t>
              </w:r>
            </w:hyperlink>
            <w:r w:rsidR="005A3E5B" w:rsidRPr="005A3E5B">
              <w:rPr>
                <w:rFonts w:ascii="Times New Roman" w:hAnsi="Times New Roman" w:cs="Times New Roman"/>
                <w:sz w:val="18"/>
                <w:szCs w:val="18"/>
                <w:lang w:val="ru-RU"/>
              </w:rPr>
              <w:t xml:space="preserve"> </w:t>
            </w:r>
            <w:r w:rsidRPr="002373B5">
              <w:rPr>
                <w:rFonts w:ascii="Times New Roman" w:hAnsi="Times New Roman" w:cs="Times New Roman"/>
                <w:sz w:val="18"/>
                <w:szCs w:val="18"/>
              </w:rPr>
              <w:t>та містить:</w:t>
            </w:r>
          </w:p>
        </w:tc>
      </w:tr>
      <w:tr w:rsidR="00373ADB" w:rsidRPr="00E546E9" w14:paraId="601BA8E3"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16E61E82"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52D159B"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DA28D82"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 xml:space="preserve">Повідомлення про результати торгів направлене Замовником,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w:t>
            </w:r>
            <w:proofErr w:type="spellStart"/>
            <w:r w:rsidRPr="002373B5">
              <w:rPr>
                <w:rFonts w:ascii="Times New Roman" w:hAnsi="Times New Roman" w:cs="Times New Roman"/>
                <w:sz w:val="18"/>
                <w:szCs w:val="18"/>
              </w:rPr>
              <w:t>еконмія</w:t>
            </w:r>
            <w:proofErr w:type="spellEnd"/>
            <w:r w:rsidRPr="002373B5">
              <w:rPr>
                <w:rFonts w:ascii="Times New Roman" w:hAnsi="Times New Roman" w:cs="Times New Roman"/>
                <w:sz w:val="18"/>
                <w:szCs w:val="18"/>
              </w:rPr>
              <w:t xml:space="preserve"> та </w:t>
            </w:r>
            <w:proofErr w:type="spellStart"/>
            <w:r w:rsidRPr="002373B5">
              <w:rPr>
                <w:rFonts w:ascii="Times New Roman" w:hAnsi="Times New Roman" w:cs="Times New Roman"/>
                <w:sz w:val="18"/>
                <w:szCs w:val="18"/>
              </w:rPr>
              <w:t>еффективність</w:t>
            </w:r>
            <w:proofErr w:type="spellEnd"/>
            <w:r w:rsidRPr="002373B5">
              <w:rPr>
                <w:rFonts w:ascii="Times New Roman" w:hAnsi="Times New Roman" w:cs="Times New Roman"/>
                <w:sz w:val="18"/>
                <w:szCs w:val="18"/>
              </w:rPr>
              <w:t xml:space="preserve">, відкритість та прозорість, не дискримінація, </w:t>
            </w:r>
            <w:proofErr w:type="spellStart"/>
            <w:r w:rsidRPr="002373B5">
              <w:rPr>
                <w:rFonts w:ascii="Times New Roman" w:hAnsi="Times New Roman" w:cs="Times New Roman"/>
                <w:sz w:val="18"/>
                <w:szCs w:val="18"/>
              </w:rPr>
              <w:t>обєктивна</w:t>
            </w:r>
            <w:proofErr w:type="spellEnd"/>
            <w:r w:rsidRPr="002373B5">
              <w:rPr>
                <w:rFonts w:ascii="Times New Roman" w:hAnsi="Times New Roman" w:cs="Times New Roman"/>
                <w:sz w:val="18"/>
                <w:szCs w:val="18"/>
              </w:rPr>
              <w:t xml:space="preserve"> та неупереджена оцінка запобігання корупційних дій та зловживання);</w:t>
            </w:r>
          </w:p>
        </w:tc>
      </w:tr>
      <w:tr w:rsidR="00373ADB" w:rsidRPr="00E546E9" w14:paraId="57D59FE1"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202B05A0"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D8399F3"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CB5DC6A"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 xml:space="preserve">Підстави подання Скарги, посилання на порушення у процесі проведення </w:t>
            </w:r>
            <w:proofErr w:type="spellStart"/>
            <w:r w:rsidRPr="002373B5">
              <w:rPr>
                <w:rFonts w:ascii="Times New Roman" w:hAnsi="Times New Roman" w:cs="Times New Roman"/>
                <w:sz w:val="18"/>
                <w:szCs w:val="18"/>
              </w:rPr>
              <w:t>закупівель</w:t>
            </w:r>
            <w:proofErr w:type="spellEnd"/>
            <w:r w:rsidRPr="002373B5">
              <w:rPr>
                <w:rFonts w:ascii="Times New Roman" w:hAnsi="Times New Roman" w:cs="Times New Roman"/>
                <w:sz w:val="18"/>
                <w:szCs w:val="18"/>
              </w:rPr>
              <w:t>, фактичні обставини, що підтверджуються документально;</w:t>
            </w:r>
          </w:p>
        </w:tc>
      </w:tr>
      <w:tr w:rsidR="00373ADB" w:rsidRPr="00E546E9" w14:paraId="6F1F7DA9"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39635E9E"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431B21C"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в)</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18AA66C"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Дані, що дають змогу ідентифікувати особу, яка звернулася (для юридичних осіб - найменування, код ЄДРПОУ (за наявності) та місцезнаходження або місце реєстрації юридичної особи, для фізичних осіб - ПІБ, ідентифікаційний номер/реєстраційний номер облікової картки платника податків (за наявності) та місце проживання або місце реєстрації особи).</w:t>
            </w:r>
          </w:p>
        </w:tc>
      </w:tr>
      <w:tr w:rsidR="00373ADB" w:rsidRPr="00E546E9" w14:paraId="73435789"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2624A320"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692B74C"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16.3.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58ED30D"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Строки подання «Скарги»:</w:t>
            </w:r>
          </w:p>
        </w:tc>
      </w:tr>
      <w:tr w:rsidR="00373ADB" w:rsidRPr="00E546E9" w14:paraId="68ECD320"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79821D59"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FACE5D5"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6F9D1A6"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Скарги, які стосуються Конкурсної документації, подаються у будь який строк після оприлюднення оголошення торгів про їх проведення, але не пізніше закінчення строку, встановленого для подання конкурсних пропозицій;</w:t>
            </w:r>
          </w:p>
        </w:tc>
      </w:tr>
      <w:tr w:rsidR="00373ADB" w:rsidRPr="00E546E9" w14:paraId="294F1CEA"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606C5C59"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81FA77C"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31692221"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Скарги, які подаються після направлення Учасникам повідомлення про результати торгів: Приймаються Замовником до розгляду, у разі надходження Скарги протягом 5 р/д з дня направ</w:t>
            </w:r>
            <w:r w:rsidR="00C43295">
              <w:rPr>
                <w:rFonts w:ascii="Times New Roman" w:hAnsi="Times New Roman" w:cs="Times New Roman"/>
                <w:sz w:val="18"/>
                <w:szCs w:val="18"/>
              </w:rPr>
              <w:t>лення</w:t>
            </w:r>
            <w:r w:rsidRPr="002373B5">
              <w:rPr>
                <w:rFonts w:ascii="Times New Roman" w:hAnsi="Times New Roman" w:cs="Times New Roman"/>
                <w:sz w:val="18"/>
                <w:szCs w:val="18"/>
              </w:rPr>
              <w:t> Повідомлення про результати торгів;</w:t>
            </w:r>
          </w:p>
        </w:tc>
      </w:tr>
      <w:tr w:rsidR="00373ADB" w:rsidRPr="00E546E9" w14:paraId="21E65FDE"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5B14F713"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E578B56"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в)</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F89509D"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Скарга може залишатись без розгляду: направлена з порушенням строку, не у порядку визначеному вище, визнана Замовником як «звичайне звернення» Учасника.   </w:t>
            </w:r>
          </w:p>
        </w:tc>
      </w:tr>
      <w:tr w:rsidR="00373ADB" w:rsidRPr="00E546E9" w14:paraId="30419CD0"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1DF89068"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3C8A791"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16.4.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3D151F3"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Відповідальна особа з організаційних питань Замовника інформує на електронну адресу Учасника про прийняте Замовником рішення.</w:t>
            </w:r>
          </w:p>
        </w:tc>
      </w:tr>
      <w:tr w:rsidR="00373ADB" w:rsidRPr="00E546E9" w14:paraId="72B4FD30" w14:textId="77777777" w:rsidTr="00A618B6">
        <w:trPr>
          <w:trHeight w:val="20"/>
        </w:trPr>
        <w:tc>
          <w:tcPr>
            <w:tcW w:w="1729" w:type="dxa"/>
            <w:vMerge/>
            <w:tcBorders>
              <w:left w:val="single" w:sz="4" w:space="0" w:color="auto"/>
              <w:bottom w:val="single" w:sz="4" w:space="0" w:color="auto"/>
              <w:right w:val="single" w:sz="4" w:space="0" w:color="auto"/>
            </w:tcBorders>
            <w:shd w:val="clear" w:color="auto" w:fill="auto"/>
            <w:vAlign w:val="center"/>
          </w:tcPr>
          <w:p w14:paraId="6029A09E" w14:textId="77777777" w:rsidR="00373ADB" w:rsidRPr="00FD2129" w:rsidRDefault="00373ADB" w:rsidP="00373AD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803AB0F" w14:textId="77777777" w:rsidR="00373ADB" w:rsidRPr="00EB72A1" w:rsidRDefault="00373ADB" w:rsidP="00373ADB">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hAnsi="Times New Roman" w:cs="Times New Roman"/>
                <w:noProof/>
                <w:sz w:val="18"/>
                <w:szCs w:val="18"/>
              </w:rPr>
              <w:t>16.5</w:t>
            </w:r>
            <w:r w:rsidRPr="002373B5">
              <w:rPr>
                <w:rFonts w:ascii="Times New Roman" w:hAnsi="Times New Roman" w:cs="Times New Roman"/>
                <w:noProof/>
                <w:sz w:val="18"/>
                <w:szCs w:val="18"/>
              </w:rPr>
              <w:t>.</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FC63A3C" w14:textId="77777777" w:rsidR="00373ADB" w:rsidRPr="002373B5" w:rsidRDefault="00373ADB" w:rsidP="00373ADB">
            <w:pPr>
              <w:spacing w:after="0" w:line="240" w:lineRule="auto"/>
              <w:jc w:val="both"/>
              <w:rPr>
                <w:rFonts w:ascii="Times New Roman" w:hAnsi="Times New Roman" w:cs="Times New Roman"/>
                <w:sz w:val="18"/>
                <w:szCs w:val="18"/>
              </w:rPr>
            </w:pPr>
            <w:r w:rsidRPr="00C66117">
              <w:rPr>
                <w:rFonts w:ascii="Times New Roman" w:hAnsi="Times New Roman" w:cs="Times New Roman"/>
                <w:noProof/>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 без розгляду</w:t>
            </w:r>
            <w:r>
              <w:rPr>
                <w:rFonts w:ascii="Times New Roman" w:hAnsi="Times New Roman" w:cs="Times New Roman"/>
                <w:noProof/>
                <w:sz w:val="18"/>
                <w:szCs w:val="18"/>
              </w:rPr>
              <w:t>.</w:t>
            </w:r>
          </w:p>
        </w:tc>
      </w:tr>
    </w:tbl>
    <w:p w14:paraId="24622222" w14:textId="77777777" w:rsidR="00DF3163" w:rsidRPr="00373ADB" w:rsidRDefault="00DF3163" w:rsidP="00515E49">
      <w:pPr>
        <w:spacing w:after="0" w:line="240" w:lineRule="auto"/>
        <w:rPr>
          <w:rFonts w:ascii="Times New Roman" w:eastAsia="Times New Roman" w:hAnsi="Times New Roman" w:cs="Times New Roman"/>
          <w:b/>
          <w:lang w:eastAsia="ru-RU"/>
        </w:rPr>
      </w:pPr>
    </w:p>
    <w:p w14:paraId="63C44A64" w14:textId="77777777" w:rsidR="00354BCA" w:rsidRDefault="00354BCA" w:rsidP="00354BCA">
      <w:pPr>
        <w:spacing w:after="0" w:line="240" w:lineRule="auto"/>
        <w:rPr>
          <w:rFonts w:ascii="Times New Roman" w:eastAsia="Times New Roman" w:hAnsi="Times New Roman" w:cs="Times New Roman"/>
          <w:b/>
          <w:caps/>
          <w:sz w:val="24"/>
          <w:szCs w:val="24"/>
          <w:lang w:eastAsia="ru-RU"/>
        </w:rPr>
      </w:pPr>
    </w:p>
    <w:p w14:paraId="7C66C893" w14:textId="77777777" w:rsidR="008641BD" w:rsidRPr="00EA2C61" w:rsidRDefault="00354BCA" w:rsidP="00354BCA">
      <w:pPr>
        <w:spacing w:after="0" w:line="240" w:lineRule="auto"/>
        <w:rPr>
          <w:rFonts w:ascii="Times New Roman" w:eastAsia="Times New Roman" w:hAnsi="Times New Roman" w:cs="Times New Roman"/>
          <w:b/>
          <w:lang w:eastAsia="ru-RU"/>
        </w:rPr>
      </w:pPr>
      <w:r w:rsidRPr="00EA2C61">
        <w:rPr>
          <w:rFonts w:ascii="Times New Roman" w:eastAsia="Times New Roman" w:hAnsi="Times New Roman" w:cs="Times New Roman"/>
          <w:b/>
          <w:caps/>
          <w:sz w:val="24"/>
          <w:szCs w:val="24"/>
          <w:lang w:eastAsia="ru-RU"/>
        </w:rPr>
        <w:t>додатки</w:t>
      </w:r>
    </w:p>
    <w:p w14:paraId="0E299EF9" w14:textId="77777777" w:rsidR="00354BCA" w:rsidRDefault="00354BCA" w:rsidP="00640A34">
      <w:pPr>
        <w:spacing w:after="0" w:line="240" w:lineRule="auto"/>
        <w:jc w:val="right"/>
        <w:rPr>
          <w:rFonts w:ascii="Times New Roman" w:eastAsia="Times New Roman" w:hAnsi="Times New Roman" w:cs="Times New Roman"/>
          <w:b/>
          <w:lang w:eastAsia="ru-RU"/>
        </w:rPr>
      </w:pPr>
    </w:p>
    <w:tbl>
      <w:tblPr>
        <w:tblStyle w:val="aa"/>
        <w:tblW w:w="0" w:type="auto"/>
        <w:tblLook w:val="04A0" w:firstRow="1" w:lastRow="0" w:firstColumn="1" w:lastColumn="0" w:noHBand="0" w:noVBand="1"/>
      </w:tblPr>
      <w:tblGrid>
        <w:gridCol w:w="1555"/>
        <w:gridCol w:w="7038"/>
      </w:tblGrid>
      <w:tr w:rsidR="00354BCA" w14:paraId="41089E81" w14:textId="77777777" w:rsidTr="00354BCA">
        <w:trPr>
          <w:trHeight w:val="135"/>
        </w:trPr>
        <w:tc>
          <w:tcPr>
            <w:tcW w:w="1555" w:type="dxa"/>
          </w:tcPr>
          <w:p w14:paraId="6DC47BC3" w14:textId="77777777" w:rsidR="00354BCA" w:rsidRPr="00CF5B50" w:rsidRDefault="00354BCA"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1</w:t>
            </w:r>
          </w:p>
        </w:tc>
        <w:tc>
          <w:tcPr>
            <w:tcW w:w="7038" w:type="dxa"/>
          </w:tcPr>
          <w:p w14:paraId="25CCE8B8" w14:textId="77777777" w:rsidR="00354BCA" w:rsidRPr="00CF5B50" w:rsidRDefault="00354BCA" w:rsidP="00354BCA">
            <w:pPr>
              <w:rPr>
                <w:rFonts w:ascii="Times New Roman" w:hAnsi="Times New Roman" w:cs="Times New Roman"/>
                <w:noProof/>
                <w:sz w:val="18"/>
                <w:szCs w:val="18"/>
              </w:rPr>
            </w:pPr>
            <w:r w:rsidRPr="00CF5B50">
              <w:rPr>
                <w:rFonts w:ascii="Times New Roman" w:hAnsi="Times New Roman" w:cs="Times New Roman"/>
                <w:noProof/>
                <w:sz w:val="18"/>
                <w:szCs w:val="18"/>
              </w:rPr>
              <w:t>Форма «Конкурсна пропозиція»</w:t>
            </w:r>
          </w:p>
        </w:tc>
      </w:tr>
      <w:tr w:rsidR="00354BCA" w14:paraId="3881BF01" w14:textId="77777777" w:rsidTr="00CF5B50">
        <w:trPr>
          <w:trHeight w:val="225"/>
        </w:trPr>
        <w:tc>
          <w:tcPr>
            <w:tcW w:w="1555" w:type="dxa"/>
          </w:tcPr>
          <w:p w14:paraId="02B59588" w14:textId="77777777" w:rsidR="00354BCA" w:rsidRPr="00CF5B50" w:rsidRDefault="00354BCA"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2</w:t>
            </w:r>
          </w:p>
        </w:tc>
        <w:tc>
          <w:tcPr>
            <w:tcW w:w="7038" w:type="dxa"/>
          </w:tcPr>
          <w:p w14:paraId="0B362DA5" w14:textId="77777777" w:rsidR="00354BCA" w:rsidRPr="00CF5B50" w:rsidRDefault="00354BCA" w:rsidP="00CF5B50">
            <w:pPr>
              <w:widowControl w:val="0"/>
              <w:autoSpaceDE w:val="0"/>
              <w:autoSpaceDN w:val="0"/>
              <w:adjustRightInd w:val="0"/>
              <w:spacing w:line="276" w:lineRule="auto"/>
              <w:outlineLvl w:val="0"/>
              <w:rPr>
                <w:rFonts w:ascii="Times New Roman" w:hAnsi="Times New Roman" w:cs="Times New Roman"/>
                <w:noProof/>
                <w:sz w:val="18"/>
                <w:szCs w:val="18"/>
                <w:lang w:val="uk-UA"/>
              </w:rPr>
            </w:pPr>
            <w:r w:rsidRPr="00CF5B50">
              <w:rPr>
                <w:rFonts w:ascii="Times New Roman" w:hAnsi="Times New Roman" w:cs="Times New Roman"/>
                <w:noProof/>
                <w:sz w:val="18"/>
                <w:szCs w:val="18"/>
              </w:rPr>
              <w:t>Лист-згода Учасника на підписання Договору в редакції Замовника</w:t>
            </w:r>
          </w:p>
        </w:tc>
      </w:tr>
      <w:tr w:rsidR="00354BCA" w14:paraId="4C0ECADD" w14:textId="77777777" w:rsidTr="00354BCA">
        <w:trPr>
          <w:trHeight w:val="174"/>
        </w:trPr>
        <w:tc>
          <w:tcPr>
            <w:tcW w:w="1555" w:type="dxa"/>
          </w:tcPr>
          <w:p w14:paraId="64894C57" w14:textId="77777777" w:rsidR="00354BCA" w:rsidRPr="00CF5B50" w:rsidRDefault="00354BCA"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2.1</w:t>
            </w:r>
          </w:p>
        </w:tc>
        <w:tc>
          <w:tcPr>
            <w:tcW w:w="7038" w:type="dxa"/>
          </w:tcPr>
          <w:p w14:paraId="02427F00" w14:textId="77777777" w:rsidR="00354BCA" w:rsidRPr="00CF5B50" w:rsidRDefault="00354BCA" w:rsidP="00354BCA">
            <w:pPr>
              <w:widowControl w:val="0"/>
              <w:autoSpaceDE w:val="0"/>
              <w:autoSpaceDN w:val="0"/>
              <w:adjustRightInd w:val="0"/>
              <w:outlineLvl w:val="0"/>
              <w:rPr>
                <w:rFonts w:ascii="Times New Roman" w:hAnsi="Times New Roman" w:cs="Times New Roman"/>
                <w:noProof/>
                <w:sz w:val="18"/>
                <w:szCs w:val="18"/>
              </w:rPr>
            </w:pPr>
            <w:r w:rsidRPr="00CF5B50">
              <w:rPr>
                <w:rFonts w:ascii="Times New Roman" w:hAnsi="Times New Roman" w:cs="Times New Roman"/>
                <w:noProof/>
                <w:sz w:val="18"/>
                <w:szCs w:val="18"/>
              </w:rPr>
              <w:t>Форма «Комплаєнс-анкета для юридичної особи»</w:t>
            </w:r>
          </w:p>
        </w:tc>
      </w:tr>
      <w:tr w:rsidR="001A5C8E" w14:paraId="6CD2A4EC" w14:textId="77777777" w:rsidTr="00354BCA">
        <w:trPr>
          <w:trHeight w:val="174"/>
        </w:trPr>
        <w:tc>
          <w:tcPr>
            <w:tcW w:w="1555" w:type="dxa"/>
          </w:tcPr>
          <w:p w14:paraId="6E894C0A" w14:textId="77777777" w:rsidR="001A5C8E" w:rsidRPr="00CF5B50" w:rsidRDefault="001A5C8E"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2.</w:t>
            </w:r>
            <w:r w:rsidR="005C058E" w:rsidRPr="00CF5B50">
              <w:rPr>
                <w:rFonts w:ascii="Times New Roman" w:hAnsi="Times New Roman" w:cs="Times New Roman"/>
                <w:noProof/>
                <w:sz w:val="18"/>
                <w:szCs w:val="18"/>
              </w:rPr>
              <w:t>2</w:t>
            </w:r>
            <w:r w:rsidRPr="00CF5B50">
              <w:rPr>
                <w:rFonts w:ascii="Times New Roman" w:hAnsi="Times New Roman" w:cs="Times New Roman"/>
                <w:noProof/>
                <w:sz w:val="18"/>
                <w:szCs w:val="18"/>
              </w:rPr>
              <w:t xml:space="preserve">. </w:t>
            </w:r>
          </w:p>
        </w:tc>
        <w:tc>
          <w:tcPr>
            <w:tcW w:w="7038" w:type="dxa"/>
          </w:tcPr>
          <w:p w14:paraId="2436FE9D" w14:textId="77777777" w:rsidR="001A5C8E" w:rsidRPr="00CF5B50" w:rsidRDefault="001A5C8E" w:rsidP="00354BCA">
            <w:pPr>
              <w:widowControl w:val="0"/>
              <w:autoSpaceDE w:val="0"/>
              <w:autoSpaceDN w:val="0"/>
              <w:adjustRightInd w:val="0"/>
              <w:outlineLvl w:val="0"/>
              <w:rPr>
                <w:rFonts w:ascii="Times New Roman" w:hAnsi="Times New Roman" w:cs="Times New Roman"/>
                <w:noProof/>
                <w:sz w:val="18"/>
                <w:szCs w:val="18"/>
              </w:rPr>
            </w:pPr>
            <w:r w:rsidRPr="00CF5B50">
              <w:rPr>
                <w:rFonts w:ascii="Times New Roman" w:hAnsi="Times New Roman" w:cs="Times New Roman"/>
                <w:noProof/>
                <w:sz w:val="18"/>
                <w:szCs w:val="18"/>
              </w:rPr>
              <w:t xml:space="preserve">Загальні відомості про Учасника </w:t>
            </w:r>
          </w:p>
        </w:tc>
      </w:tr>
      <w:tr w:rsidR="00354BCA" w14:paraId="3D8958B4" w14:textId="77777777" w:rsidTr="00354BCA">
        <w:trPr>
          <w:trHeight w:val="174"/>
        </w:trPr>
        <w:tc>
          <w:tcPr>
            <w:tcW w:w="1555" w:type="dxa"/>
          </w:tcPr>
          <w:p w14:paraId="680DF468" w14:textId="77777777" w:rsidR="00354BCA" w:rsidRPr="00CF5B50" w:rsidRDefault="00354BCA"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3</w:t>
            </w:r>
          </w:p>
        </w:tc>
        <w:tc>
          <w:tcPr>
            <w:tcW w:w="7038" w:type="dxa"/>
          </w:tcPr>
          <w:p w14:paraId="7A663197" w14:textId="77777777" w:rsidR="00354BCA" w:rsidRPr="00CF5B50" w:rsidRDefault="00354BCA" w:rsidP="00354BCA">
            <w:pPr>
              <w:widowControl w:val="0"/>
              <w:autoSpaceDE w:val="0"/>
              <w:autoSpaceDN w:val="0"/>
              <w:adjustRightInd w:val="0"/>
              <w:outlineLvl w:val="0"/>
              <w:rPr>
                <w:rFonts w:ascii="Times New Roman" w:hAnsi="Times New Roman" w:cs="Times New Roman"/>
                <w:noProof/>
                <w:sz w:val="18"/>
                <w:szCs w:val="18"/>
              </w:rPr>
            </w:pPr>
            <w:r w:rsidRPr="00CF5B50">
              <w:rPr>
                <w:rFonts w:ascii="Times New Roman" w:hAnsi="Times New Roman" w:cs="Times New Roman"/>
                <w:noProof/>
                <w:sz w:val="18"/>
                <w:szCs w:val="18"/>
              </w:rPr>
              <w:t>Критерії та методика оцінки конкурсних пропозицій</w:t>
            </w:r>
          </w:p>
        </w:tc>
      </w:tr>
      <w:tr w:rsidR="00354BCA" w14:paraId="02CCA3E4" w14:textId="77777777" w:rsidTr="00354BCA">
        <w:trPr>
          <w:trHeight w:val="174"/>
        </w:trPr>
        <w:tc>
          <w:tcPr>
            <w:tcW w:w="1555" w:type="dxa"/>
          </w:tcPr>
          <w:p w14:paraId="591CCC21" w14:textId="77777777" w:rsidR="00354BCA" w:rsidRPr="00CF5B50" w:rsidRDefault="00354BCA"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4</w:t>
            </w:r>
          </w:p>
        </w:tc>
        <w:tc>
          <w:tcPr>
            <w:tcW w:w="7038" w:type="dxa"/>
          </w:tcPr>
          <w:p w14:paraId="40CFE68E" w14:textId="77777777" w:rsidR="00354BCA" w:rsidRPr="00CF5B50" w:rsidRDefault="00354BCA" w:rsidP="00354BCA">
            <w:pPr>
              <w:widowControl w:val="0"/>
              <w:autoSpaceDE w:val="0"/>
              <w:autoSpaceDN w:val="0"/>
              <w:adjustRightInd w:val="0"/>
              <w:outlineLvl w:val="0"/>
              <w:rPr>
                <w:rFonts w:ascii="Times New Roman" w:hAnsi="Times New Roman" w:cs="Times New Roman"/>
                <w:noProof/>
                <w:sz w:val="18"/>
                <w:szCs w:val="18"/>
              </w:rPr>
            </w:pPr>
            <w:r w:rsidRPr="00CF5B50">
              <w:rPr>
                <w:rFonts w:ascii="Times New Roman" w:hAnsi="Times New Roman" w:cs="Times New Roman"/>
                <w:noProof/>
                <w:sz w:val="18"/>
                <w:szCs w:val="18"/>
              </w:rPr>
              <w:t>Технічне завдання</w:t>
            </w:r>
          </w:p>
        </w:tc>
      </w:tr>
      <w:tr w:rsidR="00354BCA" w14:paraId="0428A883" w14:textId="77777777" w:rsidTr="00354BCA">
        <w:trPr>
          <w:trHeight w:val="174"/>
        </w:trPr>
        <w:tc>
          <w:tcPr>
            <w:tcW w:w="1555" w:type="dxa"/>
          </w:tcPr>
          <w:p w14:paraId="7FB80E2F" w14:textId="77777777" w:rsidR="00354BCA" w:rsidRPr="00CF5B50" w:rsidRDefault="00354BCA"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5</w:t>
            </w:r>
          </w:p>
        </w:tc>
        <w:tc>
          <w:tcPr>
            <w:tcW w:w="7038" w:type="dxa"/>
          </w:tcPr>
          <w:p w14:paraId="53050F4C" w14:textId="77777777" w:rsidR="00354BCA" w:rsidRPr="00CF5B50" w:rsidRDefault="00354BCA" w:rsidP="00354BCA">
            <w:pPr>
              <w:widowControl w:val="0"/>
              <w:autoSpaceDE w:val="0"/>
              <w:autoSpaceDN w:val="0"/>
              <w:adjustRightInd w:val="0"/>
              <w:outlineLvl w:val="0"/>
              <w:rPr>
                <w:rFonts w:ascii="Times New Roman" w:hAnsi="Times New Roman" w:cs="Times New Roman"/>
                <w:noProof/>
                <w:sz w:val="18"/>
                <w:szCs w:val="18"/>
              </w:rPr>
            </w:pPr>
            <w:r w:rsidRPr="00CF5B50">
              <w:rPr>
                <w:rFonts w:ascii="Times New Roman" w:hAnsi="Times New Roman" w:cs="Times New Roman"/>
                <w:noProof/>
                <w:sz w:val="18"/>
                <w:szCs w:val="18"/>
              </w:rPr>
              <w:t>Основні умови договору</w:t>
            </w:r>
          </w:p>
        </w:tc>
      </w:tr>
      <w:tr w:rsidR="00FD2C73" w14:paraId="2A02505B" w14:textId="77777777" w:rsidTr="00354BCA">
        <w:trPr>
          <w:trHeight w:val="174"/>
        </w:trPr>
        <w:tc>
          <w:tcPr>
            <w:tcW w:w="1555" w:type="dxa"/>
          </w:tcPr>
          <w:p w14:paraId="26D54B29" w14:textId="77777777" w:rsidR="00FD2C73" w:rsidRPr="00CF5B50" w:rsidRDefault="00FD2C73" w:rsidP="00FD2C73">
            <w:pPr>
              <w:widowControl w:val="0"/>
              <w:autoSpaceDE w:val="0"/>
              <w:autoSpaceDN w:val="0"/>
              <w:adjustRightInd w:val="0"/>
              <w:outlineLvl w:val="0"/>
              <w:rPr>
                <w:rFonts w:ascii="Times New Roman" w:hAnsi="Times New Roman" w:cs="Times New Roman"/>
                <w:noProof/>
                <w:sz w:val="18"/>
                <w:szCs w:val="18"/>
              </w:rPr>
            </w:pPr>
            <w:r w:rsidRPr="000D5608">
              <w:rPr>
                <w:rFonts w:ascii="Times New Roman" w:hAnsi="Times New Roman" w:cs="Times New Roman"/>
                <w:noProof/>
                <w:sz w:val="18"/>
                <w:szCs w:val="18"/>
              </w:rPr>
              <w:t>Додаток 6</w:t>
            </w:r>
          </w:p>
        </w:tc>
        <w:tc>
          <w:tcPr>
            <w:tcW w:w="7038" w:type="dxa"/>
          </w:tcPr>
          <w:p w14:paraId="5FB125C1" w14:textId="77777777" w:rsidR="00FD2C73" w:rsidRPr="00CF5B50" w:rsidRDefault="00FD2C73" w:rsidP="00354BCA">
            <w:pPr>
              <w:widowControl w:val="0"/>
              <w:autoSpaceDE w:val="0"/>
              <w:autoSpaceDN w:val="0"/>
              <w:adjustRightInd w:val="0"/>
              <w:outlineLvl w:val="0"/>
              <w:rPr>
                <w:rFonts w:ascii="Times New Roman" w:hAnsi="Times New Roman" w:cs="Times New Roman"/>
                <w:noProof/>
                <w:sz w:val="18"/>
                <w:szCs w:val="18"/>
              </w:rPr>
            </w:pPr>
            <w:r w:rsidRPr="000D5608">
              <w:rPr>
                <w:rFonts w:ascii="Times New Roman" w:hAnsi="Times New Roman" w:cs="Times New Roman"/>
                <w:noProof/>
                <w:sz w:val="18"/>
                <w:szCs w:val="18"/>
              </w:rPr>
              <w:t>Довідка про відповідність вимогам ПКМУ від 3 березня 2022 р. № 187</w:t>
            </w:r>
          </w:p>
        </w:tc>
      </w:tr>
    </w:tbl>
    <w:p w14:paraId="35D17479" w14:textId="77777777" w:rsidR="00354BCA" w:rsidRPr="00EA2C61" w:rsidRDefault="00354BCA" w:rsidP="00640A34">
      <w:pPr>
        <w:spacing w:after="0" w:line="240" w:lineRule="auto"/>
        <w:jc w:val="right"/>
        <w:rPr>
          <w:rFonts w:ascii="Times New Roman" w:eastAsia="Times New Roman" w:hAnsi="Times New Roman" w:cs="Times New Roman"/>
          <w:b/>
          <w:lang w:eastAsia="ru-RU"/>
        </w:rPr>
      </w:pPr>
    </w:p>
    <w:p w14:paraId="3F6E0F63" w14:textId="77777777" w:rsidR="008641BD" w:rsidRDefault="008641BD" w:rsidP="00640A34">
      <w:pPr>
        <w:spacing w:after="0" w:line="240" w:lineRule="auto"/>
        <w:jc w:val="right"/>
        <w:rPr>
          <w:rFonts w:ascii="Times New Roman" w:eastAsia="Times New Roman" w:hAnsi="Times New Roman" w:cs="Times New Roman"/>
          <w:b/>
          <w:lang w:eastAsia="ru-RU"/>
        </w:rPr>
      </w:pPr>
    </w:p>
    <w:p w14:paraId="219FE2A6" w14:textId="77777777" w:rsidR="00074F0D" w:rsidRDefault="00074F0D" w:rsidP="00640A34">
      <w:pPr>
        <w:spacing w:after="0" w:line="240" w:lineRule="auto"/>
        <w:jc w:val="right"/>
        <w:rPr>
          <w:rFonts w:ascii="Times New Roman" w:eastAsia="Times New Roman" w:hAnsi="Times New Roman" w:cs="Times New Roman"/>
          <w:b/>
          <w:lang w:eastAsia="ru-RU"/>
        </w:rPr>
      </w:pPr>
    </w:p>
    <w:p w14:paraId="0DC6B3B4" w14:textId="77777777" w:rsidR="00074F0D" w:rsidRDefault="00074F0D" w:rsidP="00640A34">
      <w:pPr>
        <w:spacing w:after="0" w:line="240" w:lineRule="auto"/>
        <w:jc w:val="right"/>
        <w:rPr>
          <w:rFonts w:ascii="Times New Roman" w:eastAsia="Times New Roman" w:hAnsi="Times New Roman" w:cs="Times New Roman"/>
          <w:b/>
          <w:lang w:eastAsia="ru-RU"/>
        </w:rPr>
      </w:pPr>
    </w:p>
    <w:p w14:paraId="1AE8B91D" w14:textId="77777777" w:rsidR="00074F0D" w:rsidRDefault="00074F0D" w:rsidP="00640A34">
      <w:pPr>
        <w:spacing w:after="0" w:line="240" w:lineRule="auto"/>
        <w:jc w:val="right"/>
        <w:rPr>
          <w:rFonts w:ascii="Times New Roman" w:eastAsia="Times New Roman" w:hAnsi="Times New Roman" w:cs="Times New Roman"/>
          <w:b/>
          <w:lang w:eastAsia="ru-RU"/>
        </w:rPr>
      </w:pPr>
    </w:p>
    <w:p w14:paraId="6D125444" w14:textId="77777777" w:rsidR="00074F0D" w:rsidRDefault="00074F0D" w:rsidP="00640A34">
      <w:pPr>
        <w:spacing w:after="0" w:line="240" w:lineRule="auto"/>
        <w:jc w:val="right"/>
        <w:rPr>
          <w:rFonts w:ascii="Times New Roman" w:eastAsia="Times New Roman" w:hAnsi="Times New Roman" w:cs="Times New Roman"/>
          <w:b/>
          <w:lang w:eastAsia="ru-RU"/>
        </w:rPr>
      </w:pPr>
    </w:p>
    <w:p w14:paraId="7337A086" w14:textId="77777777" w:rsidR="00074F0D" w:rsidRDefault="00074F0D" w:rsidP="00640A34">
      <w:pPr>
        <w:spacing w:after="0" w:line="240" w:lineRule="auto"/>
        <w:jc w:val="right"/>
        <w:rPr>
          <w:rFonts w:ascii="Times New Roman" w:eastAsia="Times New Roman" w:hAnsi="Times New Roman" w:cs="Times New Roman"/>
          <w:b/>
          <w:lang w:eastAsia="ru-RU"/>
        </w:rPr>
      </w:pPr>
    </w:p>
    <w:p w14:paraId="38161D35" w14:textId="77777777" w:rsidR="00074F0D" w:rsidRDefault="00074F0D" w:rsidP="00640A34">
      <w:pPr>
        <w:spacing w:after="0" w:line="240" w:lineRule="auto"/>
        <w:jc w:val="right"/>
        <w:rPr>
          <w:rFonts w:ascii="Times New Roman" w:eastAsia="Times New Roman" w:hAnsi="Times New Roman" w:cs="Times New Roman"/>
          <w:b/>
          <w:lang w:eastAsia="ru-RU"/>
        </w:rPr>
      </w:pPr>
    </w:p>
    <w:p w14:paraId="436B3CB7" w14:textId="77777777" w:rsidR="00074F0D" w:rsidRDefault="00074F0D" w:rsidP="00640A34">
      <w:pPr>
        <w:spacing w:after="0" w:line="240" w:lineRule="auto"/>
        <w:jc w:val="right"/>
        <w:rPr>
          <w:rFonts w:ascii="Times New Roman" w:eastAsia="Times New Roman" w:hAnsi="Times New Roman" w:cs="Times New Roman"/>
          <w:b/>
          <w:lang w:eastAsia="ru-RU"/>
        </w:rPr>
      </w:pPr>
    </w:p>
    <w:p w14:paraId="040516BF" w14:textId="77777777" w:rsidR="00074F0D" w:rsidRDefault="00074F0D" w:rsidP="00640A34">
      <w:pPr>
        <w:spacing w:after="0" w:line="240" w:lineRule="auto"/>
        <w:jc w:val="right"/>
        <w:rPr>
          <w:rFonts w:ascii="Times New Roman" w:eastAsia="Times New Roman" w:hAnsi="Times New Roman" w:cs="Times New Roman"/>
          <w:b/>
          <w:lang w:eastAsia="ru-RU"/>
        </w:rPr>
      </w:pPr>
    </w:p>
    <w:p w14:paraId="52463DD4" w14:textId="77777777" w:rsidR="00074F0D" w:rsidRDefault="00074F0D" w:rsidP="00640A34">
      <w:pPr>
        <w:spacing w:after="0" w:line="240" w:lineRule="auto"/>
        <w:jc w:val="right"/>
        <w:rPr>
          <w:rFonts w:ascii="Times New Roman" w:eastAsia="Times New Roman" w:hAnsi="Times New Roman" w:cs="Times New Roman"/>
          <w:b/>
          <w:lang w:eastAsia="ru-RU"/>
        </w:rPr>
      </w:pPr>
    </w:p>
    <w:p w14:paraId="6BBEE0CE" w14:textId="77777777" w:rsidR="00074F0D" w:rsidRDefault="00074F0D" w:rsidP="00640A34">
      <w:pPr>
        <w:spacing w:after="0" w:line="240" w:lineRule="auto"/>
        <w:jc w:val="right"/>
        <w:rPr>
          <w:rFonts w:ascii="Times New Roman" w:eastAsia="Times New Roman" w:hAnsi="Times New Roman" w:cs="Times New Roman"/>
          <w:b/>
          <w:lang w:eastAsia="ru-RU"/>
        </w:rPr>
      </w:pPr>
    </w:p>
    <w:p w14:paraId="14C3232B" w14:textId="77777777" w:rsidR="00074F0D" w:rsidRDefault="00074F0D" w:rsidP="00640A34">
      <w:pPr>
        <w:spacing w:after="0" w:line="240" w:lineRule="auto"/>
        <w:jc w:val="right"/>
        <w:rPr>
          <w:rFonts w:ascii="Times New Roman" w:eastAsia="Times New Roman" w:hAnsi="Times New Roman" w:cs="Times New Roman"/>
          <w:b/>
          <w:lang w:eastAsia="ru-RU"/>
        </w:rPr>
      </w:pPr>
    </w:p>
    <w:p w14:paraId="1D28E47E" w14:textId="5FFDBC65" w:rsidR="00074F0D" w:rsidRDefault="00074F0D" w:rsidP="00640A34">
      <w:pPr>
        <w:spacing w:after="0" w:line="240" w:lineRule="auto"/>
        <w:jc w:val="right"/>
        <w:rPr>
          <w:rFonts w:ascii="Times New Roman" w:eastAsia="Times New Roman" w:hAnsi="Times New Roman" w:cs="Times New Roman"/>
          <w:b/>
          <w:lang w:eastAsia="ru-RU"/>
        </w:rPr>
      </w:pPr>
    </w:p>
    <w:p w14:paraId="243168D4" w14:textId="168F4357" w:rsidR="009B3824" w:rsidRDefault="009B3824" w:rsidP="00640A34">
      <w:pPr>
        <w:spacing w:after="0" w:line="240" w:lineRule="auto"/>
        <w:jc w:val="right"/>
        <w:rPr>
          <w:rFonts w:ascii="Times New Roman" w:eastAsia="Times New Roman" w:hAnsi="Times New Roman" w:cs="Times New Roman"/>
          <w:b/>
          <w:lang w:eastAsia="ru-RU"/>
        </w:rPr>
      </w:pPr>
    </w:p>
    <w:p w14:paraId="11172E89" w14:textId="4160EDA6" w:rsidR="009B3824" w:rsidRDefault="009B3824" w:rsidP="00640A34">
      <w:pPr>
        <w:spacing w:after="0" w:line="240" w:lineRule="auto"/>
        <w:jc w:val="right"/>
        <w:rPr>
          <w:rFonts w:ascii="Times New Roman" w:eastAsia="Times New Roman" w:hAnsi="Times New Roman" w:cs="Times New Roman"/>
          <w:b/>
          <w:lang w:eastAsia="ru-RU"/>
        </w:rPr>
      </w:pPr>
    </w:p>
    <w:p w14:paraId="3E89D5C4" w14:textId="77777777" w:rsidR="009B3824" w:rsidRDefault="009B3824" w:rsidP="00640A34">
      <w:pPr>
        <w:spacing w:after="0" w:line="240" w:lineRule="auto"/>
        <w:jc w:val="right"/>
        <w:rPr>
          <w:rFonts w:ascii="Times New Roman" w:eastAsia="Times New Roman" w:hAnsi="Times New Roman" w:cs="Times New Roman"/>
          <w:b/>
          <w:lang w:eastAsia="ru-RU"/>
        </w:rPr>
      </w:pPr>
    </w:p>
    <w:p w14:paraId="44D26E45" w14:textId="77777777" w:rsidR="00074F0D" w:rsidRDefault="00074F0D" w:rsidP="00640A34">
      <w:pPr>
        <w:spacing w:after="0" w:line="240" w:lineRule="auto"/>
        <w:jc w:val="right"/>
        <w:rPr>
          <w:rFonts w:ascii="Times New Roman" w:eastAsia="Times New Roman" w:hAnsi="Times New Roman" w:cs="Times New Roman"/>
          <w:b/>
          <w:lang w:eastAsia="ru-RU"/>
        </w:rPr>
      </w:pPr>
    </w:p>
    <w:p w14:paraId="57DD2542" w14:textId="77777777" w:rsidR="00074F0D" w:rsidRDefault="00074F0D" w:rsidP="00640A34">
      <w:pPr>
        <w:spacing w:after="0" w:line="240" w:lineRule="auto"/>
        <w:jc w:val="right"/>
        <w:rPr>
          <w:rFonts w:ascii="Times New Roman" w:eastAsia="Times New Roman" w:hAnsi="Times New Roman" w:cs="Times New Roman"/>
          <w:b/>
          <w:lang w:eastAsia="ru-RU"/>
        </w:rPr>
      </w:pPr>
    </w:p>
    <w:p w14:paraId="77038920" w14:textId="77777777" w:rsidR="0070409F" w:rsidRDefault="0070409F" w:rsidP="00640A34">
      <w:pPr>
        <w:spacing w:after="0" w:line="240" w:lineRule="auto"/>
        <w:jc w:val="right"/>
        <w:rPr>
          <w:rFonts w:ascii="Times New Roman" w:eastAsia="Times New Roman" w:hAnsi="Times New Roman" w:cs="Times New Roman"/>
          <w:b/>
          <w:lang w:eastAsia="ru-RU"/>
        </w:rPr>
      </w:pPr>
    </w:p>
    <w:p w14:paraId="5DB07840" w14:textId="77777777" w:rsidR="0070409F" w:rsidRDefault="0070409F" w:rsidP="00640A34">
      <w:pPr>
        <w:spacing w:after="0" w:line="240" w:lineRule="auto"/>
        <w:jc w:val="right"/>
        <w:rPr>
          <w:rFonts w:ascii="Times New Roman" w:eastAsia="Times New Roman" w:hAnsi="Times New Roman" w:cs="Times New Roman"/>
          <w:b/>
          <w:lang w:eastAsia="ru-RU"/>
        </w:rPr>
      </w:pPr>
    </w:p>
    <w:p w14:paraId="5602112E" w14:textId="77777777" w:rsidR="0070409F" w:rsidRDefault="0070409F" w:rsidP="00640A34">
      <w:pPr>
        <w:spacing w:after="0" w:line="240" w:lineRule="auto"/>
        <w:jc w:val="right"/>
        <w:rPr>
          <w:rFonts w:ascii="Times New Roman" w:eastAsia="Times New Roman" w:hAnsi="Times New Roman" w:cs="Times New Roman"/>
          <w:b/>
          <w:lang w:eastAsia="ru-RU"/>
        </w:rPr>
      </w:pPr>
    </w:p>
    <w:p w14:paraId="59EB26CC" w14:textId="77777777" w:rsidR="00074F0D" w:rsidRDefault="00074F0D" w:rsidP="00640A34">
      <w:pPr>
        <w:spacing w:after="0" w:line="240" w:lineRule="auto"/>
        <w:jc w:val="right"/>
        <w:rPr>
          <w:rFonts w:ascii="Times New Roman" w:eastAsia="Times New Roman" w:hAnsi="Times New Roman" w:cs="Times New Roman"/>
          <w:b/>
          <w:lang w:eastAsia="ru-RU"/>
        </w:rPr>
      </w:pPr>
    </w:p>
    <w:p w14:paraId="2D3C4770" w14:textId="77777777" w:rsidR="00074F0D" w:rsidRDefault="00074F0D" w:rsidP="00640A34">
      <w:pPr>
        <w:spacing w:after="0" w:line="240" w:lineRule="auto"/>
        <w:jc w:val="right"/>
        <w:rPr>
          <w:rFonts w:ascii="Times New Roman" w:eastAsia="Times New Roman" w:hAnsi="Times New Roman" w:cs="Times New Roman"/>
          <w:b/>
          <w:lang w:eastAsia="ru-RU"/>
        </w:rPr>
      </w:pPr>
    </w:p>
    <w:p w14:paraId="7C8D59AB" w14:textId="77777777" w:rsidR="00074F0D" w:rsidRDefault="00074F0D" w:rsidP="00640A34">
      <w:pPr>
        <w:spacing w:after="0" w:line="240" w:lineRule="auto"/>
        <w:jc w:val="right"/>
        <w:rPr>
          <w:rFonts w:ascii="Times New Roman" w:eastAsia="Times New Roman" w:hAnsi="Times New Roman" w:cs="Times New Roman"/>
          <w:b/>
          <w:lang w:eastAsia="ru-RU"/>
        </w:rPr>
      </w:pPr>
    </w:p>
    <w:p w14:paraId="1B15A3AE" w14:textId="77777777" w:rsidR="00444937" w:rsidRPr="008D3F1E" w:rsidRDefault="00444937" w:rsidP="00444937">
      <w:pPr>
        <w:spacing w:after="0" w:line="240" w:lineRule="auto"/>
        <w:jc w:val="right"/>
        <w:rPr>
          <w:rFonts w:ascii="Times New Roman" w:eastAsia="Times New Roman" w:hAnsi="Times New Roman" w:cs="Times New Roman"/>
          <w:b/>
          <w:lang w:eastAsia="ru-RU"/>
        </w:rPr>
      </w:pPr>
      <w:r w:rsidRPr="008D3F1E">
        <w:rPr>
          <w:rFonts w:ascii="Times New Roman" w:eastAsia="Times New Roman" w:hAnsi="Times New Roman" w:cs="Times New Roman"/>
          <w:b/>
          <w:lang w:eastAsia="ru-RU"/>
        </w:rPr>
        <w:lastRenderedPageBreak/>
        <w:t>Додаток 1</w:t>
      </w:r>
    </w:p>
    <w:p w14:paraId="283502C9" w14:textId="77777777" w:rsidR="00444937" w:rsidRPr="008D3F1E" w:rsidRDefault="00444937" w:rsidP="00444937">
      <w:pPr>
        <w:spacing w:after="0" w:line="240" w:lineRule="auto"/>
        <w:jc w:val="right"/>
        <w:rPr>
          <w:rFonts w:ascii="Times New Roman" w:eastAsia="Times New Roman" w:hAnsi="Times New Roman" w:cs="Times New Roman"/>
          <w:b/>
          <w:lang w:eastAsia="ru-RU"/>
        </w:rPr>
      </w:pPr>
      <w:r w:rsidRPr="008D3F1E">
        <w:rPr>
          <w:rFonts w:ascii="Times New Roman" w:eastAsia="Times New Roman" w:hAnsi="Times New Roman" w:cs="Times New Roman"/>
          <w:b/>
          <w:lang w:eastAsia="ru-RU"/>
        </w:rPr>
        <w:t>до Конкурсної документації</w:t>
      </w:r>
    </w:p>
    <w:p w14:paraId="14B891D1" w14:textId="77777777" w:rsidR="00444937" w:rsidRPr="008D3F1E" w:rsidRDefault="00444937" w:rsidP="00444937">
      <w:pPr>
        <w:tabs>
          <w:tab w:val="center" w:pos="5954"/>
          <w:tab w:val="right" w:pos="10489"/>
        </w:tabs>
        <w:spacing w:after="0" w:line="240" w:lineRule="auto"/>
        <w:rPr>
          <w:rFonts w:ascii="Times New Roman" w:eastAsia="Calibri" w:hAnsi="Times New Roman" w:cs="Times New Roman"/>
          <w:b/>
          <w:i/>
          <w:color w:val="595959"/>
          <w:sz w:val="20"/>
          <w:szCs w:val="20"/>
        </w:rPr>
      </w:pPr>
      <w:r w:rsidRPr="008D3F1E">
        <w:rPr>
          <w:rFonts w:ascii="Times New Roman" w:eastAsia="Calibri" w:hAnsi="Times New Roman" w:cs="Times New Roman"/>
          <w:b/>
          <w:i/>
          <w:color w:val="595959"/>
          <w:sz w:val="20"/>
          <w:szCs w:val="20"/>
        </w:rPr>
        <w:t>(</w:t>
      </w:r>
      <w:r w:rsidRPr="008D3F1E">
        <w:rPr>
          <w:rFonts w:ascii="Times New Roman" w:eastAsia="Calibri" w:hAnsi="Times New Roman" w:cs="Times New Roman"/>
          <w:b/>
          <w:i/>
          <w:caps/>
          <w:color w:val="595959"/>
          <w:sz w:val="20"/>
          <w:szCs w:val="20"/>
        </w:rPr>
        <w:t>Конкурсна пропозиція</w:t>
      </w:r>
      <w:r w:rsidRPr="008D3F1E">
        <w:rPr>
          <w:rFonts w:ascii="Times New Roman" w:eastAsia="Calibri" w:hAnsi="Times New Roman" w:cs="Times New Roman"/>
          <w:b/>
          <w:i/>
          <w:color w:val="595959"/>
          <w:sz w:val="20"/>
          <w:szCs w:val="20"/>
        </w:rPr>
        <w:t xml:space="preserve"> подається </w:t>
      </w:r>
    </w:p>
    <w:p w14:paraId="07BECCA1" w14:textId="77777777" w:rsidR="00444937" w:rsidRPr="008D3F1E" w:rsidRDefault="00444937" w:rsidP="00444937">
      <w:pPr>
        <w:tabs>
          <w:tab w:val="center" w:pos="5954"/>
          <w:tab w:val="right" w:pos="10489"/>
        </w:tabs>
        <w:spacing w:after="0" w:line="240" w:lineRule="auto"/>
        <w:rPr>
          <w:rFonts w:ascii="Times New Roman" w:eastAsia="Calibri" w:hAnsi="Times New Roman" w:cs="Times New Roman"/>
          <w:b/>
          <w:i/>
          <w:color w:val="595959"/>
          <w:sz w:val="20"/>
          <w:szCs w:val="20"/>
        </w:rPr>
      </w:pPr>
      <w:r w:rsidRPr="008D3F1E">
        <w:rPr>
          <w:rFonts w:ascii="Times New Roman" w:eastAsia="Calibri" w:hAnsi="Times New Roman" w:cs="Times New Roman"/>
          <w:b/>
          <w:i/>
          <w:color w:val="595959"/>
          <w:sz w:val="20"/>
          <w:szCs w:val="20"/>
        </w:rPr>
        <w:t>на фірмовому бланку підприємства).</w:t>
      </w:r>
    </w:p>
    <w:p w14:paraId="3DBCFDD4" w14:textId="77777777" w:rsidR="00444937" w:rsidRPr="008D3F1E" w:rsidRDefault="00444937" w:rsidP="00444937">
      <w:pPr>
        <w:spacing w:after="0" w:line="240" w:lineRule="auto"/>
        <w:jc w:val="right"/>
        <w:rPr>
          <w:rFonts w:ascii="Times New Roman" w:eastAsia="Times New Roman" w:hAnsi="Times New Roman" w:cs="Times New Roman"/>
          <w:b/>
          <w:lang w:eastAsia="ru-RU"/>
        </w:rPr>
      </w:pPr>
    </w:p>
    <w:p w14:paraId="1662707B" w14:textId="77777777" w:rsidR="00444937" w:rsidRPr="008D3F1E" w:rsidRDefault="00444937" w:rsidP="00444937">
      <w:pPr>
        <w:spacing w:after="0" w:line="240" w:lineRule="auto"/>
        <w:jc w:val="right"/>
        <w:rPr>
          <w:rFonts w:ascii="Times New Roman" w:eastAsia="Times New Roman" w:hAnsi="Times New Roman" w:cs="Times New Roman"/>
          <w:b/>
          <w:lang w:eastAsia="ru-RU"/>
        </w:rPr>
      </w:pPr>
    </w:p>
    <w:p w14:paraId="5981D694" w14:textId="77777777" w:rsidR="00444937" w:rsidRPr="008D3F1E" w:rsidRDefault="00444937" w:rsidP="00444937">
      <w:pPr>
        <w:spacing w:after="0" w:line="240" w:lineRule="auto"/>
        <w:jc w:val="right"/>
        <w:rPr>
          <w:rFonts w:ascii="Times New Roman" w:eastAsia="Times New Roman" w:hAnsi="Times New Roman" w:cs="Times New Roman"/>
          <w:b/>
          <w:bCs/>
          <w:i/>
          <w:iCs/>
          <w:u w:val="thick"/>
          <w:lang w:eastAsia="uk-UA"/>
        </w:rPr>
      </w:pPr>
      <w:r w:rsidRPr="008D3F1E">
        <w:rPr>
          <w:rFonts w:ascii="Times New Roman" w:eastAsia="Times New Roman" w:hAnsi="Times New Roman" w:cs="Times New Roman"/>
          <w:b/>
          <w:bCs/>
          <w:i/>
          <w:iCs/>
          <w:lang w:eastAsia="uk-UA"/>
        </w:rPr>
        <w:t xml:space="preserve">Додатково форма «Конкурсна пропозиція» </w:t>
      </w:r>
      <w:r w:rsidRPr="008D3F1E">
        <w:rPr>
          <w:rFonts w:ascii="Times New Roman" w:eastAsia="Times New Roman" w:hAnsi="Times New Roman" w:cs="Times New Roman"/>
          <w:b/>
          <w:bCs/>
          <w:i/>
          <w:iCs/>
          <w:sz w:val="24"/>
          <w:szCs w:val="24"/>
          <w:u w:val="thick"/>
          <w:lang w:eastAsia="uk-UA"/>
        </w:rPr>
        <w:t>обов’язково надається у форматі .</w:t>
      </w:r>
      <w:proofErr w:type="spellStart"/>
      <w:r w:rsidRPr="008D3F1E">
        <w:rPr>
          <w:rFonts w:ascii="Times New Roman" w:eastAsia="Times New Roman" w:hAnsi="Times New Roman" w:cs="Times New Roman"/>
          <w:b/>
          <w:bCs/>
          <w:i/>
          <w:iCs/>
          <w:sz w:val="24"/>
          <w:szCs w:val="24"/>
          <w:u w:val="thick"/>
          <w:lang w:eastAsia="uk-UA"/>
        </w:rPr>
        <w:t>xls</w:t>
      </w:r>
      <w:proofErr w:type="spellEnd"/>
      <w:r w:rsidRPr="008D3F1E">
        <w:rPr>
          <w:rFonts w:ascii="Times New Roman" w:eastAsia="Times New Roman" w:hAnsi="Times New Roman" w:cs="Times New Roman"/>
          <w:b/>
          <w:bCs/>
          <w:i/>
          <w:iCs/>
          <w:sz w:val="24"/>
          <w:szCs w:val="24"/>
          <w:u w:val="thick"/>
          <w:lang w:eastAsia="uk-UA"/>
        </w:rPr>
        <w:t xml:space="preserve"> або .</w:t>
      </w:r>
      <w:proofErr w:type="spellStart"/>
      <w:r w:rsidRPr="008D3F1E">
        <w:rPr>
          <w:rFonts w:ascii="Times New Roman" w:eastAsia="Times New Roman" w:hAnsi="Times New Roman" w:cs="Times New Roman"/>
          <w:b/>
          <w:bCs/>
          <w:i/>
          <w:iCs/>
          <w:sz w:val="24"/>
          <w:szCs w:val="24"/>
          <w:u w:val="thick"/>
          <w:lang w:eastAsia="uk-UA"/>
        </w:rPr>
        <w:t>doc</w:t>
      </w:r>
      <w:proofErr w:type="spellEnd"/>
      <w:r w:rsidRPr="008D3F1E">
        <w:rPr>
          <w:rFonts w:ascii="Times New Roman" w:eastAsia="Times New Roman" w:hAnsi="Times New Roman" w:cs="Times New Roman"/>
          <w:b/>
          <w:bCs/>
          <w:i/>
          <w:iCs/>
          <w:sz w:val="24"/>
          <w:szCs w:val="24"/>
          <w:u w:val="thick"/>
          <w:lang w:eastAsia="uk-UA"/>
        </w:rPr>
        <w:t>.</w:t>
      </w:r>
      <w:r w:rsidRPr="008D3F1E">
        <w:rPr>
          <w:rFonts w:ascii="Times New Roman" w:eastAsia="Times New Roman" w:hAnsi="Times New Roman" w:cs="Times New Roman"/>
          <w:b/>
          <w:bCs/>
          <w:i/>
          <w:iCs/>
          <w:u w:val="thick"/>
          <w:lang w:eastAsia="uk-UA"/>
        </w:rPr>
        <w:t xml:space="preserve"> </w:t>
      </w:r>
    </w:p>
    <w:p w14:paraId="6511D8EF" w14:textId="77777777" w:rsidR="00444937" w:rsidRPr="008D3F1E" w:rsidRDefault="00444937" w:rsidP="00444937">
      <w:pPr>
        <w:shd w:val="clear" w:color="auto" w:fill="FFFFFF"/>
        <w:tabs>
          <w:tab w:val="left" w:pos="993"/>
        </w:tabs>
        <w:spacing w:after="0" w:line="240" w:lineRule="auto"/>
        <w:jc w:val="center"/>
        <w:rPr>
          <w:rFonts w:ascii="Times New Roman" w:eastAsia="Times New Roman" w:hAnsi="Times New Roman" w:cs="Times New Roman"/>
          <w:b/>
          <w:caps/>
          <w:sz w:val="28"/>
          <w:szCs w:val="28"/>
          <w:lang w:eastAsia="ru-RU"/>
        </w:rPr>
      </w:pPr>
    </w:p>
    <w:p w14:paraId="78BC3B9C" w14:textId="77777777" w:rsidR="00444937" w:rsidRPr="008D3F1E" w:rsidRDefault="00444937" w:rsidP="00444937">
      <w:pPr>
        <w:shd w:val="clear" w:color="auto" w:fill="FFFFFF"/>
        <w:tabs>
          <w:tab w:val="left" w:pos="993"/>
        </w:tabs>
        <w:spacing w:after="0" w:line="240" w:lineRule="auto"/>
        <w:jc w:val="center"/>
        <w:rPr>
          <w:rFonts w:ascii="Times New Roman" w:eastAsia="Times New Roman" w:hAnsi="Times New Roman" w:cs="Times New Roman"/>
          <w:b/>
          <w:caps/>
          <w:sz w:val="28"/>
          <w:szCs w:val="28"/>
          <w:lang w:eastAsia="ru-RU"/>
        </w:rPr>
      </w:pPr>
      <w:r w:rsidRPr="008D3F1E">
        <w:rPr>
          <w:rFonts w:ascii="Times New Roman" w:eastAsia="Times New Roman" w:hAnsi="Times New Roman" w:cs="Times New Roman"/>
          <w:b/>
          <w:caps/>
          <w:sz w:val="28"/>
          <w:szCs w:val="28"/>
          <w:lang w:eastAsia="ru-RU"/>
        </w:rPr>
        <w:t>Конкурсна пропозиція</w:t>
      </w:r>
    </w:p>
    <w:p w14:paraId="6847DA5D" w14:textId="77777777" w:rsidR="00444937" w:rsidRPr="008D3F1E" w:rsidRDefault="00444937" w:rsidP="00444937">
      <w:pPr>
        <w:spacing w:after="0" w:line="240" w:lineRule="auto"/>
        <w:ind w:left="7080"/>
        <w:rPr>
          <w:rFonts w:ascii="Times New Roman" w:eastAsia="Calibri" w:hAnsi="Times New Roman" w:cs="Times New Roman"/>
          <w:sz w:val="24"/>
          <w:szCs w:val="24"/>
          <w:lang w:eastAsia="ru-RU"/>
        </w:rPr>
      </w:pPr>
      <w:r w:rsidRPr="008D3F1E">
        <w:rPr>
          <w:rFonts w:ascii="Times New Roman" w:eastAsia="Calibri" w:hAnsi="Times New Roman" w:cs="Times New Roman"/>
          <w:sz w:val="24"/>
          <w:szCs w:val="24"/>
          <w:lang w:eastAsia="ru-RU"/>
        </w:rPr>
        <w:t xml:space="preserve">від «__» _________________ </w:t>
      </w:r>
    </w:p>
    <w:p w14:paraId="27910405" w14:textId="77777777" w:rsidR="00444937" w:rsidRPr="008D3F1E" w:rsidRDefault="00444937" w:rsidP="00444937">
      <w:pPr>
        <w:shd w:val="clear" w:color="auto" w:fill="FFFFFF"/>
        <w:tabs>
          <w:tab w:val="left" w:pos="993"/>
        </w:tabs>
        <w:spacing w:after="0" w:line="240" w:lineRule="auto"/>
        <w:jc w:val="center"/>
        <w:rPr>
          <w:rFonts w:ascii="Times New Roman" w:eastAsia="Times New Roman" w:hAnsi="Times New Roman" w:cs="Times New Roman"/>
          <w:b/>
          <w:caps/>
          <w:sz w:val="16"/>
          <w:szCs w:val="16"/>
          <w:lang w:eastAsia="ru-RU"/>
        </w:rPr>
      </w:pPr>
    </w:p>
    <w:p w14:paraId="0153EC51" w14:textId="331CAC2D" w:rsidR="00444937" w:rsidRPr="008D3F1E" w:rsidRDefault="00444937" w:rsidP="0044493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8D3F1E">
        <w:rPr>
          <w:rFonts w:ascii="Times New Roman" w:eastAsia="Times New Roman" w:hAnsi="Times New Roman" w:cs="Times New Roman"/>
          <w:sz w:val="24"/>
          <w:szCs w:val="24"/>
          <w:lang w:eastAsia="ru-RU"/>
        </w:rPr>
        <w:t xml:space="preserve">Ми, ______________________________ </w:t>
      </w:r>
      <w:r w:rsidRPr="008D3F1E">
        <w:rPr>
          <w:rFonts w:ascii="Times New Roman" w:eastAsia="Times New Roman" w:hAnsi="Times New Roman" w:cs="Times New Roman"/>
          <w:i/>
          <w:sz w:val="24"/>
          <w:szCs w:val="24"/>
          <w:lang w:eastAsia="ru-RU"/>
        </w:rPr>
        <w:t xml:space="preserve">(повна назва Учасника), </w:t>
      </w:r>
      <w:r w:rsidRPr="008D3F1E">
        <w:rPr>
          <w:rFonts w:ascii="Times New Roman" w:eastAsia="Times New Roman" w:hAnsi="Times New Roman" w:cs="Times New Roman"/>
          <w:sz w:val="24"/>
          <w:szCs w:val="24"/>
          <w:lang w:eastAsia="ru-RU"/>
        </w:rPr>
        <w:t xml:space="preserve">надаємо свою Конкурсну пропозицію щодо участі у </w:t>
      </w:r>
      <w:r w:rsidR="0070409F">
        <w:rPr>
          <w:rFonts w:ascii="Times New Roman" w:eastAsia="Times New Roman" w:hAnsi="Times New Roman" w:cs="Times New Roman"/>
          <w:sz w:val="24"/>
          <w:szCs w:val="24"/>
          <w:lang w:eastAsia="ru-RU"/>
        </w:rPr>
        <w:t>багатоетапному тендері на закупівлю</w:t>
      </w:r>
      <w:r w:rsidRPr="008D3F1E">
        <w:rPr>
          <w:rFonts w:ascii="Times New Roman" w:eastAsia="Times New Roman" w:hAnsi="Times New Roman" w:cs="Times New Roman"/>
          <w:i/>
          <w:sz w:val="24"/>
          <w:szCs w:val="24"/>
          <w:lang w:eastAsia="ru-RU"/>
        </w:rPr>
        <w:t xml:space="preserve">: </w:t>
      </w:r>
      <w:r w:rsidRPr="008D3F1E">
        <w:rPr>
          <w:rFonts w:ascii="Times New Roman" w:eastAsia="Calibri" w:hAnsi="Times New Roman" w:cs="Times New Roman"/>
          <w:b/>
          <w:i/>
          <w:sz w:val="24"/>
          <w:szCs w:val="24"/>
        </w:rPr>
        <w:t>«_____________________».</w:t>
      </w:r>
    </w:p>
    <w:p w14:paraId="0B9D9142" w14:textId="77777777" w:rsidR="00444937" w:rsidRDefault="00444937" w:rsidP="001E7889">
      <w:pPr>
        <w:numPr>
          <w:ilvl w:val="0"/>
          <w:numId w:val="13"/>
        </w:numPr>
        <w:contextualSpacing/>
        <w:jc w:val="both"/>
        <w:rPr>
          <w:rFonts w:ascii="Times New Roman" w:eastAsia="Times New Roman" w:hAnsi="Times New Roman" w:cs="Times New Roman"/>
          <w:sz w:val="24"/>
          <w:szCs w:val="24"/>
          <w:lang w:eastAsia="ru-RU"/>
        </w:rPr>
      </w:pPr>
      <w:r w:rsidRPr="008D3F1E">
        <w:rPr>
          <w:rFonts w:ascii="Times New Roman" w:eastAsia="Times New Roman" w:hAnsi="Times New Roman" w:cs="Times New Roman"/>
          <w:sz w:val="24"/>
          <w:szCs w:val="24"/>
          <w:lang w:eastAsia="ru-RU"/>
        </w:rPr>
        <w:t xml:space="preserve">Розглянувши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за такою ціною (розраховується у відповідності до вимог Додатку до Конкурсної пропозиції): </w:t>
      </w:r>
    </w:p>
    <w:p w14:paraId="36DA3C70" w14:textId="77777777" w:rsidR="00444937" w:rsidRPr="00A531AC" w:rsidRDefault="00444937" w:rsidP="00444937">
      <w:pPr>
        <w:widowControl w:val="0"/>
        <w:numPr>
          <w:ilvl w:val="1"/>
          <w:numId w:val="0"/>
        </w:numPr>
        <w:shd w:val="clear" w:color="auto" w:fill="FFFFFF"/>
        <w:tabs>
          <w:tab w:val="left" w:pos="0"/>
          <w:tab w:val="left" w:pos="360"/>
          <w:tab w:val="num" w:pos="900"/>
        </w:tabs>
        <w:autoSpaceDE w:val="0"/>
        <w:autoSpaceDN w:val="0"/>
        <w:adjustRightInd w:val="0"/>
        <w:spacing w:before="240" w:after="0" w:line="240" w:lineRule="auto"/>
        <w:contextualSpacing/>
        <w:jc w:val="both"/>
        <w:rPr>
          <w:rFonts w:ascii="Times New Roman" w:eastAsia="Times New Roman" w:hAnsi="Times New Roman" w:cs="Times New Roman"/>
          <w:color w:val="000000"/>
          <w:sz w:val="24"/>
          <w:szCs w:val="24"/>
          <w:lang w:eastAsia="ru-RU"/>
        </w:rPr>
      </w:pPr>
      <w:r w:rsidRPr="00A531AC">
        <w:rPr>
          <w:rFonts w:ascii="Times New Roman" w:eastAsia="Calibri" w:hAnsi="Times New Roman" w:cs="Times New Roman"/>
          <w:color w:val="000000"/>
          <w:sz w:val="24"/>
          <w:szCs w:val="24"/>
          <w:lang w:eastAsia="ru-RU"/>
        </w:rPr>
        <w:t>__________________________________________________________</w:t>
      </w:r>
      <w:r w:rsidRPr="00A531AC">
        <w:rPr>
          <w:rFonts w:ascii="Times New Roman" w:eastAsia="Times New Roman" w:hAnsi="Times New Roman" w:cs="Times New Roman"/>
          <w:color w:val="000000"/>
          <w:sz w:val="24"/>
          <w:szCs w:val="24"/>
          <w:lang w:eastAsia="ru-RU"/>
        </w:rPr>
        <w:t xml:space="preserve"> </w:t>
      </w:r>
      <w:r w:rsidRPr="00A531AC">
        <w:rPr>
          <w:rFonts w:ascii="Times New Roman" w:eastAsia="Calibri" w:hAnsi="Times New Roman" w:cs="Times New Roman"/>
          <w:color w:val="000000"/>
          <w:sz w:val="24"/>
          <w:szCs w:val="24"/>
          <w:lang w:eastAsia="ru-RU"/>
        </w:rPr>
        <w:t xml:space="preserve">грн. з ПДВ/ </w:t>
      </w:r>
      <w:r w:rsidRPr="00A531AC">
        <w:rPr>
          <w:rFonts w:ascii="Times New Roman" w:eastAsia="Calibri" w:hAnsi="Times New Roman" w:cs="Times New Roman"/>
          <w:b/>
          <w:color w:val="000000"/>
          <w:sz w:val="24"/>
          <w:szCs w:val="24"/>
          <w:u w:val="single"/>
          <w:lang w:eastAsia="ru-RU"/>
        </w:rPr>
        <w:t>без ПДВ</w:t>
      </w:r>
      <w:r w:rsidRPr="00A531AC">
        <w:rPr>
          <w:rFonts w:ascii="Times New Roman" w:eastAsia="Calibri" w:hAnsi="Times New Roman" w:cs="Times New Roman"/>
          <w:color w:val="000000"/>
          <w:sz w:val="24"/>
          <w:szCs w:val="24"/>
          <w:lang w:eastAsia="ru-RU"/>
        </w:rPr>
        <w:t>, в тому числі:</w:t>
      </w:r>
    </w:p>
    <w:p w14:paraId="6D4D6126" w14:textId="77777777" w:rsidR="00444937" w:rsidRPr="00A531AC" w:rsidRDefault="00444937" w:rsidP="00444937">
      <w:pPr>
        <w:widowControl w:val="0"/>
        <w:numPr>
          <w:ilvl w:val="1"/>
          <w:numId w:val="0"/>
        </w:numPr>
        <w:shd w:val="clear" w:color="auto" w:fill="FFFFFF"/>
        <w:tabs>
          <w:tab w:val="left" w:pos="0"/>
          <w:tab w:val="num" w:pos="900"/>
        </w:tabs>
        <w:autoSpaceDE w:val="0"/>
        <w:autoSpaceDN w:val="0"/>
        <w:adjustRightInd w:val="0"/>
        <w:spacing w:after="0" w:line="240" w:lineRule="auto"/>
        <w:jc w:val="center"/>
        <w:rPr>
          <w:rFonts w:ascii="Times New Roman" w:eastAsia="Times New Roman" w:hAnsi="Times New Roman" w:cs="Times New Roman"/>
          <w:i/>
          <w:iCs/>
          <w:color w:val="000000"/>
          <w:sz w:val="24"/>
          <w:szCs w:val="24"/>
          <w:vertAlign w:val="superscript"/>
          <w:lang w:eastAsia="uk-UA"/>
        </w:rPr>
      </w:pPr>
      <w:r w:rsidRPr="00A531AC">
        <w:rPr>
          <w:rFonts w:ascii="Times New Roman" w:eastAsia="Times New Roman" w:hAnsi="Times New Roman" w:cs="Times New Roman"/>
          <w:i/>
          <w:iCs/>
          <w:color w:val="000000"/>
          <w:sz w:val="24"/>
          <w:szCs w:val="24"/>
          <w:vertAlign w:val="superscript"/>
          <w:lang w:eastAsia="uk-UA"/>
        </w:rPr>
        <w:t xml:space="preserve">(загальна ціна пропозиції, зазначена цифрами та словами) </w:t>
      </w:r>
    </w:p>
    <w:p w14:paraId="4C94E9D6" w14:textId="77777777" w:rsidR="00444937" w:rsidRPr="002363A9" w:rsidRDefault="00444937" w:rsidP="00444937">
      <w:pPr>
        <w:ind w:left="644"/>
        <w:contextualSpacing/>
        <w:jc w:val="both"/>
        <w:rPr>
          <w:rFonts w:ascii="Times New Roman" w:eastAsia="Times New Roman" w:hAnsi="Times New Roman" w:cs="Times New Roman"/>
          <w:sz w:val="24"/>
          <w:szCs w:val="24"/>
          <w:lang w:eastAsia="ru-RU"/>
        </w:rPr>
      </w:pPr>
    </w:p>
    <w:p w14:paraId="07DB9A7A" w14:textId="77777777" w:rsidR="00444937" w:rsidRPr="008D3F1E" w:rsidRDefault="00444937" w:rsidP="00444937">
      <w:pPr>
        <w:tabs>
          <w:tab w:val="left" w:pos="0"/>
        </w:tabs>
        <w:spacing w:after="0" w:line="240" w:lineRule="auto"/>
        <w:ind w:left="567"/>
        <w:contextualSpacing/>
        <w:rPr>
          <w:rFonts w:ascii="Times New Roman" w:eastAsia="Times New Roman" w:hAnsi="Times New Roman" w:cs="Times New Roman"/>
          <w:i/>
          <w:iCs/>
          <w:sz w:val="24"/>
          <w:szCs w:val="24"/>
          <w:vertAlign w:val="superscript"/>
          <w:lang w:eastAsia="uk-UA"/>
        </w:rPr>
      </w:pPr>
      <w:r w:rsidRPr="008D3F1E">
        <w:rPr>
          <w:rFonts w:ascii="Calibri" w:eastAsia="Calibri" w:hAnsi="Calibri" w:cs="Times New Roman"/>
          <w:i/>
          <w:iCs/>
          <w:color w:val="00B050"/>
          <w:sz w:val="24"/>
          <w:szCs w:val="24"/>
          <w:vertAlign w:val="superscript"/>
          <w:lang w:eastAsia="uk-UA"/>
        </w:rPr>
        <w:t xml:space="preserve">*приймається Замовником до розрахунку за Критерієм та методикою оцінки згідно Додатку 3  до Конкурсної Документації </w:t>
      </w:r>
    </w:p>
    <w:p w14:paraId="0EC1E4BC" w14:textId="77777777" w:rsidR="00444937" w:rsidRPr="008D3F1E" w:rsidRDefault="00444937" w:rsidP="00444937">
      <w:pPr>
        <w:tabs>
          <w:tab w:val="left" w:pos="142"/>
        </w:tabs>
        <w:spacing w:after="0" w:line="240" w:lineRule="auto"/>
        <w:ind w:left="567"/>
        <w:rPr>
          <w:rFonts w:ascii="Times New Roman" w:eastAsia="Times New Roman" w:hAnsi="Times New Roman" w:cs="Times New Roman"/>
          <w:iCs/>
          <w:sz w:val="24"/>
          <w:szCs w:val="24"/>
          <w:lang w:eastAsia="uk-UA"/>
        </w:rPr>
      </w:pPr>
    </w:p>
    <w:p w14:paraId="3F70AC6E" w14:textId="77777777" w:rsidR="00444937" w:rsidRPr="008D3F1E" w:rsidRDefault="00444937" w:rsidP="00444937">
      <w:pPr>
        <w:tabs>
          <w:tab w:val="left" w:pos="142"/>
        </w:tabs>
        <w:spacing w:after="0" w:line="240" w:lineRule="auto"/>
        <w:ind w:left="142" w:hanging="142"/>
        <w:rPr>
          <w:rFonts w:ascii="Times New Roman" w:eastAsia="Times New Roman" w:hAnsi="Times New Roman" w:cs="Times New Roman"/>
          <w:iCs/>
          <w:sz w:val="24"/>
          <w:szCs w:val="24"/>
          <w:lang w:eastAsia="uk-UA"/>
        </w:rPr>
      </w:pPr>
      <w:r w:rsidRPr="008D3F1E">
        <w:rPr>
          <w:rFonts w:ascii="Times New Roman" w:eastAsia="Times New Roman" w:hAnsi="Times New Roman" w:cs="Times New Roman"/>
          <w:iCs/>
          <w:sz w:val="24"/>
          <w:szCs w:val="24"/>
          <w:lang w:eastAsia="uk-UA"/>
        </w:rPr>
        <w:t xml:space="preserve">- вартість будівельних робіт, (грн. </w:t>
      </w:r>
      <w:r w:rsidRPr="008D3F1E">
        <w:rPr>
          <w:rFonts w:ascii="Times New Roman" w:eastAsia="Calibri" w:hAnsi="Times New Roman" w:cs="Times New Roman"/>
          <w:sz w:val="24"/>
          <w:szCs w:val="24"/>
          <w:u w:val="single"/>
          <w:lang w:eastAsia="ru-RU"/>
        </w:rPr>
        <w:t>бе</w:t>
      </w:r>
      <w:r w:rsidRPr="008D3F1E">
        <w:rPr>
          <w:rFonts w:ascii="Times New Roman" w:eastAsia="Times New Roman" w:hAnsi="Times New Roman" w:cs="Times New Roman"/>
          <w:iCs/>
          <w:sz w:val="24"/>
          <w:szCs w:val="24"/>
          <w:u w:val="single"/>
          <w:lang w:eastAsia="uk-UA"/>
        </w:rPr>
        <w:t>з ПДВ</w:t>
      </w:r>
      <w:r w:rsidRPr="008D3F1E">
        <w:rPr>
          <w:rFonts w:ascii="Times New Roman" w:eastAsia="Times New Roman" w:hAnsi="Times New Roman" w:cs="Times New Roman"/>
          <w:iCs/>
          <w:sz w:val="24"/>
          <w:szCs w:val="24"/>
          <w:lang w:eastAsia="uk-UA"/>
        </w:rPr>
        <w:t>) ________________________________,</w:t>
      </w:r>
    </w:p>
    <w:p w14:paraId="6093D146" w14:textId="77777777" w:rsidR="00444937" w:rsidRPr="008D3F1E" w:rsidRDefault="00444937" w:rsidP="00444937">
      <w:pPr>
        <w:tabs>
          <w:tab w:val="left" w:pos="142"/>
        </w:tabs>
        <w:spacing w:after="0" w:line="240" w:lineRule="auto"/>
        <w:ind w:left="142" w:hanging="142"/>
        <w:rPr>
          <w:rFonts w:ascii="Times New Roman" w:eastAsia="Times New Roman" w:hAnsi="Times New Roman" w:cs="Times New Roman"/>
          <w:iCs/>
          <w:sz w:val="24"/>
          <w:szCs w:val="24"/>
          <w:lang w:eastAsia="uk-UA"/>
        </w:rPr>
      </w:pPr>
      <w:r w:rsidRPr="008D3F1E">
        <w:rPr>
          <w:rFonts w:ascii="Times New Roman" w:eastAsia="Times New Roman" w:hAnsi="Times New Roman" w:cs="Times New Roman"/>
          <w:iCs/>
          <w:sz w:val="24"/>
          <w:szCs w:val="24"/>
          <w:lang w:eastAsia="uk-UA"/>
        </w:rPr>
        <w:t xml:space="preserve">- вартість </w:t>
      </w:r>
      <w:r w:rsidRPr="008D3F1E">
        <w:rPr>
          <w:rFonts w:ascii="Times New Roman" w:eastAsia="Calibri" w:hAnsi="Times New Roman" w:cs="Times New Roman"/>
          <w:spacing w:val="-3"/>
          <w:sz w:val="24"/>
          <w:szCs w:val="24"/>
        </w:rPr>
        <w:t>пусконалагоджувальних робіт</w:t>
      </w:r>
      <w:r w:rsidRPr="008D3F1E">
        <w:rPr>
          <w:rFonts w:ascii="Times New Roman" w:eastAsia="Times New Roman" w:hAnsi="Times New Roman" w:cs="Times New Roman"/>
          <w:iCs/>
          <w:sz w:val="24"/>
          <w:szCs w:val="24"/>
          <w:lang w:eastAsia="uk-UA"/>
        </w:rPr>
        <w:t xml:space="preserve"> (грн. </w:t>
      </w:r>
      <w:r w:rsidRPr="008D3F1E">
        <w:rPr>
          <w:rFonts w:ascii="Times New Roman" w:eastAsia="Calibri" w:hAnsi="Times New Roman" w:cs="Times New Roman"/>
          <w:sz w:val="24"/>
          <w:szCs w:val="24"/>
          <w:u w:val="single"/>
          <w:lang w:eastAsia="ru-RU"/>
        </w:rPr>
        <w:t>бе</w:t>
      </w:r>
      <w:r w:rsidRPr="008D3F1E">
        <w:rPr>
          <w:rFonts w:ascii="Times New Roman" w:eastAsia="Times New Roman" w:hAnsi="Times New Roman" w:cs="Times New Roman"/>
          <w:iCs/>
          <w:sz w:val="24"/>
          <w:szCs w:val="24"/>
          <w:u w:val="single"/>
          <w:lang w:eastAsia="uk-UA"/>
        </w:rPr>
        <w:t>з ПДВ</w:t>
      </w:r>
      <w:r w:rsidRPr="008D3F1E">
        <w:rPr>
          <w:rFonts w:ascii="Times New Roman" w:eastAsia="Times New Roman" w:hAnsi="Times New Roman" w:cs="Times New Roman"/>
          <w:iCs/>
          <w:sz w:val="24"/>
          <w:szCs w:val="24"/>
          <w:lang w:eastAsia="uk-UA"/>
        </w:rPr>
        <w:t>)___________________________.</w:t>
      </w:r>
    </w:p>
    <w:p w14:paraId="21D0580D" w14:textId="77777777" w:rsidR="00444937" w:rsidRPr="008D3F1E" w:rsidRDefault="00444937" w:rsidP="00444937">
      <w:pPr>
        <w:widowControl w:val="0"/>
        <w:tabs>
          <w:tab w:val="left" w:pos="0"/>
          <w:tab w:val="left" w:pos="360"/>
        </w:tabs>
        <w:spacing w:after="0" w:line="240" w:lineRule="auto"/>
        <w:contextualSpacing/>
        <w:jc w:val="both"/>
        <w:rPr>
          <w:rFonts w:ascii="Times New Roman" w:eastAsia="Times New Roman" w:hAnsi="Times New Roman" w:cs="Times New Roman"/>
          <w:iCs/>
          <w:sz w:val="24"/>
          <w:szCs w:val="24"/>
          <w:lang w:eastAsia="uk-UA"/>
        </w:rPr>
      </w:pPr>
      <w:r w:rsidRPr="008D3F1E">
        <w:rPr>
          <w:rFonts w:ascii="Times New Roman" w:eastAsia="Times New Roman" w:hAnsi="Times New Roman" w:cs="Times New Roman"/>
          <w:iCs/>
          <w:sz w:val="24"/>
          <w:szCs w:val="24"/>
          <w:lang w:eastAsia="uk-UA"/>
        </w:rPr>
        <w:t xml:space="preserve">- вартість </w:t>
      </w:r>
      <w:r w:rsidRPr="008D3F1E">
        <w:rPr>
          <w:rFonts w:ascii="Times New Roman" w:eastAsia="Calibri" w:hAnsi="Times New Roman" w:cs="Times New Roman"/>
          <w:spacing w:val="-3"/>
          <w:sz w:val="24"/>
          <w:szCs w:val="24"/>
        </w:rPr>
        <w:t>поставки обладнання</w:t>
      </w:r>
      <w:r w:rsidRPr="008D3F1E">
        <w:rPr>
          <w:rFonts w:ascii="Times New Roman" w:eastAsia="Times New Roman" w:hAnsi="Times New Roman" w:cs="Times New Roman"/>
          <w:iCs/>
          <w:sz w:val="24"/>
          <w:szCs w:val="24"/>
          <w:lang w:eastAsia="uk-UA"/>
        </w:rPr>
        <w:t xml:space="preserve"> (грн. </w:t>
      </w:r>
      <w:r w:rsidRPr="008D3F1E">
        <w:rPr>
          <w:rFonts w:ascii="Times New Roman" w:eastAsia="Calibri" w:hAnsi="Times New Roman" w:cs="Times New Roman"/>
          <w:sz w:val="24"/>
          <w:szCs w:val="24"/>
          <w:u w:val="single"/>
          <w:lang w:eastAsia="ru-RU"/>
        </w:rPr>
        <w:t>бе</w:t>
      </w:r>
      <w:r w:rsidRPr="008D3F1E">
        <w:rPr>
          <w:rFonts w:ascii="Times New Roman" w:eastAsia="Times New Roman" w:hAnsi="Times New Roman" w:cs="Times New Roman"/>
          <w:iCs/>
          <w:sz w:val="24"/>
          <w:szCs w:val="24"/>
          <w:u w:val="single"/>
          <w:lang w:eastAsia="uk-UA"/>
        </w:rPr>
        <w:t>з ПДВ</w:t>
      </w:r>
      <w:r w:rsidRPr="008D3F1E">
        <w:rPr>
          <w:rFonts w:ascii="Times New Roman" w:eastAsia="Times New Roman" w:hAnsi="Times New Roman" w:cs="Times New Roman"/>
          <w:iCs/>
          <w:sz w:val="24"/>
          <w:szCs w:val="24"/>
          <w:lang w:eastAsia="uk-UA"/>
        </w:rPr>
        <w:t>)___________________________.</w:t>
      </w:r>
    </w:p>
    <w:p w14:paraId="50CEBA98" w14:textId="77777777" w:rsidR="00444937" w:rsidRPr="008D3F1E" w:rsidRDefault="00444937" w:rsidP="00444937">
      <w:pPr>
        <w:widowControl w:val="0"/>
        <w:tabs>
          <w:tab w:val="left" w:pos="0"/>
          <w:tab w:val="left" w:pos="360"/>
        </w:tabs>
        <w:spacing w:after="0" w:line="240" w:lineRule="auto"/>
        <w:contextualSpacing/>
        <w:jc w:val="both"/>
        <w:rPr>
          <w:rFonts w:ascii="Times New Roman" w:eastAsia="Times New Roman" w:hAnsi="Times New Roman" w:cs="Times New Roman"/>
          <w:iCs/>
          <w:sz w:val="24"/>
          <w:szCs w:val="24"/>
          <w:lang w:eastAsia="uk-UA"/>
        </w:rPr>
      </w:pPr>
      <w:r w:rsidRPr="008D3F1E">
        <w:rPr>
          <w:rFonts w:ascii="Times New Roman" w:eastAsia="Times New Roman" w:hAnsi="Times New Roman" w:cs="Times New Roman"/>
          <w:iCs/>
          <w:sz w:val="24"/>
          <w:szCs w:val="24"/>
          <w:lang w:eastAsia="uk-UA"/>
        </w:rPr>
        <w:t xml:space="preserve">- вартість </w:t>
      </w:r>
      <w:r w:rsidRPr="008D3F1E">
        <w:rPr>
          <w:rFonts w:ascii="Times New Roman" w:eastAsia="Calibri" w:hAnsi="Times New Roman" w:cs="Times New Roman"/>
          <w:spacing w:val="-3"/>
          <w:sz w:val="24"/>
          <w:szCs w:val="24"/>
        </w:rPr>
        <w:t>витрат із шеф-монтажу</w:t>
      </w:r>
      <w:r w:rsidRPr="008D3F1E">
        <w:rPr>
          <w:rFonts w:ascii="Times New Roman" w:eastAsia="Times New Roman" w:hAnsi="Times New Roman" w:cs="Times New Roman"/>
          <w:iCs/>
          <w:sz w:val="24"/>
          <w:szCs w:val="24"/>
          <w:lang w:eastAsia="uk-UA"/>
        </w:rPr>
        <w:t xml:space="preserve"> (грн. </w:t>
      </w:r>
      <w:r w:rsidRPr="008D3F1E">
        <w:rPr>
          <w:rFonts w:ascii="Times New Roman" w:eastAsia="Calibri" w:hAnsi="Times New Roman" w:cs="Times New Roman"/>
          <w:sz w:val="24"/>
          <w:szCs w:val="24"/>
          <w:u w:val="single"/>
          <w:lang w:eastAsia="ru-RU"/>
        </w:rPr>
        <w:t>бе</w:t>
      </w:r>
      <w:r w:rsidRPr="008D3F1E">
        <w:rPr>
          <w:rFonts w:ascii="Times New Roman" w:eastAsia="Times New Roman" w:hAnsi="Times New Roman" w:cs="Times New Roman"/>
          <w:iCs/>
          <w:sz w:val="24"/>
          <w:szCs w:val="24"/>
          <w:u w:val="single"/>
          <w:lang w:eastAsia="uk-UA"/>
        </w:rPr>
        <w:t>з ПДВ</w:t>
      </w:r>
      <w:r w:rsidRPr="008D3F1E">
        <w:rPr>
          <w:rFonts w:ascii="Times New Roman" w:eastAsia="Times New Roman" w:hAnsi="Times New Roman" w:cs="Times New Roman"/>
          <w:iCs/>
          <w:sz w:val="24"/>
          <w:szCs w:val="24"/>
          <w:lang w:eastAsia="uk-UA"/>
        </w:rPr>
        <w:t>)___________________________.</w:t>
      </w:r>
    </w:p>
    <w:p w14:paraId="25D94B30" w14:textId="77777777" w:rsidR="00444937" w:rsidRPr="008D3F1E" w:rsidRDefault="00444937" w:rsidP="00444937">
      <w:pPr>
        <w:widowControl w:val="0"/>
        <w:tabs>
          <w:tab w:val="left" w:pos="0"/>
          <w:tab w:val="left" w:pos="360"/>
        </w:tabs>
        <w:spacing w:after="0" w:line="240" w:lineRule="auto"/>
        <w:contextualSpacing/>
        <w:jc w:val="both"/>
        <w:rPr>
          <w:rFonts w:ascii="Times New Roman" w:eastAsia="Times New Roman" w:hAnsi="Times New Roman" w:cs="Times New Roman"/>
          <w:iCs/>
          <w:sz w:val="24"/>
          <w:szCs w:val="24"/>
          <w:lang w:eastAsia="uk-UA"/>
        </w:rPr>
      </w:pPr>
      <w:r w:rsidRPr="008D3F1E">
        <w:rPr>
          <w:rFonts w:ascii="Times New Roman" w:eastAsia="Times New Roman" w:hAnsi="Times New Roman" w:cs="Times New Roman"/>
          <w:iCs/>
          <w:sz w:val="24"/>
          <w:szCs w:val="24"/>
          <w:lang w:eastAsia="uk-UA"/>
        </w:rPr>
        <w:t xml:space="preserve">- </w:t>
      </w:r>
      <w:r w:rsidRPr="008D3F1E">
        <w:rPr>
          <w:rFonts w:ascii="Times New Roman" w:eastAsia="Calibri" w:hAnsi="Times New Roman" w:cs="Times New Roman"/>
          <w:spacing w:val="-3"/>
          <w:sz w:val="24"/>
          <w:szCs w:val="24"/>
        </w:rPr>
        <w:t>інші витрати, які Учасник понесе під час виконання робіт та постачання матеріальних ресурсів</w:t>
      </w:r>
      <w:r w:rsidRPr="008D3F1E">
        <w:rPr>
          <w:rFonts w:ascii="Times New Roman" w:eastAsia="Times New Roman" w:hAnsi="Times New Roman" w:cs="Times New Roman"/>
          <w:iCs/>
          <w:sz w:val="24"/>
          <w:szCs w:val="24"/>
          <w:lang w:eastAsia="uk-UA"/>
        </w:rPr>
        <w:t xml:space="preserve"> (грн. </w:t>
      </w:r>
      <w:r w:rsidRPr="008D3F1E">
        <w:rPr>
          <w:rFonts w:ascii="Times New Roman" w:eastAsia="Calibri" w:hAnsi="Times New Roman" w:cs="Times New Roman"/>
          <w:sz w:val="24"/>
          <w:szCs w:val="24"/>
          <w:u w:val="single"/>
          <w:lang w:eastAsia="ru-RU"/>
        </w:rPr>
        <w:t>бе</w:t>
      </w:r>
      <w:r w:rsidRPr="008D3F1E">
        <w:rPr>
          <w:rFonts w:ascii="Times New Roman" w:eastAsia="Times New Roman" w:hAnsi="Times New Roman" w:cs="Times New Roman"/>
          <w:iCs/>
          <w:sz w:val="24"/>
          <w:szCs w:val="24"/>
          <w:u w:val="single"/>
          <w:lang w:eastAsia="uk-UA"/>
        </w:rPr>
        <w:t>з ПДВ</w:t>
      </w:r>
      <w:r w:rsidRPr="008D3F1E">
        <w:rPr>
          <w:rFonts w:ascii="Times New Roman" w:eastAsia="Times New Roman" w:hAnsi="Times New Roman" w:cs="Times New Roman"/>
          <w:iCs/>
          <w:sz w:val="24"/>
          <w:szCs w:val="24"/>
          <w:lang w:eastAsia="uk-UA"/>
        </w:rPr>
        <w:t>) ___________________________.</w:t>
      </w:r>
    </w:p>
    <w:p w14:paraId="1C262E7B" w14:textId="77777777" w:rsidR="00444937" w:rsidRPr="008D3F1E" w:rsidRDefault="00444937" w:rsidP="00444937">
      <w:pPr>
        <w:tabs>
          <w:tab w:val="left" w:pos="142"/>
        </w:tabs>
        <w:spacing w:after="0"/>
        <w:ind w:left="567"/>
        <w:rPr>
          <w:rFonts w:ascii="Times New Roman" w:eastAsia="Calibri" w:hAnsi="Times New Roman" w:cs="Times New Roman"/>
          <w:iCs/>
          <w:lang w:eastAsia="uk-UA"/>
        </w:rPr>
      </w:pPr>
    </w:p>
    <w:p w14:paraId="7FD1E771" w14:textId="77777777" w:rsidR="00444937" w:rsidRPr="008D3F1E" w:rsidRDefault="00444937" w:rsidP="001E7889">
      <w:pPr>
        <w:numPr>
          <w:ilvl w:val="1"/>
          <w:numId w:val="19"/>
        </w:numPr>
        <w:tabs>
          <w:tab w:val="left" w:pos="142"/>
        </w:tabs>
        <w:spacing w:after="0"/>
        <w:contextualSpacing/>
        <w:rPr>
          <w:rFonts w:ascii="Times New Roman" w:eastAsia="Calibri" w:hAnsi="Times New Roman" w:cs="Times New Roman"/>
          <w:iCs/>
          <w:sz w:val="24"/>
          <w:szCs w:val="24"/>
          <w:lang w:eastAsia="uk-UA"/>
        </w:rPr>
      </w:pPr>
      <w:r w:rsidRPr="008D3F1E">
        <w:rPr>
          <w:rFonts w:ascii="Times New Roman" w:eastAsia="Calibri" w:hAnsi="Times New Roman" w:cs="Times New Roman"/>
          <w:iCs/>
          <w:sz w:val="24"/>
          <w:szCs w:val="24"/>
          <w:lang w:eastAsia="uk-UA"/>
        </w:rPr>
        <w:t>Вартість товару зазначена на умовах постачання DDP згідно з правилами Інкотермс (згідно «ІНКОТЕРМС – 2010»).</w:t>
      </w:r>
    </w:p>
    <w:p w14:paraId="32A8D42F" w14:textId="77777777" w:rsidR="00444937" w:rsidRPr="008D3F1E" w:rsidRDefault="00444937" w:rsidP="001E7889">
      <w:pPr>
        <w:numPr>
          <w:ilvl w:val="1"/>
          <w:numId w:val="19"/>
        </w:numPr>
        <w:tabs>
          <w:tab w:val="left" w:pos="142"/>
        </w:tabs>
        <w:spacing w:after="0"/>
        <w:contextualSpacing/>
        <w:rPr>
          <w:rFonts w:ascii="Times New Roman" w:eastAsia="Calibri" w:hAnsi="Times New Roman" w:cs="Times New Roman"/>
          <w:iCs/>
          <w:sz w:val="24"/>
          <w:szCs w:val="24"/>
          <w:lang w:eastAsia="uk-UA"/>
        </w:rPr>
      </w:pPr>
      <w:r w:rsidRPr="008D3F1E">
        <w:rPr>
          <w:rFonts w:ascii="Times New Roman" w:eastAsia="Times New Roman" w:hAnsi="Times New Roman" w:cs="Times New Roman"/>
          <w:sz w:val="24"/>
          <w:szCs w:val="24"/>
          <w:lang w:eastAsia="ru-RU"/>
        </w:rPr>
        <w:t>Цінова пропозиція має враховувати витрати на транспортування до місця поставки, страхування, сплату податків (інших обов’язкових платежів, зборів), пакування, навантаження.</w:t>
      </w:r>
    </w:p>
    <w:p w14:paraId="11E0EBEA" w14:textId="77777777" w:rsidR="00444937" w:rsidRPr="008D3F1E" w:rsidRDefault="00444937" w:rsidP="00444937">
      <w:pPr>
        <w:tabs>
          <w:tab w:val="left" w:pos="0"/>
          <w:tab w:val="left" w:pos="284"/>
          <w:tab w:val="center" w:pos="360"/>
          <w:tab w:val="left" w:pos="851"/>
        </w:tabs>
        <w:autoSpaceDE w:val="0"/>
        <w:autoSpaceDN w:val="0"/>
        <w:adjustRightInd w:val="0"/>
        <w:spacing w:after="0" w:line="240" w:lineRule="auto"/>
        <w:ind w:left="360"/>
        <w:contextualSpacing/>
        <w:jc w:val="both"/>
        <w:rPr>
          <w:rFonts w:ascii="Times New Roman" w:eastAsia="Times New Roman" w:hAnsi="Times New Roman" w:cs="Times New Roman"/>
          <w:sz w:val="16"/>
          <w:szCs w:val="16"/>
          <w:lang w:eastAsia="ru-RU"/>
        </w:rPr>
      </w:pPr>
    </w:p>
    <w:p w14:paraId="7CC72581" w14:textId="77777777" w:rsidR="00444937" w:rsidRPr="008D3F1E" w:rsidRDefault="00444937" w:rsidP="001E7889">
      <w:pPr>
        <w:widowControl w:val="0"/>
        <w:numPr>
          <w:ilvl w:val="0"/>
          <w:numId w:val="13"/>
        </w:numPr>
        <w:shd w:val="clear" w:color="auto" w:fill="FFFFFF"/>
        <w:tabs>
          <w:tab w:val="left" w:pos="284"/>
        </w:tabs>
        <w:autoSpaceDE w:val="0"/>
        <w:autoSpaceDN w:val="0"/>
        <w:adjustRightInd w:val="0"/>
        <w:spacing w:after="0" w:line="240" w:lineRule="auto"/>
        <w:contextualSpacing/>
        <w:jc w:val="both"/>
        <w:rPr>
          <w:rFonts w:ascii="Times New Roman" w:eastAsia="Calibri" w:hAnsi="Times New Roman" w:cs="Times New Roman"/>
          <w:b/>
          <w:color w:val="C00000"/>
          <w:sz w:val="24"/>
          <w:szCs w:val="24"/>
        </w:rPr>
      </w:pPr>
      <w:r w:rsidRPr="008D3F1E">
        <w:rPr>
          <w:rFonts w:ascii="Times New Roman" w:eastAsia="Calibri" w:hAnsi="Times New Roman" w:cs="Times New Roman"/>
          <w:b/>
          <w:color w:val="C00000"/>
          <w:sz w:val="24"/>
          <w:szCs w:val="24"/>
        </w:rPr>
        <w:t>Умови та порядок оплати:</w:t>
      </w:r>
    </w:p>
    <w:p w14:paraId="7EF6BA39" w14:textId="77777777" w:rsidR="00444937" w:rsidRPr="008D3F1E" w:rsidRDefault="00444937" w:rsidP="00444937">
      <w:pPr>
        <w:tabs>
          <w:tab w:val="left" w:pos="0"/>
          <w:tab w:val="left" w:pos="284"/>
          <w:tab w:val="left" w:pos="851"/>
        </w:tabs>
        <w:spacing w:after="0"/>
        <w:ind w:left="425" w:hanging="425"/>
        <w:rPr>
          <w:rFonts w:ascii="Times New Roman" w:eastAsia="Calibri" w:hAnsi="Times New Roman" w:cs="Times New Roman"/>
          <w:sz w:val="24"/>
          <w:szCs w:val="24"/>
        </w:rPr>
      </w:pPr>
      <w:r w:rsidRPr="008D3F1E">
        <w:rPr>
          <w:rFonts w:ascii="Times New Roman" w:eastAsia="Calibri" w:hAnsi="Times New Roman" w:cs="Times New Roman"/>
          <w:sz w:val="24"/>
          <w:szCs w:val="24"/>
        </w:rPr>
        <w:t xml:space="preserve">2.1. _____% авансу від ЦП </w:t>
      </w:r>
      <w:r w:rsidRPr="008D3F1E">
        <w:rPr>
          <w:rFonts w:ascii="Times New Roman" w:eastAsia="Calibri" w:hAnsi="Times New Roman" w:cs="Times New Roman"/>
          <w:i/>
          <w:iCs/>
          <w:sz w:val="20"/>
          <w:szCs w:val="20"/>
        </w:rPr>
        <w:t>(Замовник рекомендує не більше 30%);</w:t>
      </w:r>
      <w:r w:rsidRPr="008D3F1E">
        <w:rPr>
          <w:rFonts w:ascii="Times New Roman" w:eastAsia="Calibri" w:hAnsi="Times New Roman" w:cs="Times New Roman"/>
          <w:sz w:val="24"/>
          <w:szCs w:val="24"/>
        </w:rPr>
        <w:t xml:space="preserve"> </w:t>
      </w:r>
    </w:p>
    <w:p w14:paraId="5A53205B" w14:textId="77777777" w:rsidR="00444937" w:rsidRPr="008D3F1E" w:rsidRDefault="00444937" w:rsidP="00444937">
      <w:pPr>
        <w:tabs>
          <w:tab w:val="left" w:pos="0"/>
          <w:tab w:val="left" w:pos="284"/>
          <w:tab w:val="left" w:pos="851"/>
        </w:tabs>
        <w:spacing w:after="0"/>
        <w:ind w:left="425" w:hanging="425"/>
        <w:rPr>
          <w:rFonts w:ascii="Times New Roman" w:eastAsia="Calibri" w:hAnsi="Times New Roman" w:cs="Times New Roman"/>
          <w:i/>
          <w:iCs/>
          <w:sz w:val="20"/>
          <w:szCs w:val="20"/>
        </w:rPr>
      </w:pPr>
      <w:r w:rsidRPr="008D3F1E">
        <w:rPr>
          <w:rFonts w:ascii="Times New Roman" w:eastAsia="Calibri" w:hAnsi="Times New Roman" w:cs="Times New Roman"/>
          <w:sz w:val="24"/>
          <w:szCs w:val="24"/>
        </w:rPr>
        <w:tab/>
      </w:r>
      <w:r w:rsidRPr="008D3F1E">
        <w:rPr>
          <w:rFonts w:ascii="Times New Roman" w:eastAsia="Calibri" w:hAnsi="Times New Roman" w:cs="Times New Roman"/>
          <w:sz w:val="24"/>
          <w:szCs w:val="24"/>
        </w:rPr>
        <w:tab/>
        <w:t xml:space="preserve">______% (залишок) від ЦП -  відтермінування платежу _ к. д. </w:t>
      </w:r>
      <w:r w:rsidRPr="008D3F1E">
        <w:rPr>
          <w:rFonts w:ascii="Times New Roman" w:eastAsia="Calibri" w:hAnsi="Times New Roman" w:cs="Times New Roman"/>
          <w:i/>
          <w:iCs/>
          <w:sz w:val="20"/>
          <w:szCs w:val="20"/>
        </w:rPr>
        <w:t xml:space="preserve">(Замовник рекомендує не менше 60 </w:t>
      </w:r>
      <w:proofErr w:type="spellStart"/>
      <w:r w:rsidRPr="008D3F1E">
        <w:rPr>
          <w:rFonts w:ascii="Times New Roman" w:eastAsia="Calibri" w:hAnsi="Times New Roman" w:cs="Times New Roman"/>
          <w:i/>
          <w:iCs/>
          <w:sz w:val="20"/>
          <w:szCs w:val="20"/>
        </w:rPr>
        <w:t>к.д</w:t>
      </w:r>
      <w:proofErr w:type="spellEnd"/>
      <w:r w:rsidRPr="008D3F1E">
        <w:rPr>
          <w:rFonts w:ascii="Times New Roman" w:eastAsia="Calibri" w:hAnsi="Times New Roman" w:cs="Times New Roman"/>
          <w:i/>
          <w:iCs/>
          <w:sz w:val="20"/>
          <w:szCs w:val="20"/>
        </w:rPr>
        <w:t>.)</w:t>
      </w:r>
    </w:p>
    <w:p w14:paraId="420D2271" w14:textId="77777777" w:rsidR="00444937" w:rsidRPr="008D3F1E" w:rsidRDefault="00444937" w:rsidP="001E7889">
      <w:pPr>
        <w:widowControl w:val="0"/>
        <w:numPr>
          <w:ilvl w:val="1"/>
          <w:numId w:val="27"/>
        </w:numPr>
        <w:shd w:val="clear" w:color="auto" w:fill="FFFFFF"/>
        <w:tabs>
          <w:tab w:val="left" w:pos="0"/>
          <w:tab w:val="left" w:pos="284"/>
          <w:tab w:val="left" w:pos="851"/>
        </w:tabs>
        <w:autoSpaceDE w:val="0"/>
        <w:autoSpaceDN w:val="0"/>
        <w:adjustRightInd w:val="0"/>
        <w:spacing w:after="0" w:line="240" w:lineRule="auto"/>
        <w:contextualSpacing/>
        <w:rPr>
          <w:rFonts w:ascii="Times New Roman" w:eastAsia="Calibri" w:hAnsi="Times New Roman" w:cs="Times New Roman"/>
          <w:b/>
          <w:sz w:val="24"/>
          <w:szCs w:val="24"/>
        </w:rPr>
      </w:pPr>
      <w:r w:rsidRPr="008D3F1E">
        <w:rPr>
          <w:rFonts w:ascii="Times New Roman" w:eastAsia="Calibri" w:hAnsi="Times New Roman" w:cs="Times New Roman"/>
          <w:b/>
          <w:sz w:val="24"/>
          <w:szCs w:val="24"/>
        </w:rPr>
        <w:t xml:space="preserve"> Умова Замовника:</w:t>
      </w:r>
    </w:p>
    <w:p w14:paraId="0CEF2BA9" w14:textId="77777777" w:rsidR="00444937" w:rsidRPr="008D3F1E" w:rsidRDefault="00444937" w:rsidP="00444937">
      <w:pPr>
        <w:tabs>
          <w:tab w:val="left" w:pos="284"/>
        </w:tabs>
        <w:rPr>
          <w:rFonts w:ascii="Times New Roman" w:eastAsia="Calibri" w:hAnsi="Times New Roman" w:cs="Times New Roman"/>
          <w:b/>
          <w:sz w:val="24"/>
          <w:szCs w:val="24"/>
        </w:rPr>
      </w:pPr>
      <w:r w:rsidRPr="008D3F1E">
        <w:rPr>
          <w:rFonts w:ascii="Times New Roman" w:eastAsia="Calibri" w:hAnsi="Times New Roman" w:cs="Times New Roman"/>
          <w:b/>
          <w:i/>
          <w:iCs/>
          <w:sz w:val="24"/>
          <w:szCs w:val="24"/>
        </w:rPr>
        <w:t>К/</w:t>
      </w:r>
      <w:proofErr w:type="spellStart"/>
      <w:r w:rsidRPr="008D3F1E">
        <w:rPr>
          <w:rFonts w:ascii="Times New Roman" w:eastAsia="Calibri" w:hAnsi="Times New Roman" w:cs="Times New Roman"/>
          <w:b/>
          <w:i/>
          <w:iCs/>
          <w:sz w:val="24"/>
          <w:szCs w:val="24"/>
        </w:rPr>
        <w:t>дЗА</w:t>
      </w:r>
      <w:proofErr w:type="spellEnd"/>
      <w:r w:rsidRPr="008D3F1E">
        <w:rPr>
          <w:rFonts w:ascii="Times New Roman" w:eastAsia="Calibri" w:hAnsi="Times New Roman" w:cs="Times New Roman"/>
          <w:b/>
          <w:i/>
          <w:iCs/>
          <w:sz w:val="24"/>
          <w:szCs w:val="24"/>
        </w:rPr>
        <w:t xml:space="preserve"> – ½ від строку виконання робіт </w:t>
      </w:r>
      <w:r w:rsidRPr="008D3F1E">
        <w:rPr>
          <w:rFonts w:ascii="Times New Roman" w:eastAsia="Calibri" w:hAnsi="Times New Roman" w:cs="Times New Roman"/>
          <w:sz w:val="24"/>
          <w:szCs w:val="24"/>
        </w:rPr>
        <w:t>(РЕКОМЕНДОВАНО</w:t>
      </w:r>
      <w:r w:rsidRPr="008D3F1E">
        <w:rPr>
          <w:rFonts w:ascii="Times New Roman" w:eastAsia="Calibri" w:hAnsi="Times New Roman" w:cs="Times New Roman"/>
          <w:b/>
          <w:bCs/>
          <w:i/>
          <w:iCs/>
          <w:sz w:val="24"/>
          <w:szCs w:val="24"/>
        </w:rPr>
        <w:t>)</w:t>
      </w:r>
      <w:r w:rsidRPr="008D3F1E">
        <w:rPr>
          <w:rFonts w:ascii="Times New Roman" w:eastAsia="Calibri" w:hAnsi="Times New Roman" w:cs="Times New Roman"/>
          <w:b/>
          <w:i/>
          <w:iCs/>
          <w:sz w:val="24"/>
          <w:szCs w:val="24"/>
        </w:rPr>
        <w:t>, зазначеного в п.3 цієї  форми.</w:t>
      </w:r>
    </w:p>
    <w:p w14:paraId="4E6AA75E" w14:textId="77777777" w:rsidR="00444937" w:rsidRDefault="00444937" w:rsidP="00444937">
      <w:pPr>
        <w:tabs>
          <w:tab w:val="left" w:pos="284"/>
        </w:tabs>
        <w:jc w:val="right"/>
        <w:rPr>
          <w:rFonts w:ascii="Times New Roman" w:eastAsia="Calibri" w:hAnsi="Times New Roman" w:cs="Times New Roman"/>
          <w:b/>
          <w:bCs/>
          <w:sz w:val="24"/>
          <w:szCs w:val="24"/>
        </w:rPr>
      </w:pPr>
      <w:r w:rsidRPr="008D3F1E">
        <w:rPr>
          <w:rFonts w:ascii="Times New Roman" w:eastAsia="Calibri" w:hAnsi="Times New Roman" w:cs="Times New Roman"/>
          <w:b/>
          <w:bCs/>
          <w:sz w:val="24"/>
          <w:szCs w:val="24"/>
        </w:rPr>
        <w:t>Таблиця по формулі *****</w:t>
      </w:r>
    </w:p>
    <w:tbl>
      <w:tblPr>
        <w:tblW w:w="4850" w:type="pct"/>
        <w:jc w:val="center"/>
        <w:tblCellMar>
          <w:left w:w="0" w:type="dxa"/>
          <w:right w:w="0" w:type="dxa"/>
        </w:tblCellMar>
        <w:tblLook w:val="04A0" w:firstRow="1" w:lastRow="0" w:firstColumn="1" w:lastColumn="0" w:noHBand="0" w:noVBand="1"/>
      </w:tblPr>
      <w:tblGrid>
        <w:gridCol w:w="1941"/>
        <w:gridCol w:w="1729"/>
        <w:gridCol w:w="1774"/>
        <w:gridCol w:w="2478"/>
        <w:gridCol w:w="1958"/>
      </w:tblGrid>
      <w:tr w:rsidR="00444937" w:rsidRPr="00A531AC" w14:paraId="41C65419" w14:textId="77777777" w:rsidTr="00444937">
        <w:trPr>
          <w:trHeight w:val="397"/>
          <w:jc w:val="center"/>
        </w:trPr>
        <w:tc>
          <w:tcPr>
            <w:tcW w:w="98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CA3AB18"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531AC">
              <w:rPr>
                <w:rFonts w:ascii="Times New Roman" w:eastAsia="Times New Roman" w:hAnsi="Times New Roman" w:cs="Times New Roman"/>
                <w:b/>
                <w:bCs/>
                <w:color w:val="000000"/>
                <w:sz w:val="24"/>
                <w:szCs w:val="24"/>
                <w:lang w:eastAsia="ru-RU"/>
              </w:rPr>
              <w:t>ЦП, грн.</w:t>
            </w:r>
          </w:p>
          <w:p w14:paraId="5DE7B1C7"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531AC">
              <w:rPr>
                <w:rFonts w:ascii="Times New Roman" w:eastAsia="Times New Roman" w:hAnsi="Times New Roman" w:cs="Times New Roman"/>
                <w:color w:val="000000"/>
                <w:sz w:val="24"/>
                <w:szCs w:val="24"/>
                <w:lang w:eastAsia="ru-RU"/>
              </w:rPr>
              <w:t>(без ПДВ)</w:t>
            </w:r>
          </w:p>
        </w:tc>
        <w:tc>
          <w:tcPr>
            <w:tcW w:w="875"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C9BF517"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531AC">
              <w:rPr>
                <w:rFonts w:ascii="Times New Roman" w:eastAsia="Times New Roman" w:hAnsi="Times New Roman" w:cs="Times New Roman"/>
                <w:b/>
                <w:bCs/>
                <w:color w:val="000000"/>
                <w:sz w:val="24"/>
                <w:szCs w:val="24"/>
                <w:lang w:eastAsia="ru-RU"/>
              </w:rPr>
              <w:t>А, грн.</w:t>
            </w:r>
          </w:p>
          <w:p w14:paraId="26162602"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531AC">
              <w:rPr>
                <w:rFonts w:ascii="Times New Roman" w:eastAsia="Times New Roman" w:hAnsi="Times New Roman" w:cs="Times New Roman"/>
                <w:color w:val="000000"/>
                <w:sz w:val="24"/>
                <w:szCs w:val="24"/>
                <w:lang w:eastAsia="ru-RU"/>
              </w:rPr>
              <w:t>(без ПДВ)</w:t>
            </w:r>
          </w:p>
        </w:tc>
        <w:tc>
          <w:tcPr>
            <w:tcW w:w="89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ABCEC79"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531AC">
              <w:rPr>
                <w:rFonts w:ascii="Times New Roman" w:eastAsia="Times New Roman" w:hAnsi="Times New Roman" w:cs="Times New Roman"/>
                <w:b/>
                <w:bCs/>
                <w:color w:val="000000"/>
                <w:sz w:val="24"/>
                <w:szCs w:val="24"/>
                <w:lang w:eastAsia="ru-RU"/>
              </w:rPr>
              <w:t>К/д ЗА</w:t>
            </w:r>
          </w:p>
        </w:tc>
        <w:tc>
          <w:tcPr>
            <w:tcW w:w="125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CC8BE50"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A531AC">
              <w:rPr>
                <w:rFonts w:ascii="Times New Roman" w:eastAsia="Times New Roman" w:hAnsi="Times New Roman" w:cs="Times New Roman"/>
                <w:b/>
                <w:bCs/>
                <w:color w:val="000000"/>
                <w:sz w:val="24"/>
                <w:szCs w:val="24"/>
                <w:lang w:eastAsia="ru-RU"/>
              </w:rPr>
              <w:t>Ор</w:t>
            </w:r>
            <w:proofErr w:type="spellEnd"/>
            <w:r w:rsidRPr="00A531AC">
              <w:rPr>
                <w:rFonts w:ascii="Times New Roman" w:eastAsia="Times New Roman" w:hAnsi="Times New Roman" w:cs="Times New Roman"/>
                <w:b/>
                <w:bCs/>
                <w:color w:val="000000"/>
                <w:sz w:val="24"/>
                <w:szCs w:val="24"/>
                <w:lang w:eastAsia="ru-RU"/>
              </w:rPr>
              <w:t>, грн</w:t>
            </w:r>
            <w:r w:rsidRPr="00A531AC">
              <w:rPr>
                <w:rFonts w:ascii="Times New Roman" w:eastAsia="Times New Roman" w:hAnsi="Times New Roman" w:cs="Times New Roman"/>
                <w:color w:val="000000"/>
                <w:sz w:val="24"/>
                <w:szCs w:val="24"/>
                <w:lang w:eastAsia="ru-RU"/>
              </w:rPr>
              <w:t>.</w:t>
            </w:r>
          </w:p>
          <w:p w14:paraId="3C39F388"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531AC">
              <w:rPr>
                <w:rFonts w:ascii="Times New Roman" w:eastAsia="Times New Roman" w:hAnsi="Times New Roman" w:cs="Times New Roman"/>
                <w:color w:val="000000"/>
                <w:sz w:val="24"/>
                <w:szCs w:val="24"/>
                <w:lang w:eastAsia="ru-RU"/>
              </w:rPr>
              <w:t>(без ПДВ)</w:t>
            </w:r>
          </w:p>
        </w:tc>
        <w:tc>
          <w:tcPr>
            <w:tcW w:w="99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640749C"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531AC">
              <w:rPr>
                <w:rFonts w:ascii="Times New Roman" w:eastAsia="Times New Roman" w:hAnsi="Times New Roman" w:cs="Times New Roman"/>
                <w:b/>
                <w:bCs/>
                <w:color w:val="000000"/>
                <w:sz w:val="24"/>
                <w:szCs w:val="24"/>
                <w:lang w:eastAsia="ru-RU"/>
              </w:rPr>
              <w:t xml:space="preserve">К/д </w:t>
            </w:r>
            <w:proofErr w:type="spellStart"/>
            <w:r w:rsidRPr="00A531AC">
              <w:rPr>
                <w:rFonts w:ascii="Times New Roman" w:eastAsia="Times New Roman" w:hAnsi="Times New Roman" w:cs="Times New Roman"/>
                <w:b/>
                <w:bCs/>
                <w:color w:val="000000"/>
                <w:sz w:val="24"/>
                <w:szCs w:val="24"/>
                <w:lang w:eastAsia="ru-RU"/>
              </w:rPr>
              <w:t>Ор</w:t>
            </w:r>
            <w:proofErr w:type="spellEnd"/>
          </w:p>
        </w:tc>
      </w:tr>
      <w:tr w:rsidR="00444937" w:rsidRPr="00A531AC" w14:paraId="755FFDF9" w14:textId="77777777" w:rsidTr="0044493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50B3C"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8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CF9EE"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531AC">
              <w:rPr>
                <w:rFonts w:ascii="Times New Roman" w:eastAsia="Times New Roman" w:hAnsi="Times New Roman" w:cs="Times New Roman"/>
                <w:i/>
                <w:iCs/>
                <w:color w:val="000000"/>
                <w:sz w:val="24"/>
                <w:szCs w:val="24"/>
                <w:lang w:eastAsia="ru-RU"/>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CE01F"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531AC">
              <w:rPr>
                <w:rFonts w:ascii="Times New Roman" w:eastAsia="Times New Roman" w:hAnsi="Times New Roman" w:cs="Times New Roman"/>
                <w:i/>
                <w:iCs/>
                <w:color w:val="000000"/>
                <w:sz w:val="24"/>
                <w:szCs w:val="24"/>
                <w:lang w:eastAsia="ru-RU"/>
              </w:rPr>
              <w:t>**</w:t>
            </w:r>
          </w:p>
        </w:tc>
        <w:tc>
          <w:tcPr>
            <w:tcW w:w="12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EFC19"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531AC">
              <w:rPr>
                <w:rFonts w:ascii="Times New Roman" w:eastAsia="Times New Roman" w:hAnsi="Times New Roman" w:cs="Times New Roman"/>
                <w:i/>
                <w:iCs/>
                <w:color w:val="000000"/>
                <w:sz w:val="24"/>
                <w:szCs w:val="24"/>
                <w:lang w:eastAsia="ru-RU"/>
              </w:rPr>
              <w:t>***</w:t>
            </w: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A2811" w14:textId="77777777" w:rsidR="00444937" w:rsidRPr="00A531AC"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531AC">
              <w:rPr>
                <w:rFonts w:ascii="Times New Roman" w:eastAsia="Times New Roman" w:hAnsi="Times New Roman" w:cs="Times New Roman"/>
                <w:i/>
                <w:iCs/>
                <w:color w:val="000000"/>
                <w:sz w:val="24"/>
                <w:szCs w:val="24"/>
                <w:lang w:eastAsia="ru-RU"/>
              </w:rPr>
              <w:t>****</w:t>
            </w:r>
          </w:p>
        </w:tc>
      </w:tr>
    </w:tbl>
    <w:p w14:paraId="7E9F2593" w14:textId="77777777" w:rsidR="00444937" w:rsidRDefault="00444937" w:rsidP="00444937">
      <w:pPr>
        <w:widowControl w:val="0"/>
        <w:numPr>
          <w:ilvl w:val="1"/>
          <w:numId w:val="0"/>
        </w:numPr>
        <w:shd w:val="clear" w:color="auto" w:fill="FFFFFF"/>
        <w:tabs>
          <w:tab w:val="left" w:pos="284"/>
          <w:tab w:val="num" w:pos="900"/>
        </w:tabs>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rPr>
      </w:pPr>
    </w:p>
    <w:p w14:paraId="3A717CCD" w14:textId="77777777" w:rsidR="00444937" w:rsidRPr="00104E87" w:rsidRDefault="00444937" w:rsidP="00444937">
      <w:pPr>
        <w:tabs>
          <w:tab w:val="left" w:pos="284"/>
        </w:tabs>
        <w:jc w:val="both"/>
        <w:rPr>
          <w:rFonts w:ascii="Times New Roman" w:eastAsia="Calibri" w:hAnsi="Times New Roman" w:cs="Times New Roman"/>
          <w:i/>
          <w:iCs/>
          <w:sz w:val="24"/>
          <w:szCs w:val="24"/>
        </w:rPr>
      </w:pPr>
      <w:r w:rsidRPr="00104E87">
        <w:rPr>
          <w:rFonts w:ascii="Times New Roman" w:eastAsia="Calibri" w:hAnsi="Times New Roman" w:cs="Times New Roman"/>
          <w:i/>
          <w:iCs/>
          <w:sz w:val="24"/>
          <w:szCs w:val="24"/>
        </w:rPr>
        <w:t>*              А – авансові кошти (аванс), грн., зазначає учасник на власний розсуд;</w:t>
      </w:r>
    </w:p>
    <w:p w14:paraId="2ECD9CD1" w14:textId="77777777" w:rsidR="00444937" w:rsidRPr="00104E87" w:rsidRDefault="00444937" w:rsidP="00444937">
      <w:pPr>
        <w:tabs>
          <w:tab w:val="left" w:pos="284"/>
        </w:tabs>
        <w:jc w:val="both"/>
        <w:rPr>
          <w:rFonts w:ascii="Times New Roman" w:eastAsia="Calibri" w:hAnsi="Times New Roman" w:cs="Times New Roman"/>
          <w:i/>
          <w:iCs/>
          <w:sz w:val="24"/>
          <w:szCs w:val="24"/>
        </w:rPr>
      </w:pPr>
      <w:r w:rsidRPr="00104E87">
        <w:rPr>
          <w:rFonts w:ascii="Times New Roman" w:eastAsia="Calibri" w:hAnsi="Times New Roman" w:cs="Times New Roman"/>
          <w:i/>
          <w:iCs/>
          <w:sz w:val="24"/>
          <w:szCs w:val="24"/>
        </w:rPr>
        <w:t>**            К/</w:t>
      </w:r>
      <w:proofErr w:type="spellStart"/>
      <w:r w:rsidRPr="00104E87">
        <w:rPr>
          <w:rFonts w:ascii="Times New Roman" w:eastAsia="Calibri" w:hAnsi="Times New Roman" w:cs="Times New Roman"/>
          <w:i/>
          <w:iCs/>
          <w:sz w:val="24"/>
          <w:szCs w:val="24"/>
        </w:rPr>
        <w:t>дЗА</w:t>
      </w:r>
      <w:proofErr w:type="spellEnd"/>
      <w:r w:rsidRPr="00104E87">
        <w:rPr>
          <w:rFonts w:ascii="Times New Roman" w:eastAsia="Calibri" w:hAnsi="Times New Roman" w:cs="Times New Roman"/>
          <w:i/>
          <w:iCs/>
          <w:sz w:val="24"/>
          <w:szCs w:val="24"/>
        </w:rPr>
        <w:t xml:space="preserve"> – кількість к/д до закриття авансу, зазначає Учасник згідно п. 2.2. цієї Форми;</w:t>
      </w:r>
    </w:p>
    <w:p w14:paraId="2105B753" w14:textId="77777777" w:rsidR="00444937" w:rsidRPr="00104E87" w:rsidRDefault="00444937" w:rsidP="00444937">
      <w:pPr>
        <w:tabs>
          <w:tab w:val="left" w:pos="284"/>
        </w:tabs>
        <w:jc w:val="both"/>
        <w:rPr>
          <w:rFonts w:ascii="Times New Roman" w:eastAsia="Calibri" w:hAnsi="Times New Roman" w:cs="Times New Roman"/>
          <w:i/>
          <w:iCs/>
          <w:sz w:val="24"/>
          <w:szCs w:val="24"/>
        </w:rPr>
      </w:pPr>
      <w:r w:rsidRPr="00104E87">
        <w:rPr>
          <w:rFonts w:ascii="Times New Roman" w:eastAsia="Calibri" w:hAnsi="Times New Roman" w:cs="Times New Roman"/>
          <w:i/>
          <w:iCs/>
          <w:sz w:val="24"/>
          <w:szCs w:val="24"/>
        </w:rPr>
        <w:t xml:space="preserve">***          </w:t>
      </w:r>
      <w:proofErr w:type="spellStart"/>
      <w:r w:rsidRPr="00104E87">
        <w:rPr>
          <w:rFonts w:ascii="Times New Roman" w:eastAsia="Calibri" w:hAnsi="Times New Roman" w:cs="Times New Roman"/>
          <w:i/>
          <w:iCs/>
          <w:sz w:val="24"/>
          <w:szCs w:val="24"/>
        </w:rPr>
        <w:t>Ор</w:t>
      </w:r>
      <w:proofErr w:type="spellEnd"/>
      <w:r w:rsidRPr="00104E87">
        <w:rPr>
          <w:rFonts w:ascii="Times New Roman" w:eastAsia="Calibri" w:hAnsi="Times New Roman" w:cs="Times New Roman"/>
          <w:i/>
          <w:iCs/>
          <w:sz w:val="24"/>
          <w:szCs w:val="24"/>
        </w:rPr>
        <w:t xml:space="preserve"> – остаточний розрахунок, залишок після авансу, грн.(розраховується учасником як «ЦП-А»);</w:t>
      </w:r>
    </w:p>
    <w:p w14:paraId="7356A3DF" w14:textId="77777777" w:rsidR="00444937" w:rsidRPr="00104E87" w:rsidRDefault="00444937" w:rsidP="00444937">
      <w:pPr>
        <w:tabs>
          <w:tab w:val="left" w:pos="284"/>
        </w:tabs>
        <w:jc w:val="both"/>
        <w:rPr>
          <w:rFonts w:ascii="Times New Roman" w:eastAsia="Calibri" w:hAnsi="Times New Roman" w:cs="Times New Roman"/>
          <w:i/>
          <w:iCs/>
          <w:sz w:val="24"/>
          <w:szCs w:val="24"/>
        </w:rPr>
      </w:pPr>
      <w:r w:rsidRPr="00104E87">
        <w:rPr>
          <w:rFonts w:ascii="Times New Roman" w:eastAsia="Calibri" w:hAnsi="Times New Roman" w:cs="Times New Roman"/>
          <w:i/>
          <w:iCs/>
          <w:sz w:val="24"/>
          <w:szCs w:val="24"/>
        </w:rPr>
        <w:lastRenderedPageBreak/>
        <w:t xml:space="preserve">****        </w:t>
      </w:r>
      <w:proofErr w:type="spellStart"/>
      <w:r w:rsidRPr="00104E87">
        <w:rPr>
          <w:rFonts w:ascii="Times New Roman" w:eastAsia="Calibri" w:hAnsi="Times New Roman" w:cs="Times New Roman"/>
          <w:i/>
          <w:iCs/>
          <w:sz w:val="24"/>
          <w:szCs w:val="24"/>
        </w:rPr>
        <w:t>КдОр</w:t>
      </w:r>
      <w:proofErr w:type="spellEnd"/>
      <w:r w:rsidRPr="00104E87">
        <w:rPr>
          <w:rFonts w:ascii="Times New Roman" w:eastAsia="Calibri" w:hAnsi="Times New Roman" w:cs="Times New Roman"/>
          <w:i/>
          <w:iCs/>
          <w:sz w:val="24"/>
          <w:szCs w:val="24"/>
        </w:rPr>
        <w:t xml:space="preserve"> – кількість к/д для остаточного розрахунку, відтермінування платежу, зазначає учасник на власний розсуд;</w:t>
      </w:r>
    </w:p>
    <w:p w14:paraId="5DD98F1B" w14:textId="77777777" w:rsidR="00444937" w:rsidRPr="00104E87" w:rsidRDefault="00444937" w:rsidP="00444937">
      <w:pPr>
        <w:tabs>
          <w:tab w:val="left" w:pos="284"/>
        </w:tabs>
        <w:jc w:val="both"/>
        <w:rPr>
          <w:rFonts w:ascii="Times New Roman" w:eastAsia="Calibri" w:hAnsi="Times New Roman" w:cs="Times New Roman"/>
          <w:i/>
          <w:iCs/>
          <w:color w:val="C00000"/>
          <w:sz w:val="24"/>
          <w:szCs w:val="24"/>
        </w:rPr>
      </w:pPr>
      <w:r w:rsidRPr="00104E87">
        <w:rPr>
          <w:rFonts w:ascii="Times New Roman" w:eastAsia="Calibri" w:hAnsi="Times New Roman" w:cs="Times New Roman"/>
          <w:i/>
          <w:iCs/>
          <w:color w:val="C00000"/>
          <w:sz w:val="24"/>
          <w:szCs w:val="24"/>
        </w:rPr>
        <w:t>*****      не заповнення Таблиці надає право Замовнику не допускати пропозицію до оцінки.</w:t>
      </w:r>
    </w:p>
    <w:p w14:paraId="7E53EAA0" w14:textId="77777777" w:rsidR="00444937" w:rsidRPr="008D3F1E" w:rsidRDefault="00444937" w:rsidP="00444937">
      <w:pPr>
        <w:tabs>
          <w:tab w:val="left" w:pos="284"/>
        </w:tabs>
        <w:jc w:val="both"/>
        <w:rPr>
          <w:rFonts w:ascii="Times New Roman" w:eastAsia="Calibri" w:hAnsi="Times New Roman" w:cs="Times New Roman"/>
          <w:color w:val="00B050"/>
          <w:sz w:val="24"/>
          <w:szCs w:val="24"/>
        </w:rPr>
      </w:pPr>
      <w:r w:rsidRPr="008D3F1E">
        <w:rPr>
          <w:rFonts w:ascii="Times New Roman" w:eastAsia="Calibri" w:hAnsi="Times New Roman" w:cs="Times New Roman"/>
          <w:color w:val="00B050"/>
          <w:sz w:val="24"/>
          <w:szCs w:val="24"/>
        </w:rPr>
        <w:t xml:space="preserve">!!!Увага: вказані Учасником Строки закриття авансу лягають в Графік виконання робіт, який являється Додатком до Конкурсної пропозиції (якщо вимогами ТЗ визначено, що Учасник </w:t>
      </w:r>
      <w:proofErr w:type="spellStart"/>
      <w:r w:rsidRPr="008D3F1E">
        <w:rPr>
          <w:rFonts w:ascii="Times New Roman" w:eastAsia="Calibri" w:hAnsi="Times New Roman" w:cs="Times New Roman"/>
          <w:color w:val="00B050"/>
          <w:sz w:val="24"/>
          <w:szCs w:val="24"/>
        </w:rPr>
        <w:t>зобовязаний</w:t>
      </w:r>
      <w:proofErr w:type="spellEnd"/>
      <w:r w:rsidRPr="008D3F1E">
        <w:rPr>
          <w:rFonts w:ascii="Times New Roman" w:eastAsia="Calibri" w:hAnsi="Times New Roman" w:cs="Times New Roman"/>
          <w:color w:val="00B050"/>
          <w:sz w:val="24"/>
          <w:szCs w:val="24"/>
        </w:rPr>
        <w:t xml:space="preserve"> надати відповідний Графік у складі Конкурсної пропозиції)    </w:t>
      </w:r>
    </w:p>
    <w:p w14:paraId="745D0AEF" w14:textId="77777777" w:rsidR="00444937" w:rsidRPr="008D3F1E" w:rsidRDefault="00444937" w:rsidP="00444937">
      <w:pPr>
        <w:tabs>
          <w:tab w:val="left" w:pos="284"/>
        </w:tabs>
        <w:spacing w:after="0" w:line="240" w:lineRule="auto"/>
        <w:jc w:val="both"/>
        <w:rPr>
          <w:rFonts w:ascii="Times New Roman" w:eastAsia="Calibri" w:hAnsi="Times New Roman" w:cs="Times New Roman"/>
          <w:i/>
          <w:iCs/>
          <w:color w:val="FF0000"/>
          <w:sz w:val="24"/>
          <w:szCs w:val="24"/>
          <w:lang w:eastAsia="ru-RU"/>
        </w:rPr>
      </w:pPr>
    </w:p>
    <w:p w14:paraId="30797B1F" w14:textId="77777777" w:rsidR="00444937" w:rsidRPr="008D3F1E" w:rsidRDefault="00444937" w:rsidP="001E7889">
      <w:pPr>
        <w:numPr>
          <w:ilvl w:val="0"/>
          <w:numId w:val="8"/>
        </w:numPr>
        <w:spacing w:after="0" w:line="240" w:lineRule="auto"/>
        <w:contextualSpacing/>
        <w:jc w:val="both"/>
        <w:rPr>
          <w:rFonts w:ascii="Times New Roman" w:eastAsia="Calibri" w:hAnsi="Times New Roman" w:cs="Times New Roman"/>
          <w:i/>
          <w:iCs/>
          <w:color w:val="FF0000"/>
          <w:sz w:val="18"/>
          <w:szCs w:val="18"/>
          <w:lang w:eastAsia="ru-RU"/>
        </w:rPr>
      </w:pPr>
      <w:r w:rsidRPr="008D3F1E">
        <w:rPr>
          <w:rFonts w:ascii="Times New Roman" w:eastAsia="Calibri" w:hAnsi="Times New Roman" w:cs="Times New Roman"/>
          <w:sz w:val="24"/>
          <w:szCs w:val="24"/>
        </w:rPr>
        <w:t>Строк виконання робіт: _______ календарних днів (але не пізніше строку, зазначеного в Додатку № 4 ТЗ)</w:t>
      </w:r>
    </w:p>
    <w:p w14:paraId="3F751753" w14:textId="77777777" w:rsidR="00444937" w:rsidRPr="008D3F1E" w:rsidRDefault="00444937" w:rsidP="001E7889">
      <w:pPr>
        <w:numPr>
          <w:ilvl w:val="1"/>
          <w:numId w:val="8"/>
        </w:numPr>
        <w:spacing w:after="0" w:line="240" w:lineRule="auto"/>
        <w:contextualSpacing/>
        <w:jc w:val="both"/>
        <w:rPr>
          <w:rFonts w:ascii="Times New Roman" w:eastAsia="Calibri" w:hAnsi="Times New Roman" w:cs="Times New Roman"/>
          <w:i/>
          <w:iCs/>
          <w:color w:val="FF0000"/>
          <w:sz w:val="18"/>
          <w:szCs w:val="18"/>
          <w:lang w:eastAsia="ru-RU"/>
        </w:rPr>
      </w:pPr>
      <w:r w:rsidRPr="008D3F1E">
        <w:rPr>
          <w:rFonts w:ascii="Times New Roman" w:eastAsia="Calibri" w:hAnsi="Times New Roman" w:cs="Times New Roman"/>
          <w:sz w:val="24"/>
          <w:szCs w:val="24"/>
        </w:rPr>
        <w:t>Строк поставки товару:</w:t>
      </w:r>
      <w:r w:rsidRPr="008D3F1E">
        <w:rPr>
          <w:rFonts w:ascii="Times New Roman" w:eastAsia="Calibri" w:hAnsi="Times New Roman" w:cs="Times New Roman"/>
          <w:i/>
          <w:iCs/>
          <w:color w:val="FF0000"/>
          <w:sz w:val="18"/>
          <w:szCs w:val="18"/>
          <w:lang w:eastAsia="ru-RU"/>
        </w:rPr>
        <w:t>_______________________</w:t>
      </w:r>
    </w:p>
    <w:p w14:paraId="0A0C9470" w14:textId="77777777" w:rsidR="00444937" w:rsidRPr="008D3F1E" w:rsidRDefault="00444937" w:rsidP="00444937">
      <w:pPr>
        <w:numPr>
          <w:ilvl w:val="0"/>
          <w:numId w:val="1"/>
        </w:numPr>
        <w:tabs>
          <w:tab w:val="left" w:pos="284"/>
        </w:tabs>
        <w:spacing w:after="0" w:line="240" w:lineRule="auto"/>
        <w:contextualSpacing/>
        <w:jc w:val="both"/>
        <w:rPr>
          <w:rFonts w:ascii="Times New Roman" w:eastAsia="Calibri" w:hAnsi="Times New Roman" w:cs="Times New Roman"/>
          <w:sz w:val="24"/>
          <w:szCs w:val="24"/>
          <w:lang w:eastAsia="ru-RU"/>
        </w:rPr>
      </w:pPr>
      <w:r w:rsidRPr="008D3F1E">
        <w:rPr>
          <w:rFonts w:ascii="Times New Roman" w:eastAsia="Calibri" w:hAnsi="Times New Roman" w:cs="Times New Roman"/>
          <w:sz w:val="24"/>
          <w:szCs w:val="24"/>
          <w:lang w:eastAsia="ru-RU"/>
        </w:rPr>
        <w:t>Наша пропозиція буде обов'язковою для нас і може бути визнана переможною Вами у будь-який час протягом 60 календарних днів з моменту закінчення строку подання Конкурсних пропозицій на ЕТМ відповідних торгів.</w:t>
      </w:r>
    </w:p>
    <w:p w14:paraId="1FA73287" w14:textId="77777777" w:rsidR="00444937" w:rsidRPr="008D3F1E" w:rsidRDefault="00444937" w:rsidP="00444937">
      <w:pPr>
        <w:numPr>
          <w:ilvl w:val="0"/>
          <w:numId w:val="1"/>
        </w:numPr>
        <w:tabs>
          <w:tab w:val="num" w:pos="284"/>
        </w:tabs>
        <w:spacing w:after="0" w:line="240" w:lineRule="auto"/>
        <w:ind w:left="284" w:hanging="284"/>
        <w:contextualSpacing/>
        <w:jc w:val="both"/>
        <w:rPr>
          <w:rFonts w:ascii="Times New Roman" w:eastAsia="Calibri" w:hAnsi="Times New Roman" w:cs="Times New Roman"/>
          <w:sz w:val="24"/>
          <w:szCs w:val="24"/>
          <w:lang w:eastAsia="ru-RU"/>
        </w:rPr>
      </w:pPr>
      <w:r w:rsidRPr="008D3F1E">
        <w:rPr>
          <w:rFonts w:ascii="Times New Roman" w:eastAsia="Calibri" w:hAnsi="Times New Roman" w:cs="Times New Roman"/>
          <w:sz w:val="24"/>
          <w:szCs w:val="24"/>
          <w:lang w:eastAsia="ru-RU"/>
        </w:rPr>
        <w:t xml:space="preserve">Ми згодні з умовою, що Ви можете відхилити нашу чи всі Конкурсні пропозиції і розуміємо, що Ви не обмежені у прийнятті будь-якої іншої пропозиції з більш вигідними для Вас умовами. </w:t>
      </w:r>
    </w:p>
    <w:p w14:paraId="6C4A3477" w14:textId="77777777" w:rsidR="00444937" w:rsidRPr="008D3F1E" w:rsidRDefault="00444937" w:rsidP="00444937">
      <w:pPr>
        <w:numPr>
          <w:ilvl w:val="0"/>
          <w:numId w:val="1"/>
        </w:numPr>
        <w:tabs>
          <w:tab w:val="num" w:pos="284"/>
        </w:tabs>
        <w:spacing w:after="0" w:line="240" w:lineRule="auto"/>
        <w:ind w:left="284" w:hanging="284"/>
        <w:contextualSpacing/>
        <w:jc w:val="both"/>
        <w:rPr>
          <w:rFonts w:ascii="Times New Roman" w:eastAsia="Calibri" w:hAnsi="Times New Roman" w:cs="Times New Roman"/>
          <w:sz w:val="24"/>
          <w:szCs w:val="24"/>
          <w:lang w:eastAsia="ru-RU"/>
        </w:rPr>
      </w:pPr>
      <w:r w:rsidRPr="008D3F1E">
        <w:rPr>
          <w:rFonts w:ascii="Times New Roman" w:eastAsia="Calibri" w:hAnsi="Times New Roman" w:cs="Times New Roman"/>
          <w:sz w:val="24"/>
          <w:szCs w:val="24"/>
          <w:lang w:eastAsia="ru-RU"/>
        </w:rPr>
        <w:t xml:space="preserve">Ми згодні, що у разі, якщо після перевірки обсягів робіт і вартісних показників нашої Конкурсної пропозиції буде встановлена необхідність проведення коригування розрахунку в бік зниження вартості від зафіксованої в Конкурсній пропозиції, ми зобов'язуємося прийняти дану вартість і письмово підтвердити її як остаточно не пізніше наступного робочого дня. Також, у разі, якщо при перевірці Конкурсної пропозиції на предмет відповідності обсягів робіт, буде встановлено, що деякі з них нами не враховані, ми зобов'язуємося провести відповідне коригування у рамках суми, зафіксованої за результатами торгів. </w:t>
      </w:r>
    </w:p>
    <w:p w14:paraId="75CBA7BF" w14:textId="77777777" w:rsidR="00444937" w:rsidRPr="008D3F1E" w:rsidRDefault="00444937" w:rsidP="00444937">
      <w:pPr>
        <w:numPr>
          <w:ilvl w:val="0"/>
          <w:numId w:val="1"/>
        </w:numPr>
        <w:spacing w:after="0" w:line="240" w:lineRule="auto"/>
        <w:ind w:left="426" w:hanging="426"/>
        <w:contextualSpacing/>
        <w:jc w:val="both"/>
        <w:rPr>
          <w:rFonts w:ascii="Times New Roman" w:eastAsia="Calibri" w:hAnsi="Times New Roman" w:cs="Times New Roman"/>
          <w:sz w:val="24"/>
          <w:szCs w:val="24"/>
          <w:lang w:eastAsia="ru-RU"/>
        </w:rPr>
      </w:pPr>
      <w:r w:rsidRPr="008D3F1E">
        <w:rPr>
          <w:rFonts w:ascii="Times New Roman" w:eastAsia="Calibri" w:hAnsi="Times New Roman" w:cs="Times New Roman"/>
          <w:sz w:val="24"/>
          <w:szCs w:val="24"/>
          <w:lang w:eastAsia="ru-RU"/>
        </w:rPr>
        <w:t>Ми не заперечуємо проти того, щоб під час оцінки Конкурсних пропозицій, робоча група представників Замовника могла безперешкодно оглянути нашу матеріально – технічну базу.</w:t>
      </w:r>
    </w:p>
    <w:p w14:paraId="20EF4798" w14:textId="77777777" w:rsidR="00444937" w:rsidRPr="008D3F1E" w:rsidRDefault="00444937" w:rsidP="00444937">
      <w:pPr>
        <w:numPr>
          <w:ilvl w:val="0"/>
          <w:numId w:val="1"/>
        </w:numPr>
        <w:spacing w:after="0" w:line="240" w:lineRule="auto"/>
        <w:ind w:left="426" w:hanging="426"/>
        <w:contextualSpacing/>
        <w:jc w:val="both"/>
        <w:rPr>
          <w:rFonts w:ascii="Times New Roman" w:eastAsia="Calibri" w:hAnsi="Times New Roman" w:cs="Times New Roman"/>
          <w:sz w:val="24"/>
          <w:szCs w:val="24"/>
          <w:lang w:eastAsia="ru-RU"/>
        </w:rPr>
      </w:pPr>
      <w:r w:rsidRPr="008D3F1E">
        <w:rPr>
          <w:rFonts w:ascii="Times New Roman" w:eastAsia="Calibri" w:hAnsi="Times New Roman" w:cs="Times New Roman"/>
          <w:sz w:val="24"/>
          <w:szCs w:val="24"/>
          <w:lang w:eastAsia="ru-RU"/>
        </w:rPr>
        <w:t>Якщо Замовником ми будемо обрані Переможцем торгів, ми зобов’язуємося підписати Договір протягом 5 (п’яти) робочих днів з дати отримання цього Договору.</w:t>
      </w:r>
    </w:p>
    <w:p w14:paraId="169A59C7" w14:textId="77777777" w:rsidR="00444937" w:rsidRPr="008D3F1E" w:rsidRDefault="00444937" w:rsidP="00444937">
      <w:pPr>
        <w:numPr>
          <w:ilvl w:val="0"/>
          <w:numId w:val="1"/>
        </w:numPr>
        <w:spacing w:after="0" w:line="240" w:lineRule="auto"/>
        <w:contextualSpacing/>
        <w:jc w:val="both"/>
        <w:rPr>
          <w:rFonts w:ascii="Times New Roman" w:eastAsia="Calibri" w:hAnsi="Times New Roman" w:cs="Times New Roman"/>
          <w:sz w:val="24"/>
          <w:szCs w:val="24"/>
          <w:lang w:eastAsia="ru-RU"/>
        </w:rPr>
      </w:pPr>
      <w:r w:rsidRPr="008D3F1E">
        <w:rPr>
          <w:rFonts w:ascii="Times New Roman" w:eastAsia="Calibri" w:hAnsi="Times New Roman" w:cs="Times New Roman"/>
          <w:sz w:val="24"/>
          <w:szCs w:val="24"/>
          <w:lang w:eastAsia="ru-RU"/>
        </w:rPr>
        <w:t xml:space="preserve"> Місце виконання робіт: </w:t>
      </w:r>
      <w:r w:rsidRPr="008D3F1E">
        <w:rPr>
          <w:rFonts w:ascii="Times New Roman" w:eastAsia="Calibri" w:hAnsi="Times New Roman" w:cs="Times New Roman"/>
          <w:sz w:val="24"/>
          <w:szCs w:val="24"/>
        </w:rPr>
        <w:t>_______________________.</w:t>
      </w:r>
      <w:r w:rsidRPr="008D3F1E">
        <w:rPr>
          <w:rFonts w:ascii="Times New Roman" w:eastAsia="Calibri" w:hAnsi="Times New Roman" w:cs="Times New Roman"/>
          <w:sz w:val="24"/>
          <w:szCs w:val="24"/>
          <w:lang w:eastAsia="ru-RU"/>
        </w:rPr>
        <w:t xml:space="preserve"> </w:t>
      </w:r>
    </w:p>
    <w:p w14:paraId="3A72ECAD" w14:textId="77777777" w:rsidR="00444937" w:rsidRPr="008D3F1E" w:rsidRDefault="00444937" w:rsidP="00444937">
      <w:pPr>
        <w:numPr>
          <w:ilvl w:val="0"/>
          <w:numId w:val="1"/>
        </w:numPr>
        <w:spacing w:after="0" w:line="240" w:lineRule="auto"/>
        <w:ind w:left="426" w:hanging="426"/>
        <w:contextualSpacing/>
        <w:jc w:val="both"/>
        <w:rPr>
          <w:rFonts w:ascii="Times New Roman" w:eastAsia="Calibri" w:hAnsi="Times New Roman" w:cs="Times New Roman"/>
          <w:sz w:val="24"/>
          <w:szCs w:val="24"/>
          <w:lang w:eastAsia="ru-RU"/>
        </w:rPr>
      </w:pPr>
      <w:r w:rsidRPr="008D3F1E">
        <w:rPr>
          <w:rFonts w:ascii="Times New Roman" w:eastAsia="Calibri" w:hAnsi="Times New Roman" w:cs="Times New Roman"/>
          <w:sz w:val="24"/>
          <w:szCs w:val="24"/>
          <w:lang w:eastAsia="ru-RU"/>
        </w:rPr>
        <w:t>Ми згодні з тим, що Договір буде укладено на умовах твердої ціни.</w:t>
      </w:r>
    </w:p>
    <w:p w14:paraId="65EE8A54" w14:textId="77777777" w:rsidR="00444937" w:rsidRPr="008D3F1E" w:rsidRDefault="00444937" w:rsidP="00444937">
      <w:pPr>
        <w:numPr>
          <w:ilvl w:val="0"/>
          <w:numId w:val="1"/>
        </w:numPr>
        <w:spacing w:after="0" w:line="240" w:lineRule="auto"/>
        <w:ind w:left="426" w:hanging="426"/>
        <w:contextualSpacing/>
        <w:jc w:val="both"/>
        <w:rPr>
          <w:rFonts w:ascii="Times New Roman" w:eastAsia="Calibri" w:hAnsi="Times New Roman" w:cs="Times New Roman"/>
          <w:sz w:val="24"/>
          <w:szCs w:val="24"/>
          <w:lang w:eastAsia="ru-RU"/>
        </w:rPr>
      </w:pPr>
      <w:r w:rsidRPr="008D3F1E">
        <w:rPr>
          <w:rFonts w:ascii="Times New Roman" w:eastAsia="Calibri" w:hAnsi="Times New Roman" w:cs="Times New Roman"/>
          <w:sz w:val="24"/>
          <w:szCs w:val="24"/>
        </w:rPr>
        <w:t>Контактна інформація відповідальної особи Учасника з предмету оформлення договірної документації (у разі визнання Переможцем)/ПІБ., посада/</w:t>
      </w:r>
      <w:r w:rsidRPr="008D3F1E">
        <w:rPr>
          <w:rFonts w:ascii="Times New Roman" w:eastAsia="Calibri" w:hAnsi="Times New Roman" w:cs="Times New Roman"/>
          <w:sz w:val="24"/>
          <w:szCs w:val="24"/>
          <w:lang w:eastAsia="ru-RU"/>
        </w:rPr>
        <w:t>номер телефону/електронна адреса:</w:t>
      </w:r>
    </w:p>
    <w:p w14:paraId="0B3D9E6C" w14:textId="77777777" w:rsidR="00444937" w:rsidRPr="008D3F1E" w:rsidRDefault="00444937" w:rsidP="00444937">
      <w:pPr>
        <w:spacing w:after="0" w:line="240" w:lineRule="auto"/>
        <w:jc w:val="both"/>
        <w:rPr>
          <w:rFonts w:ascii="Times New Roman" w:eastAsia="Calibri" w:hAnsi="Times New Roman" w:cs="Times New Roman"/>
          <w:sz w:val="24"/>
          <w:szCs w:val="24"/>
          <w:lang w:eastAsia="ru-RU"/>
        </w:rPr>
      </w:pPr>
      <w:r w:rsidRPr="008D3F1E">
        <w:rPr>
          <w:rFonts w:ascii="Times New Roman" w:eastAsia="Calibri" w:hAnsi="Times New Roman" w:cs="Times New Roman"/>
          <w:sz w:val="24"/>
          <w:szCs w:val="24"/>
          <w:lang w:eastAsia="ru-RU"/>
        </w:rPr>
        <w:t>_____________________________________________________________________________________</w:t>
      </w:r>
    </w:p>
    <w:p w14:paraId="55F349E8" w14:textId="77777777" w:rsidR="00444937" w:rsidRPr="008D3F1E" w:rsidRDefault="00444937" w:rsidP="00444937">
      <w:pPr>
        <w:spacing w:after="0" w:line="240" w:lineRule="auto"/>
        <w:jc w:val="both"/>
        <w:rPr>
          <w:rFonts w:ascii="Times New Roman" w:eastAsia="Calibri" w:hAnsi="Times New Roman" w:cs="Times New Roman"/>
          <w:sz w:val="24"/>
          <w:szCs w:val="24"/>
          <w:lang w:eastAsia="ru-RU"/>
        </w:rPr>
      </w:pPr>
    </w:p>
    <w:p w14:paraId="71673DB8" w14:textId="77777777" w:rsidR="00444937" w:rsidRPr="008D3F1E" w:rsidRDefault="00444937" w:rsidP="00444937">
      <w:pPr>
        <w:tabs>
          <w:tab w:val="center" w:pos="5954"/>
          <w:tab w:val="right" w:pos="10489"/>
        </w:tabs>
        <w:spacing w:after="0" w:line="240" w:lineRule="auto"/>
        <w:ind w:firstLine="540"/>
        <w:jc w:val="both"/>
        <w:rPr>
          <w:rFonts w:ascii="Times New Roman" w:eastAsia="Times New Roman" w:hAnsi="Times New Roman" w:cs="Times New Roman"/>
          <w:sz w:val="24"/>
          <w:szCs w:val="24"/>
          <w:lang w:eastAsia="ru-RU"/>
        </w:rPr>
      </w:pPr>
    </w:p>
    <w:p w14:paraId="20B7A006" w14:textId="77777777" w:rsidR="00444937" w:rsidRPr="008D3F1E" w:rsidRDefault="00444937" w:rsidP="00444937">
      <w:pPr>
        <w:tabs>
          <w:tab w:val="center" w:pos="5954"/>
          <w:tab w:val="right" w:pos="10489"/>
        </w:tabs>
        <w:spacing w:after="0" w:line="240" w:lineRule="auto"/>
        <w:ind w:firstLine="540"/>
        <w:jc w:val="both"/>
        <w:rPr>
          <w:rFonts w:ascii="Times New Roman" w:eastAsia="Times New Roman" w:hAnsi="Times New Roman" w:cs="Times New Roman"/>
          <w:sz w:val="24"/>
          <w:szCs w:val="24"/>
          <w:lang w:eastAsia="ru-RU"/>
        </w:rPr>
      </w:pPr>
    </w:p>
    <w:p w14:paraId="3F82DA79" w14:textId="77777777" w:rsidR="00444937" w:rsidRPr="008D3F1E" w:rsidRDefault="00444937" w:rsidP="00444937">
      <w:pPr>
        <w:tabs>
          <w:tab w:val="center" w:pos="5954"/>
          <w:tab w:val="right" w:pos="10489"/>
        </w:tabs>
        <w:spacing w:after="0" w:line="240" w:lineRule="auto"/>
        <w:ind w:firstLine="540"/>
        <w:jc w:val="both"/>
        <w:rPr>
          <w:rFonts w:ascii="Times New Roman" w:eastAsia="Times New Roman" w:hAnsi="Times New Roman" w:cs="Times New Roman"/>
          <w:sz w:val="24"/>
          <w:szCs w:val="24"/>
          <w:lang w:eastAsia="ru-RU"/>
        </w:rPr>
      </w:pPr>
      <w:r w:rsidRPr="008D3F1E">
        <w:rPr>
          <w:rFonts w:ascii="Times New Roman" w:eastAsia="Times New Roman" w:hAnsi="Times New Roman" w:cs="Times New Roman"/>
          <w:sz w:val="24"/>
          <w:szCs w:val="24"/>
          <w:lang w:eastAsia="ru-RU"/>
        </w:rPr>
        <w:t>Керівник підприємства –</w:t>
      </w:r>
    </w:p>
    <w:p w14:paraId="1A043B10" w14:textId="77777777" w:rsidR="00444937" w:rsidRPr="008D3F1E" w:rsidRDefault="00444937" w:rsidP="00444937">
      <w:pPr>
        <w:tabs>
          <w:tab w:val="center" w:pos="5954"/>
          <w:tab w:val="left" w:pos="6372"/>
          <w:tab w:val="left" w:pos="7080"/>
          <w:tab w:val="left" w:pos="8734"/>
        </w:tabs>
        <w:spacing w:after="0" w:line="240" w:lineRule="auto"/>
        <w:ind w:firstLine="540"/>
        <w:jc w:val="both"/>
        <w:rPr>
          <w:rFonts w:ascii="Times New Roman" w:eastAsia="Times New Roman" w:hAnsi="Times New Roman" w:cs="Times New Roman"/>
          <w:sz w:val="24"/>
          <w:szCs w:val="24"/>
          <w:lang w:eastAsia="ru-RU"/>
        </w:rPr>
      </w:pPr>
      <w:r w:rsidRPr="008D3F1E">
        <w:rPr>
          <w:rFonts w:ascii="Times New Roman" w:eastAsia="Times New Roman" w:hAnsi="Times New Roman" w:cs="Times New Roman"/>
          <w:sz w:val="24"/>
          <w:szCs w:val="24"/>
          <w:lang w:eastAsia="ru-RU"/>
        </w:rPr>
        <w:t>Учасник процедури закупівлі</w:t>
      </w:r>
      <w:r w:rsidRPr="008D3F1E">
        <w:rPr>
          <w:rFonts w:ascii="Times New Roman" w:eastAsia="Times New Roman" w:hAnsi="Times New Roman" w:cs="Times New Roman"/>
          <w:sz w:val="24"/>
          <w:szCs w:val="24"/>
          <w:lang w:eastAsia="ru-RU"/>
        </w:rPr>
        <w:tab/>
        <w:t xml:space="preserve">______________________ </w:t>
      </w:r>
      <w:r w:rsidRPr="008D3F1E">
        <w:rPr>
          <w:rFonts w:ascii="Times New Roman" w:eastAsia="Times New Roman" w:hAnsi="Times New Roman" w:cs="Times New Roman"/>
          <w:sz w:val="24"/>
          <w:szCs w:val="24"/>
          <w:lang w:eastAsia="ru-RU"/>
        </w:rPr>
        <w:tab/>
        <w:t>ПІБ</w:t>
      </w:r>
      <w:r w:rsidRPr="008D3F1E">
        <w:rPr>
          <w:rFonts w:ascii="Times New Roman" w:eastAsia="Times New Roman" w:hAnsi="Times New Roman" w:cs="Times New Roman"/>
          <w:sz w:val="24"/>
          <w:szCs w:val="24"/>
          <w:lang w:eastAsia="ru-RU"/>
        </w:rPr>
        <w:tab/>
      </w:r>
    </w:p>
    <w:p w14:paraId="2F5A85E4" w14:textId="77777777" w:rsidR="00444937" w:rsidRPr="008D3F1E" w:rsidRDefault="00444937" w:rsidP="00444937">
      <w:pPr>
        <w:tabs>
          <w:tab w:val="center" w:pos="5954"/>
          <w:tab w:val="right" w:pos="10489"/>
        </w:tabs>
        <w:spacing w:after="0" w:line="240" w:lineRule="auto"/>
        <w:jc w:val="both"/>
        <w:rPr>
          <w:rFonts w:ascii="Times New Roman" w:eastAsia="Times New Roman" w:hAnsi="Times New Roman" w:cs="Times New Roman"/>
          <w:i/>
          <w:sz w:val="16"/>
          <w:szCs w:val="16"/>
          <w:lang w:eastAsia="ru-RU"/>
        </w:rPr>
      </w:pPr>
      <w:r w:rsidRPr="008D3F1E">
        <w:rPr>
          <w:rFonts w:ascii="Times New Roman" w:eastAsia="Times New Roman" w:hAnsi="Times New Roman" w:cs="Times New Roman"/>
          <w:i/>
          <w:sz w:val="16"/>
          <w:szCs w:val="16"/>
          <w:lang w:eastAsia="ru-RU"/>
        </w:rPr>
        <w:t xml:space="preserve"> </w:t>
      </w:r>
      <w:r w:rsidRPr="008D3F1E">
        <w:rPr>
          <w:rFonts w:ascii="Times New Roman" w:eastAsia="Times New Roman" w:hAnsi="Times New Roman" w:cs="Times New Roman"/>
          <w:i/>
          <w:sz w:val="16"/>
          <w:szCs w:val="16"/>
          <w:lang w:eastAsia="ru-RU"/>
        </w:rPr>
        <w:tab/>
        <w:t xml:space="preserve"> (Підпис)</w:t>
      </w:r>
    </w:p>
    <w:p w14:paraId="3ECF54B2" w14:textId="77777777" w:rsidR="00444937" w:rsidRPr="008D3F1E" w:rsidRDefault="00444937" w:rsidP="00444937">
      <w:pPr>
        <w:tabs>
          <w:tab w:val="center" w:pos="5954"/>
          <w:tab w:val="right" w:pos="10489"/>
        </w:tabs>
        <w:spacing w:after="0" w:line="240" w:lineRule="auto"/>
        <w:rPr>
          <w:rFonts w:ascii="Times New Roman" w:eastAsia="Calibri" w:hAnsi="Times New Roman" w:cs="Times New Roman"/>
          <w:b/>
          <w:sz w:val="24"/>
          <w:szCs w:val="24"/>
        </w:rPr>
      </w:pPr>
      <w:r w:rsidRPr="008D3F1E">
        <w:rPr>
          <w:rFonts w:ascii="Times New Roman" w:eastAsia="Calibri" w:hAnsi="Times New Roman" w:cs="Times New Roman"/>
          <w:b/>
          <w:sz w:val="24"/>
          <w:szCs w:val="24"/>
        </w:rPr>
        <w:tab/>
      </w:r>
      <w:r w:rsidRPr="008D3F1E">
        <w:rPr>
          <w:rFonts w:ascii="Times New Roman" w:eastAsia="Calibri" w:hAnsi="Times New Roman" w:cs="Times New Roman"/>
          <w:b/>
          <w:sz w:val="24"/>
          <w:szCs w:val="24"/>
        </w:rPr>
        <w:tab/>
      </w:r>
    </w:p>
    <w:p w14:paraId="55B5E7FC" w14:textId="32F0F47A" w:rsidR="00074F0D" w:rsidRDefault="00444937" w:rsidP="00444937">
      <w:pPr>
        <w:spacing w:after="0" w:line="240" w:lineRule="auto"/>
        <w:jc w:val="right"/>
        <w:rPr>
          <w:rFonts w:ascii="Times New Roman" w:eastAsia="Calibri" w:hAnsi="Times New Roman" w:cs="Times New Roman"/>
          <w:b/>
          <w:sz w:val="24"/>
          <w:szCs w:val="24"/>
        </w:rPr>
      </w:pPr>
      <w:r w:rsidRPr="008D3F1E">
        <w:rPr>
          <w:rFonts w:ascii="Times New Roman" w:eastAsia="Calibri" w:hAnsi="Times New Roman" w:cs="Times New Roman"/>
          <w:b/>
          <w:sz w:val="24"/>
          <w:szCs w:val="24"/>
        </w:rPr>
        <w:t xml:space="preserve">Дата «___» _____________   </w:t>
      </w:r>
    </w:p>
    <w:p w14:paraId="673D60A7" w14:textId="77777777" w:rsidR="00444937" w:rsidRDefault="00444937" w:rsidP="00444937">
      <w:pPr>
        <w:spacing w:after="0" w:line="240" w:lineRule="auto"/>
        <w:jc w:val="right"/>
        <w:rPr>
          <w:rFonts w:ascii="Times New Roman" w:eastAsia="Calibri" w:hAnsi="Times New Roman" w:cs="Times New Roman"/>
          <w:b/>
          <w:sz w:val="24"/>
          <w:szCs w:val="24"/>
        </w:rPr>
      </w:pPr>
    </w:p>
    <w:p w14:paraId="38B1CA19" w14:textId="77777777" w:rsidR="00444937" w:rsidRDefault="00444937" w:rsidP="00444937">
      <w:pPr>
        <w:spacing w:after="0" w:line="240" w:lineRule="auto"/>
        <w:jc w:val="right"/>
        <w:rPr>
          <w:rFonts w:ascii="Times New Roman" w:eastAsia="Calibri" w:hAnsi="Times New Roman" w:cs="Times New Roman"/>
          <w:b/>
          <w:sz w:val="24"/>
          <w:szCs w:val="24"/>
        </w:rPr>
      </w:pPr>
    </w:p>
    <w:p w14:paraId="17A2FC59" w14:textId="77777777" w:rsidR="00444937" w:rsidRDefault="00444937" w:rsidP="00444937">
      <w:pPr>
        <w:spacing w:after="0" w:line="240" w:lineRule="auto"/>
        <w:jc w:val="right"/>
        <w:rPr>
          <w:rFonts w:ascii="Times New Roman" w:eastAsia="Calibri" w:hAnsi="Times New Roman" w:cs="Times New Roman"/>
          <w:b/>
          <w:sz w:val="24"/>
          <w:szCs w:val="24"/>
        </w:rPr>
      </w:pPr>
    </w:p>
    <w:p w14:paraId="62B79EF2" w14:textId="77777777" w:rsidR="00444937" w:rsidRDefault="00444937" w:rsidP="00444937">
      <w:pPr>
        <w:spacing w:after="0" w:line="240" w:lineRule="auto"/>
        <w:jc w:val="right"/>
        <w:rPr>
          <w:rFonts w:ascii="Times New Roman" w:eastAsia="Calibri" w:hAnsi="Times New Roman" w:cs="Times New Roman"/>
          <w:b/>
          <w:sz w:val="24"/>
          <w:szCs w:val="24"/>
        </w:rPr>
      </w:pPr>
    </w:p>
    <w:p w14:paraId="3959A818" w14:textId="77777777" w:rsidR="00444937" w:rsidRDefault="00444937" w:rsidP="00444937">
      <w:pPr>
        <w:spacing w:after="0" w:line="240" w:lineRule="auto"/>
        <w:jc w:val="right"/>
        <w:rPr>
          <w:rFonts w:ascii="Times New Roman" w:eastAsia="Calibri" w:hAnsi="Times New Roman" w:cs="Times New Roman"/>
          <w:b/>
          <w:sz w:val="24"/>
          <w:szCs w:val="24"/>
        </w:rPr>
      </w:pPr>
    </w:p>
    <w:p w14:paraId="3F927610" w14:textId="77777777" w:rsidR="00444937" w:rsidRDefault="00444937" w:rsidP="00444937">
      <w:pPr>
        <w:spacing w:after="0" w:line="240" w:lineRule="auto"/>
        <w:jc w:val="right"/>
        <w:rPr>
          <w:rFonts w:ascii="Times New Roman" w:eastAsia="Calibri" w:hAnsi="Times New Roman" w:cs="Times New Roman"/>
          <w:b/>
          <w:sz w:val="24"/>
          <w:szCs w:val="24"/>
        </w:rPr>
      </w:pPr>
    </w:p>
    <w:p w14:paraId="70C81961" w14:textId="77777777" w:rsidR="00444937" w:rsidRDefault="00444937" w:rsidP="00444937">
      <w:pPr>
        <w:spacing w:after="0" w:line="240" w:lineRule="auto"/>
        <w:jc w:val="right"/>
        <w:rPr>
          <w:rFonts w:ascii="Times New Roman" w:eastAsia="Calibri" w:hAnsi="Times New Roman" w:cs="Times New Roman"/>
          <w:b/>
          <w:sz w:val="24"/>
          <w:szCs w:val="24"/>
        </w:rPr>
      </w:pPr>
    </w:p>
    <w:p w14:paraId="478288B6" w14:textId="77777777" w:rsidR="00444937" w:rsidRDefault="00444937" w:rsidP="00444937">
      <w:pPr>
        <w:spacing w:after="0" w:line="240" w:lineRule="auto"/>
        <w:jc w:val="right"/>
        <w:rPr>
          <w:rFonts w:ascii="Times New Roman" w:eastAsia="Calibri" w:hAnsi="Times New Roman" w:cs="Times New Roman"/>
          <w:b/>
          <w:sz w:val="24"/>
          <w:szCs w:val="24"/>
        </w:rPr>
      </w:pPr>
    </w:p>
    <w:p w14:paraId="75C38C4D" w14:textId="77777777" w:rsidR="00444937" w:rsidRDefault="00444937" w:rsidP="00444937">
      <w:pPr>
        <w:spacing w:after="0" w:line="240" w:lineRule="auto"/>
        <w:jc w:val="right"/>
        <w:rPr>
          <w:rFonts w:ascii="Times New Roman" w:eastAsia="Calibri" w:hAnsi="Times New Roman" w:cs="Times New Roman"/>
          <w:b/>
          <w:sz w:val="24"/>
          <w:szCs w:val="24"/>
        </w:rPr>
      </w:pPr>
    </w:p>
    <w:p w14:paraId="12AA14D9" w14:textId="77777777" w:rsidR="003C6DAF" w:rsidRDefault="003C6DAF" w:rsidP="00444937">
      <w:pPr>
        <w:spacing w:after="0" w:line="240" w:lineRule="auto"/>
        <w:jc w:val="right"/>
        <w:rPr>
          <w:rFonts w:ascii="Times New Roman" w:eastAsia="Calibri" w:hAnsi="Times New Roman" w:cs="Times New Roman"/>
          <w:b/>
          <w:sz w:val="24"/>
          <w:szCs w:val="24"/>
        </w:rPr>
      </w:pPr>
    </w:p>
    <w:p w14:paraId="21EE95C9" w14:textId="77777777" w:rsidR="003C6DAF" w:rsidRDefault="003C6DAF" w:rsidP="00444937">
      <w:pPr>
        <w:spacing w:after="0" w:line="240" w:lineRule="auto"/>
        <w:jc w:val="right"/>
        <w:rPr>
          <w:rFonts w:ascii="Times New Roman" w:eastAsia="Calibri" w:hAnsi="Times New Roman" w:cs="Times New Roman"/>
          <w:b/>
          <w:sz w:val="24"/>
          <w:szCs w:val="24"/>
        </w:rPr>
      </w:pPr>
    </w:p>
    <w:p w14:paraId="58F50866" w14:textId="77777777" w:rsidR="003C6DAF" w:rsidRDefault="003C6DAF" w:rsidP="00444937">
      <w:pPr>
        <w:spacing w:after="0" w:line="240" w:lineRule="auto"/>
        <w:jc w:val="right"/>
        <w:rPr>
          <w:rFonts w:ascii="Times New Roman" w:eastAsia="Calibri" w:hAnsi="Times New Roman" w:cs="Times New Roman"/>
          <w:b/>
          <w:sz w:val="24"/>
          <w:szCs w:val="24"/>
        </w:rPr>
      </w:pPr>
    </w:p>
    <w:p w14:paraId="69EA4C2C" w14:textId="77777777" w:rsidR="00444937" w:rsidRDefault="00444937" w:rsidP="00444937">
      <w:pPr>
        <w:spacing w:after="0" w:line="240" w:lineRule="auto"/>
        <w:jc w:val="right"/>
        <w:rPr>
          <w:rFonts w:ascii="Times New Roman" w:eastAsia="Calibri" w:hAnsi="Times New Roman" w:cs="Times New Roman"/>
          <w:b/>
          <w:sz w:val="24"/>
          <w:szCs w:val="24"/>
        </w:rPr>
      </w:pPr>
    </w:p>
    <w:p w14:paraId="12FC1D1F" w14:textId="77777777" w:rsidR="00444937" w:rsidRPr="008D3F1E" w:rsidRDefault="00444937" w:rsidP="00444937">
      <w:pPr>
        <w:spacing w:after="0" w:line="240" w:lineRule="auto"/>
        <w:jc w:val="right"/>
        <w:rPr>
          <w:rFonts w:ascii="Times New Roman" w:eastAsia="Times New Roman" w:hAnsi="Times New Roman" w:cs="Times New Roman"/>
          <w:b/>
          <w:lang w:eastAsia="ru-RU"/>
        </w:rPr>
      </w:pPr>
      <w:r w:rsidRPr="008D3F1E">
        <w:rPr>
          <w:rFonts w:ascii="Times New Roman" w:eastAsia="Times New Roman" w:hAnsi="Times New Roman" w:cs="Times New Roman"/>
          <w:b/>
          <w:lang w:eastAsia="ru-RU"/>
        </w:rPr>
        <w:lastRenderedPageBreak/>
        <w:t xml:space="preserve">Додаток </w:t>
      </w:r>
    </w:p>
    <w:p w14:paraId="6CF5EDA6" w14:textId="77777777" w:rsidR="00444937" w:rsidRPr="008D3F1E" w:rsidRDefault="00444937" w:rsidP="00444937">
      <w:pPr>
        <w:spacing w:after="0" w:line="240" w:lineRule="auto"/>
        <w:jc w:val="right"/>
        <w:rPr>
          <w:rFonts w:ascii="Times New Roman" w:eastAsia="Times New Roman" w:hAnsi="Times New Roman" w:cs="Times New Roman"/>
          <w:b/>
          <w:lang w:eastAsia="ru-RU"/>
        </w:rPr>
      </w:pPr>
      <w:r w:rsidRPr="008D3F1E">
        <w:rPr>
          <w:rFonts w:ascii="Times New Roman" w:eastAsia="Times New Roman" w:hAnsi="Times New Roman" w:cs="Times New Roman"/>
          <w:b/>
          <w:lang w:eastAsia="ru-RU"/>
        </w:rPr>
        <w:t xml:space="preserve">до Конкурсної пропозиції </w:t>
      </w:r>
    </w:p>
    <w:p w14:paraId="31AAECC5" w14:textId="77777777" w:rsidR="00444937" w:rsidRPr="008D3F1E" w:rsidRDefault="00444937" w:rsidP="0044493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054A17F6" w14:textId="77777777" w:rsidR="00444937" w:rsidRPr="008D3F1E" w:rsidRDefault="00444937" w:rsidP="00444937">
      <w:pPr>
        <w:spacing w:after="0"/>
        <w:jc w:val="center"/>
        <w:rPr>
          <w:rFonts w:ascii="Times New Roman" w:eastAsia="Calibri" w:hAnsi="Times New Roman" w:cs="Times New Roman"/>
          <w:b/>
        </w:rPr>
      </w:pPr>
      <w:r w:rsidRPr="008D3F1E">
        <w:rPr>
          <w:rFonts w:ascii="Times New Roman" w:eastAsia="Calibri" w:hAnsi="Times New Roman" w:cs="Times New Roman"/>
          <w:b/>
        </w:rPr>
        <w:t xml:space="preserve"> «Вихідні  дані  для розрахунку вартості  робіт»</w:t>
      </w:r>
    </w:p>
    <w:p w14:paraId="4D93E23A"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D39BB5A"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38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Ціна пропозиції конкурсних торгів Учасником  визначається згідно ПКД/</w:t>
      </w:r>
      <w:r w:rsidRPr="006755B7">
        <w:rPr>
          <w:rFonts w:ascii="Times New Roman" w:eastAsia="Times New Roman" w:hAnsi="Times New Roman" w:cs="Times New Roman"/>
          <w:color w:val="000000"/>
          <w:sz w:val="24"/>
          <w:szCs w:val="24"/>
          <w:lang w:eastAsia="ru-RU"/>
        </w:rPr>
        <w:t xml:space="preserve"> </w:t>
      </w:r>
      <w:r w:rsidRPr="006755B7">
        <w:rPr>
          <w:rFonts w:ascii="Times New Roman" w:eastAsia="Times New Roman" w:hAnsi="Times New Roman" w:cs="Times New Roman"/>
          <w:sz w:val="24"/>
          <w:szCs w:val="24"/>
          <w:lang w:eastAsia="ru-RU"/>
        </w:rPr>
        <w:t>дефектного акту  відповідно до технології виконання робіт, використання конкретних матеріалів і конструкцій, якості будівельно-монтажних робіт, термінів закінчення робіт та умов фінансування, а також з дотриманням діючих норм і правил виконання будівельно-монтажних та пусконалагоджувальних робіт, технічної експлуатації будівельної техніки і безпечних умов праці.</w:t>
      </w:r>
    </w:p>
    <w:p w14:paraId="0AD56382"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Ціна пропозиції Учасника конкурсних торгів розраховується на підставі нормативної потреби в трудових і матеріально-технічних ресурсах, необхідних для здійснення проектних рішень по об’єкту будівництва, та поточних цін на них.</w:t>
      </w:r>
    </w:p>
    <w:p w14:paraId="375736B6"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Ціна пропозиції Учасника повинна складатися із:</w:t>
      </w:r>
    </w:p>
    <w:p w14:paraId="27DABEB5" w14:textId="77777777" w:rsidR="006755B7" w:rsidRPr="006755B7" w:rsidRDefault="006755B7" w:rsidP="006755B7">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val="ru-RU" w:eastAsia="ru-RU"/>
        </w:rPr>
        <w:t>Р</w:t>
      </w:r>
      <w:proofErr w:type="spellStart"/>
      <w:r w:rsidRPr="006755B7">
        <w:rPr>
          <w:rFonts w:ascii="Times New Roman" w:eastAsia="Times New Roman" w:hAnsi="Times New Roman" w:cs="Times New Roman"/>
          <w:sz w:val="24"/>
          <w:szCs w:val="24"/>
          <w:lang w:eastAsia="ru-RU"/>
        </w:rPr>
        <w:t>озрахунків</w:t>
      </w:r>
      <w:proofErr w:type="spellEnd"/>
      <w:r w:rsidRPr="006755B7">
        <w:rPr>
          <w:rFonts w:ascii="Times New Roman" w:eastAsia="Times New Roman" w:hAnsi="Times New Roman" w:cs="Times New Roman"/>
          <w:sz w:val="24"/>
          <w:szCs w:val="24"/>
          <w:lang w:eastAsia="ru-RU"/>
        </w:rPr>
        <w:t xml:space="preserve"> договірних цін (за формою Додатка </w:t>
      </w:r>
      <w:r w:rsidRPr="006755B7">
        <w:rPr>
          <w:rFonts w:ascii="Times New Roman" w:eastAsia="Times New Roman" w:hAnsi="Times New Roman" w:cs="Times New Roman"/>
          <w:b/>
          <w:sz w:val="24"/>
          <w:szCs w:val="24"/>
          <w:lang w:eastAsia="ru-RU"/>
        </w:rPr>
        <w:t>С ДСТУ-Н Б Д.1.1-1</w:t>
      </w:r>
      <w:r w:rsidRPr="006755B7">
        <w:rPr>
          <w:rFonts w:ascii="Times New Roman" w:eastAsia="Times New Roman" w:hAnsi="Times New Roman" w:cs="Times New Roman"/>
          <w:sz w:val="24"/>
          <w:szCs w:val="24"/>
          <w:lang w:eastAsia="ru-RU"/>
        </w:rPr>
        <w:t>);</w:t>
      </w:r>
    </w:p>
    <w:p w14:paraId="0DD2F063" w14:textId="77777777" w:rsidR="006755B7" w:rsidRPr="006755B7" w:rsidRDefault="006755B7" w:rsidP="006755B7">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локальних кошторисів на виконання будівельно-монтажних та пусконалагоджувальних робіт (за формою Додатків А, В, Е ДСТУ-Н Б Д.1.1-1);</w:t>
      </w:r>
    </w:p>
    <w:p w14:paraId="705CB624" w14:textId="77777777" w:rsidR="006755B7" w:rsidRPr="006755B7" w:rsidRDefault="006755B7" w:rsidP="006755B7">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локальних кошторисів на придбання обладнання (за формою Додатків Б ДСТУ-Н Б Д.1.1-1);</w:t>
      </w:r>
    </w:p>
    <w:p w14:paraId="2FC47B6A" w14:textId="77777777" w:rsidR="006755B7" w:rsidRPr="006755B7" w:rsidRDefault="006755B7" w:rsidP="006755B7">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 xml:space="preserve">відомість ресурсів (за формами Додатків Д, Ж  ДСТУ-Н Б Д.1.1-1), яка обов’язково містить у графі «Найменування» розділу </w:t>
      </w:r>
      <w:r w:rsidRPr="006755B7">
        <w:rPr>
          <w:rFonts w:ascii="Times New Roman" w:eastAsia="Times New Roman" w:hAnsi="Times New Roman" w:cs="Times New Roman"/>
          <w:sz w:val="24"/>
          <w:szCs w:val="24"/>
          <w:lang w:val="en-US" w:eastAsia="ru-RU"/>
        </w:rPr>
        <w:t>III</w:t>
      </w:r>
      <w:r w:rsidRPr="006755B7">
        <w:rPr>
          <w:rFonts w:ascii="Times New Roman" w:eastAsia="Times New Roman" w:hAnsi="Times New Roman" w:cs="Times New Roman"/>
          <w:sz w:val="24"/>
          <w:szCs w:val="24"/>
          <w:lang w:eastAsia="ru-RU"/>
        </w:rPr>
        <w:t xml:space="preserve"> «Будівельні матеріали, вироби та конструкції» наступні дані найменування </w:t>
      </w:r>
      <w:proofErr w:type="spellStart"/>
      <w:r w:rsidRPr="006755B7">
        <w:rPr>
          <w:rFonts w:ascii="Times New Roman" w:eastAsia="Times New Roman" w:hAnsi="Times New Roman" w:cs="Times New Roman"/>
          <w:sz w:val="24"/>
          <w:szCs w:val="24"/>
          <w:lang w:eastAsia="ru-RU"/>
        </w:rPr>
        <w:t>елементiв</w:t>
      </w:r>
      <w:proofErr w:type="spellEnd"/>
      <w:r w:rsidRPr="006755B7">
        <w:rPr>
          <w:rFonts w:ascii="Times New Roman" w:eastAsia="Times New Roman" w:hAnsi="Times New Roman" w:cs="Times New Roman"/>
          <w:sz w:val="24"/>
          <w:szCs w:val="24"/>
          <w:lang w:eastAsia="ru-RU"/>
        </w:rPr>
        <w:t xml:space="preserve"> </w:t>
      </w:r>
      <w:proofErr w:type="spellStart"/>
      <w:r w:rsidRPr="006755B7">
        <w:rPr>
          <w:rFonts w:ascii="Times New Roman" w:eastAsia="Times New Roman" w:hAnsi="Times New Roman" w:cs="Times New Roman"/>
          <w:sz w:val="24"/>
          <w:szCs w:val="24"/>
          <w:lang w:eastAsia="ru-RU"/>
        </w:rPr>
        <w:t>конструкцiй</w:t>
      </w:r>
      <w:proofErr w:type="spellEnd"/>
      <w:r w:rsidRPr="006755B7">
        <w:rPr>
          <w:rFonts w:ascii="Times New Roman" w:eastAsia="Times New Roman" w:hAnsi="Times New Roman" w:cs="Times New Roman"/>
          <w:sz w:val="24"/>
          <w:szCs w:val="24"/>
          <w:lang w:eastAsia="ru-RU"/>
        </w:rPr>
        <w:t xml:space="preserve">, обладнання, </w:t>
      </w:r>
      <w:proofErr w:type="spellStart"/>
      <w:r w:rsidRPr="006755B7">
        <w:rPr>
          <w:rFonts w:ascii="Times New Roman" w:eastAsia="Times New Roman" w:hAnsi="Times New Roman" w:cs="Times New Roman"/>
          <w:sz w:val="24"/>
          <w:szCs w:val="24"/>
          <w:lang w:eastAsia="ru-RU"/>
        </w:rPr>
        <w:t>виробiв</w:t>
      </w:r>
      <w:proofErr w:type="spellEnd"/>
      <w:r w:rsidRPr="006755B7">
        <w:rPr>
          <w:rFonts w:ascii="Times New Roman" w:eastAsia="Times New Roman" w:hAnsi="Times New Roman" w:cs="Times New Roman"/>
          <w:sz w:val="24"/>
          <w:szCs w:val="24"/>
          <w:lang w:eastAsia="ru-RU"/>
        </w:rPr>
        <w:t>, їх  марки, відомості про виробника обладнання/матеріалу. Довідково навести дані  про  масу одиниці обладнання/матеріалу та інші.</w:t>
      </w:r>
    </w:p>
    <w:p w14:paraId="1FBF608F" w14:textId="77777777" w:rsidR="006755B7" w:rsidRPr="006755B7" w:rsidRDefault="006755B7" w:rsidP="006755B7">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розрахунків  загальновиробничих витрат;</w:t>
      </w:r>
    </w:p>
    <w:p w14:paraId="0BE819A1" w14:textId="77777777" w:rsidR="006755B7" w:rsidRPr="006755B7" w:rsidRDefault="006755B7" w:rsidP="006755B7">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в разі необхідності: розрахунків витрат на перевезення робітників, на відрядження робітників, на перебазування підрядної організації та інші (в довільній формі) та ін.</w:t>
      </w:r>
    </w:p>
    <w:p w14:paraId="622BFA7F" w14:textId="77777777" w:rsidR="006755B7" w:rsidRPr="006755B7" w:rsidRDefault="006755B7" w:rsidP="006755B7">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розрахунків коштів на покриття адміністративних витрат Учасника (згідно ДСТУ-Н Б Д.1.1-3);</w:t>
      </w:r>
    </w:p>
    <w:p w14:paraId="4C35BF24" w14:textId="77777777" w:rsidR="006755B7" w:rsidRPr="006755B7" w:rsidRDefault="006755B7" w:rsidP="006755B7">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 xml:space="preserve">розрахунків прибутку (в межах усереднених показників, рекомендованих </w:t>
      </w:r>
      <w:proofErr w:type="spellStart"/>
      <w:r w:rsidRPr="006755B7">
        <w:rPr>
          <w:rFonts w:ascii="Times New Roman" w:eastAsia="Times New Roman" w:hAnsi="Times New Roman" w:cs="Times New Roman"/>
          <w:sz w:val="24"/>
          <w:szCs w:val="24"/>
          <w:lang w:eastAsia="ru-RU"/>
        </w:rPr>
        <w:t>Мінрегіонбудом</w:t>
      </w:r>
      <w:proofErr w:type="spellEnd"/>
      <w:r w:rsidRPr="006755B7">
        <w:rPr>
          <w:rFonts w:ascii="Times New Roman" w:eastAsia="Times New Roman" w:hAnsi="Times New Roman" w:cs="Times New Roman"/>
          <w:sz w:val="24"/>
          <w:szCs w:val="24"/>
          <w:lang w:eastAsia="ru-RU"/>
        </w:rPr>
        <w:t xml:space="preserve"> за погодженням з Мінекономіки) (згідно ДСТУ-Н Б Д.1.1-3).</w:t>
      </w:r>
    </w:p>
    <w:p w14:paraId="44F29C39"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Ціна пропозиції Учасника формується на підставі вартості робіт, до складу якої включаються: прямі, загальновиробничі та інші витрати на будівництво об’єкту, прибуток, кошти на покриття адміністративних витрат будівельних організацій,  кошти на покриття додаткових витрат, кошти на сплату податків, зборів, обов’язкових платежів.</w:t>
      </w:r>
    </w:p>
    <w:p w14:paraId="2A600FE0"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Розрахунок договірної ціни необхідно здійснювати з урахуванням витрат на</w:t>
      </w:r>
      <w:r w:rsidRPr="006755B7">
        <w:rPr>
          <w:rFonts w:ascii="Times New Roman" w:eastAsia="Times New Roman" w:hAnsi="Times New Roman" w:cs="Times New Roman"/>
          <w:sz w:val="24"/>
          <w:szCs w:val="24"/>
          <w:lang w:val="ru-RU" w:eastAsia="ru-RU"/>
        </w:rPr>
        <w:t>:</w:t>
      </w:r>
    </w:p>
    <w:p w14:paraId="424DBDB2" w14:textId="77777777" w:rsidR="006755B7" w:rsidRPr="006755B7" w:rsidRDefault="006755B7" w:rsidP="006755B7">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Виконання  комплексу  топографо-геодезичних робіт по розробці виконавчої зйомки траси;</w:t>
      </w:r>
    </w:p>
    <w:p w14:paraId="3B732DC8" w14:textId="77777777" w:rsidR="006755B7" w:rsidRPr="006755B7" w:rsidRDefault="006755B7" w:rsidP="006755B7">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spellStart"/>
      <w:r w:rsidRPr="006755B7">
        <w:rPr>
          <w:rFonts w:ascii="Times New Roman" w:eastAsia="Times New Roman" w:hAnsi="Times New Roman" w:cs="Times New Roman"/>
          <w:sz w:val="24"/>
          <w:szCs w:val="24"/>
          <w:lang w:val="ru-RU" w:eastAsia="ru-RU"/>
        </w:rPr>
        <w:t>Компенсацію</w:t>
      </w:r>
      <w:proofErr w:type="spellEnd"/>
      <w:r w:rsidRPr="006755B7">
        <w:rPr>
          <w:rFonts w:ascii="Times New Roman" w:eastAsia="Times New Roman" w:hAnsi="Times New Roman" w:cs="Times New Roman"/>
          <w:sz w:val="24"/>
          <w:szCs w:val="24"/>
          <w:lang w:val="ru-RU" w:eastAsia="ru-RU"/>
        </w:rPr>
        <w:t xml:space="preserve"> </w:t>
      </w:r>
      <w:proofErr w:type="spellStart"/>
      <w:r w:rsidRPr="006755B7">
        <w:rPr>
          <w:rFonts w:ascii="Times New Roman" w:eastAsia="Times New Roman" w:hAnsi="Times New Roman" w:cs="Times New Roman"/>
          <w:sz w:val="24"/>
          <w:szCs w:val="24"/>
          <w:lang w:val="ru-RU" w:eastAsia="ru-RU"/>
        </w:rPr>
        <w:t>витрат</w:t>
      </w:r>
      <w:proofErr w:type="spellEnd"/>
      <w:r w:rsidRPr="006755B7">
        <w:rPr>
          <w:rFonts w:ascii="Times New Roman" w:eastAsia="Times New Roman" w:hAnsi="Times New Roman" w:cs="Times New Roman"/>
          <w:sz w:val="24"/>
          <w:szCs w:val="24"/>
          <w:lang w:val="ru-RU" w:eastAsia="ru-RU"/>
        </w:rPr>
        <w:t xml:space="preserve">, </w:t>
      </w:r>
      <w:proofErr w:type="spellStart"/>
      <w:proofErr w:type="gramStart"/>
      <w:r w:rsidRPr="006755B7">
        <w:rPr>
          <w:rFonts w:ascii="Times New Roman" w:eastAsia="Times New Roman" w:hAnsi="Times New Roman" w:cs="Times New Roman"/>
          <w:sz w:val="24"/>
          <w:szCs w:val="24"/>
          <w:lang w:val="ru-RU" w:eastAsia="ru-RU"/>
        </w:rPr>
        <w:t>пов’язану</w:t>
      </w:r>
      <w:proofErr w:type="spellEnd"/>
      <w:r w:rsidRPr="006755B7">
        <w:rPr>
          <w:rFonts w:ascii="Times New Roman" w:eastAsia="Times New Roman" w:hAnsi="Times New Roman" w:cs="Times New Roman"/>
          <w:sz w:val="24"/>
          <w:szCs w:val="24"/>
          <w:lang w:val="ru-RU" w:eastAsia="ru-RU"/>
        </w:rPr>
        <w:t xml:space="preserve">  з</w:t>
      </w:r>
      <w:proofErr w:type="gramEnd"/>
      <w:r w:rsidRPr="006755B7">
        <w:rPr>
          <w:rFonts w:ascii="Times New Roman" w:eastAsia="Times New Roman" w:hAnsi="Times New Roman" w:cs="Times New Roman"/>
          <w:sz w:val="24"/>
          <w:szCs w:val="24"/>
          <w:lang w:val="ru-RU" w:eastAsia="ru-RU"/>
        </w:rPr>
        <w:t xml:space="preserve"> </w:t>
      </w:r>
      <w:proofErr w:type="spellStart"/>
      <w:r w:rsidRPr="006755B7">
        <w:rPr>
          <w:rFonts w:ascii="Times New Roman" w:eastAsia="Times New Roman" w:hAnsi="Times New Roman" w:cs="Times New Roman"/>
          <w:sz w:val="24"/>
          <w:szCs w:val="24"/>
          <w:lang w:val="ru-RU" w:eastAsia="ru-RU"/>
        </w:rPr>
        <w:t>порушенням</w:t>
      </w:r>
      <w:proofErr w:type="spellEnd"/>
      <w:r w:rsidRPr="006755B7">
        <w:rPr>
          <w:rFonts w:ascii="Times New Roman" w:eastAsia="Times New Roman" w:hAnsi="Times New Roman" w:cs="Times New Roman"/>
          <w:sz w:val="24"/>
          <w:szCs w:val="24"/>
          <w:lang w:val="ru-RU" w:eastAsia="ru-RU"/>
        </w:rPr>
        <w:t xml:space="preserve"> благоустрою, </w:t>
      </w:r>
      <w:proofErr w:type="spellStart"/>
      <w:r w:rsidRPr="006755B7">
        <w:rPr>
          <w:rFonts w:ascii="Times New Roman" w:eastAsia="Times New Roman" w:hAnsi="Times New Roman" w:cs="Times New Roman"/>
          <w:sz w:val="24"/>
          <w:szCs w:val="24"/>
          <w:lang w:val="ru-RU" w:eastAsia="ru-RU"/>
        </w:rPr>
        <w:t>розраховану</w:t>
      </w:r>
      <w:proofErr w:type="spellEnd"/>
      <w:r w:rsidRPr="006755B7">
        <w:rPr>
          <w:rFonts w:ascii="Times New Roman" w:eastAsia="Times New Roman" w:hAnsi="Times New Roman" w:cs="Times New Roman"/>
          <w:sz w:val="24"/>
          <w:szCs w:val="24"/>
          <w:lang w:val="ru-RU" w:eastAsia="ru-RU"/>
        </w:rPr>
        <w:t xml:space="preserve"> у </w:t>
      </w:r>
      <w:proofErr w:type="spellStart"/>
      <w:r w:rsidRPr="006755B7">
        <w:rPr>
          <w:rFonts w:ascii="Times New Roman" w:eastAsia="Times New Roman" w:hAnsi="Times New Roman" w:cs="Times New Roman"/>
          <w:sz w:val="24"/>
          <w:szCs w:val="24"/>
          <w:lang w:val="ru-RU" w:eastAsia="ru-RU"/>
        </w:rPr>
        <w:t>відповідності</w:t>
      </w:r>
      <w:proofErr w:type="spellEnd"/>
      <w:r w:rsidRPr="006755B7">
        <w:rPr>
          <w:rFonts w:ascii="Times New Roman" w:eastAsia="Times New Roman" w:hAnsi="Times New Roman" w:cs="Times New Roman"/>
          <w:sz w:val="24"/>
          <w:szCs w:val="24"/>
          <w:lang w:val="ru-RU" w:eastAsia="ru-RU"/>
        </w:rPr>
        <w:t xml:space="preserve"> до </w:t>
      </w:r>
      <w:proofErr w:type="spellStart"/>
      <w:r w:rsidRPr="006755B7">
        <w:rPr>
          <w:rFonts w:ascii="Times New Roman" w:eastAsia="Times New Roman" w:hAnsi="Times New Roman" w:cs="Times New Roman"/>
          <w:sz w:val="24"/>
          <w:szCs w:val="24"/>
          <w:lang w:val="ru-RU" w:eastAsia="ru-RU"/>
        </w:rPr>
        <w:t>нормативних</w:t>
      </w:r>
      <w:proofErr w:type="spellEnd"/>
      <w:r w:rsidRPr="006755B7">
        <w:rPr>
          <w:rFonts w:ascii="Times New Roman" w:eastAsia="Times New Roman" w:hAnsi="Times New Roman" w:cs="Times New Roman"/>
          <w:sz w:val="24"/>
          <w:szCs w:val="24"/>
          <w:lang w:val="ru-RU" w:eastAsia="ru-RU"/>
        </w:rPr>
        <w:t xml:space="preserve"> </w:t>
      </w:r>
      <w:proofErr w:type="spellStart"/>
      <w:r w:rsidRPr="006755B7">
        <w:rPr>
          <w:rFonts w:ascii="Times New Roman" w:eastAsia="Times New Roman" w:hAnsi="Times New Roman" w:cs="Times New Roman"/>
          <w:sz w:val="24"/>
          <w:szCs w:val="24"/>
          <w:lang w:val="ru-RU" w:eastAsia="ru-RU"/>
        </w:rPr>
        <w:t>документів</w:t>
      </w:r>
      <w:proofErr w:type="spellEnd"/>
      <w:r w:rsidRPr="006755B7">
        <w:rPr>
          <w:rFonts w:ascii="Times New Roman" w:eastAsia="Times New Roman" w:hAnsi="Times New Roman" w:cs="Times New Roman"/>
          <w:sz w:val="24"/>
          <w:szCs w:val="24"/>
          <w:lang w:val="ru-RU" w:eastAsia="ru-RU"/>
        </w:rPr>
        <w:t xml:space="preserve"> </w:t>
      </w:r>
      <w:proofErr w:type="spellStart"/>
      <w:r w:rsidRPr="006755B7">
        <w:rPr>
          <w:rFonts w:ascii="Times New Roman" w:eastAsia="Times New Roman" w:hAnsi="Times New Roman" w:cs="Times New Roman"/>
          <w:sz w:val="24"/>
          <w:szCs w:val="24"/>
          <w:lang w:val="ru-RU" w:eastAsia="ru-RU"/>
        </w:rPr>
        <w:t>органів</w:t>
      </w:r>
      <w:proofErr w:type="spellEnd"/>
      <w:r w:rsidRPr="006755B7">
        <w:rPr>
          <w:rFonts w:ascii="Times New Roman" w:eastAsia="Times New Roman" w:hAnsi="Times New Roman" w:cs="Times New Roman"/>
          <w:sz w:val="24"/>
          <w:szCs w:val="24"/>
          <w:lang w:val="ru-RU" w:eastAsia="ru-RU"/>
        </w:rPr>
        <w:t xml:space="preserve"> </w:t>
      </w:r>
      <w:proofErr w:type="spellStart"/>
      <w:r w:rsidRPr="006755B7">
        <w:rPr>
          <w:rFonts w:ascii="Times New Roman" w:eastAsia="Times New Roman" w:hAnsi="Times New Roman" w:cs="Times New Roman"/>
          <w:sz w:val="24"/>
          <w:szCs w:val="24"/>
          <w:lang w:val="ru-RU" w:eastAsia="ru-RU"/>
        </w:rPr>
        <w:t>місцевого</w:t>
      </w:r>
      <w:proofErr w:type="spellEnd"/>
      <w:r w:rsidRPr="006755B7">
        <w:rPr>
          <w:rFonts w:ascii="Times New Roman" w:eastAsia="Times New Roman" w:hAnsi="Times New Roman" w:cs="Times New Roman"/>
          <w:sz w:val="24"/>
          <w:szCs w:val="24"/>
          <w:lang w:val="ru-RU" w:eastAsia="ru-RU"/>
        </w:rPr>
        <w:t xml:space="preserve"> </w:t>
      </w:r>
      <w:proofErr w:type="spellStart"/>
      <w:r w:rsidRPr="006755B7">
        <w:rPr>
          <w:rFonts w:ascii="Times New Roman" w:eastAsia="Times New Roman" w:hAnsi="Times New Roman" w:cs="Times New Roman"/>
          <w:sz w:val="24"/>
          <w:szCs w:val="24"/>
          <w:lang w:val="ru-RU" w:eastAsia="ru-RU"/>
        </w:rPr>
        <w:t>самоврядування</w:t>
      </w:r>
      <w:proofErr w:type="spellEnd"/>
      <w:r w:rsidRPr="006755B7">
        <w:rPr>
          <w:rFonts w:ascii="Times New Roman" w:eastAsia="Times New Roman" w:hAnsi="Times New Roman" w:cs="Times New Roman"/>
          <w:sz w:val="24"/>
          <w:szCs w:val="24"/>
          <w:lang w:val="ru-RU" w:eastAsia="ru-RU"/>
        </w:rPr>
        <w:t>;</w:t>
      </w:r>
    </w:p>
    <w:p w14:paraId="4CB01C82" w14:textId="77777777" w:rsidR="006755B7" w:rsidRPr="006755B7" w:rsidRDefault="006755B7" w:rsidP="006755B7">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roofErr w:type="spellStart"/>
      <w:r w:rsidRPr="006755B7">
        <w:rPr>
          <w:rFonts w:ascii="Times New Roman" w:eastAsia="Times New Roman" w:hAnsi="Times New Roman" w:cs="Times New Roman"/>
          <w:sz w:val="24"/>
          <w:szCs w:val="24"/>
          <w:lang w:eastAsia="ru-RU"/>
        </w:rPr>
        <w:t>Організаці</w:t>
      </w:r>
      <w:proofErr w:type="spellEnd"/>
      <w:r w:rsidRPr="006755B7">
        <w:rPr>
          <w:rFonts w:ascii="Times New Roman" w:eastAsia="Times New Roman" w:hAnsi="Times New Roman" w:cs="Times New Roman"/>
          <w:sz w:val="24"/>
          <w:szCs w:val="24"/>
          <w:lang w:val="ru-RU" w:eastAsia="ru-RU"/>
        </w:rPr>
        <w:t>ю</w:t>
      </w:r>
      <w:r w:rsidRPr="006755B7">
        <w:rPr>
          <w:rFonts w:ascii="Times New Roman" w:eastAsia="Times New Roman" w:hAnsi="Times New Roman" w:cs="Times New Roman"/>
          <w:sz w:val="24"/>
          <w:szCs w:val="24"/>
          <w:lang w:eastAsia="ru-RU"/>
        </w:rPr>
        <w:t xml:space="preserve"> дорожнього руху на період будівництва</w:t>
      </w:r>
      <w:r w:rsidRPr="006755B7">
        <w:rPr>
          <w:rFonts w:ascii="Times New Roman" w:eastAsia="Times New Roman" w:hAnsi="Times New Roman" w:cs="Times New Roman"/>
          <w:sz w:val="24"/>
          <w:szCs w:val="24"/>
          <w:lang w:val="ru-RU" w:eastAsia="ru-RU"/>
        </w:rPr>
        <w:t xml:space="preserve"> – </w:t>
      </w:r>
      <w:proofErr w:type="spellStart"/>
      <w:r w:rsidRPr="006755B7">
        <w:rPr>
          <w:rFonts w:ascii="Times New Roman" w:eastAsia="Times New Roman" w:hAnsi="Times New Roman" w:cs="Times New Roman"/>
          <w:b/>
          <w:sz w:val="24"/>
          <w:szCs w:val="24"/>
          <w:lang w:val="ru-RU" w:eastAsia="ru-RU"/>
        </w:rPr>
        <w:t>Замовник</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компенсує</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витрати</w:t>
      </w:r>
      <w:proofErr w:type="spellEnd"/>
      <w:r w:rsidRPr="006755B7">
        <w:rPr>
          <w:rFonts w:ascii="Times New Roman" w:eastAsia="Times New Roman" w:hAnsi="Times New Roman" w:cs="Times New Roman"/>
          <w:b/>
          <w:sz w:val="24"/>
          <w:szCs w:val="24"/>
          <w:lang w:val="ru-RU" w:eastAsia="ru-RU"/>
        </w:rPr>
        <w:t xml:space="preserve"> на </w:t>
      </w:r>
      <w:proofErr w:type="spellStart"/>
      <w:r w:rsidRPr="006755B7">
        <w:rPr>
          <w:rFonts w:ascii="Times New Roman" w:eastAsia="Times New Roman" w:hAnsi="Times New Roman" w:cs="Times New Roman"/>
          <w:b/>
          <w:sz w:val="24"/>
          <w:szCs w:val="24"/>
          <w:lang w:val="ru-RU" w:eastAsia="ru-RU"/>
        </w:rPr>
        <w:t>погодження</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схеми</w:t>
      </w:r>
      <w:proofErr w:type="spellEnd"/>
      <w:r w:rsidRPr="006755B7">
        <w:rPr>
          <w:rFonts w:ascii="Times New Roman" w:eastAsia="Times New Roman" w:hAnsi="Times New Roman" w:cs="Times New Roman"/>
          <w:b/>
          <w:sz w:val="24"/>
          <w:szCs w:val="24"/>
          <w:lang w:val="ru-RU" w:eastAsia="ru-RU"/>
        </w:rPr>
        <w:t xml:space="preserve"> дорожного </w:t>
      </w:r>
      <w:proofErr w:type="spellStart"/>
      <w:r w:rsidRPr="006755B7">
        <w:rPr>
          <w:rFonts w:ascii="Times New Roman" w:eastAsia="Times New Roman" w:hAnsi="Times New Roman" w:cs="Times New Roman"/>
          <w:b/>
          <w:sz w:val="24"/>
          <w:szCs w:val="24"/>
          <w:lang w:val="ru-RU" w:eastAsia="ru-RU"/>
        </w:rPr>
        <w:t>руху</w:t>
      </w:r>
      <w:proofErr w:type="spellEnd"/>
      <w:r w:rsidRPr="006755B7">
        <w:rPr>
          <w:rFonts w:ascii="Times New Roman" w:eastAsia="Times New Roman" w:hAnsi="Times New Roman" w:cs="Times New Roman"/>
          <w:b/>
          <w:sz w:val="24"/>
          <w:szCs w:val="24"/>
          <w:lang w:val="ru-RU" w:eastAsia="ru-RU"/>
        </w:rPr>
        <w:t xml:space="preserve"> (з</w:t>
      </w:r>
      <w:r w:rsidRPr="006755B7">
        <w:rPr>
          <w:rFonts w:ascii="Times New Roman" w:eastAsia="Times New Roman" w:hAnsi="Times New Roman" w:cs="Times New Roman"/>
          <w:b/>
          <w:sz w:val="24"/>
          <w:szCs w:val="24"/>
          <w:lang w:eastAsia="ru-RU"/>
        </w:rPr>
        <w:t>гідно рахунку)</w:t>
      </w:r>
      <w:r w:rsidRPr="006755B7">
        <w:rPr>
          <w:rFonts w:ascii="Times New Roman" w:eastAsia="Times New Roman" w:hAnsi="Times New Roman" w:cs="Times New Roman"/>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Витрати</w:t>
      </w:r>
      <w:proofErr w:type="spellEnd"/>
      <w:r w:rsidRPr="006755B7">
        <w:rPr>
          <w:rFonts w:ascii="Times New Roman" w:eastAsia="Times New Roman" w:hAnsi="Times New Roman" w:cs="Times New Roman"/>
          <w:b/>
          <w:sz w:val="24"/>
          <w:szCs w:val="24"/>
          <w:lang w:val="ru-RU" w:eastAsia="ru-RU"/>
        </w:rPr>
        <w:t xml:space="preserve"> на </w:t>
      </w:r>
      <w:proofErr w:type="spellStart"/>
      <w:r w:rsidRPr="006755B7">
        <w:rPr>
          <w:rFonts w:ascii="Times New Roman" w:eastAsia="Times New Roman" w:hAnsi="Times New Roman" w:cs="Times New Roman"/>
          <w:b/>
          <w:sz w:val="24"/>
          <w:szCs w:val="24"/>
          <w:lang w:val="ru-RU" w:eastAsia="ru-RU"/>
        </w:rPr>
        <w:t>розробку</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схеми</w:t>
      </w:r>
      <w:proofErr w:type="spellEnd"/>
      <w:r w:rsidRPr="006755B7">
        <w:rPr>
          <w:rFonts w:ascii="Times New Roman" w:eastAsia="Times New Roman" w:hAnsi="Times New Roman" w:cs="Times New Roman"/>
          <w:b/>
          <w:sz w:val="24"/>
          <w:szCs w:val="24"/>
          <w:lang w:val="ru-RU" w:eastAsia="ru-RU"/>
        </w:rPr>
        <w:t xml:space="preserve"> та установку </w:t>
      </w:r>
      <w:proofErr w:type="spellStart"/>
      <w:r w:rsidRPr="006755B7">
        <w:rPr>
          <w:rFonts w:ascii="Times New Roman" w:eastAsia="Times New Roman" w:hAnsi="Times New Roman" w:cs="Times New Roman"/>
          <w:b/>
          <w:sz w:val="24"/>
          <w:szCs w:val="24"/>
          <w:lang w:val="ru-RU" w:eastAsia="ru-RU"/>
        </w:rPr>
        <w:t>тимчасових</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дорожних</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знаків</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Підрядник</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компенсує</w:t>
      </w:r>
      <w:proofErr w:type="spellEnd"/>
      <w:r w:rsidRPr="006755B7">
        <w:rPr>
          <w:rFonts w:ascii="Times New Roman" w:eastAsia="Times New Roman" w:hAnsi="Times New Roman" w:cs="Times New Roman"/>
          <w:b/>
          <w:sz w:val="24"/>
          <w:szCs w:val="24"/>
          <w:lang w:val="ru-RU" w:eastAsia="ru-RU"/>
        </w:rPr>
        <w:t xml:space="preserve"> за </w:t>
      </w:r>
      <w:proofErr w:type="spellStart"/>
      <w:r w:rsidRPr="006755B7">
        <w:rPr>
          <w:rFonts w:ascii="Times New Roman" w:eastAsia="Times New Roman" w:hAnsi="Times New Roman" w:cs="Times New Roman"/>
          <w:b/>
          <w:sz w:val="24"/>
          <w:szCs w:val="24"/>
          <w:lang w:val="ru-RU" w:eastAsia="ru-RU"/>
        </w:rPr>
        <w:t>рахунок</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загальновиробничих</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витрат</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розділ</w:t>
      </w:r>
      <w:proofErr w:type="spellEnd"/>
      <w:r w:rsidRPr="006755B7">
        <w:rPr>
          <w:rFonts w:ascii="Times New Roman" w:eastAsia="Times New Roman" w:hAnsi="Times New Roman" w:cs="Times New Roman"/>
          <w:b/>
          <w:sz w:val="24"/>
          <w:szCs w:val="24"/>
          <w:lang w:val="ru-RU" w:eastAsia="ru-RU"/>
        </w:rPr>
        <w:t xml:space="preserve"> «А.2 </w:t>
      </w:r>
      <w:proofErr w:type="spellStart"/>
      <w:r w:rsidRPr="006755B7">
        <w:rPr>
          <w:rFonts w:ascii="Times New Roman" w:eastAsia="Times New Roman" w:hAnsi="Times New Roman" w:cs="Times New Roman"/>
          <w:b/>
          <w:sz w:val="24"/>
          <w:szCs w:val="24"/>
          <w:lang w:val="ru-RU" w:eastAsia="ru-RU"/>
        </w:rPr>
        <w:t>Витрати</w:t>
      </w:r>
      <w:proofErr w:type="spellEnd"/>
      <w:r w:rsidRPr="006755B7">
        <w:rPr>
          <w:rFonts w:ascii="Times New Roman" w:eastAsia="Times New Roman" w:hAnsi="Times New Roman" w:cs="Times New Roman"/>
          <w:b/>
          <w:sz w:val="24"/>
          <w:szCs w:val="24"/>
          <w:lang w:val="ru-RU" w:eastAsia="ru-RU"/>
        </w:rPr>
        <w:t xml:space="preserve"> на </w:t>
      </w:r>
      <w:proofErr w:type="spellStart"/>
      <w:r w:rsidRPr="006755B7">
        <w:rPr>
          <w:rFonts w:ascii="Times New Roman" w:eastAsia="Times New Roman" w:hAnsi="Times New Roman" w:cs="Times New Roman"/>
          <w:b/>
          <w:sz w:val="24"/>
          <w:szCs w:val="24"/>
          <w:lang w:val="ru-RU" w:eastAsia="ru-RU"/>
        </w:rPr>
        <w:t>організацію</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робіт</w:t>
      </w:r>
      <w:proofErr w:type="spellEnd"/>
      <w:r w:rsidRPr="006755B7">
        <w:rPr>
          <w:rFonts w:ascii="Times New Roman" w:eastAsia="Times New Roman" w:hAnsi="Times New Roman" w:cs="Times New Roman"/>
          <w:b/>
          <w:sz w:val="24"/>
          <w:szCs w:val="24"/>
          <w:lang w:val="ru-RU" w:eastAsia="ru-RU"/>
        </w:rPr>
        <w:t xml:space="preserve"> на </w:t>
      </w:r>
      <w:proofErr w:type="spellStart"/>
      <w:r w:rsidRPr="006755B7">
        <w:rPr>
          <w:rFonts w:ascii="Times New Roman" w:eastAsia="Times New Roman" w:hAnsi="Times New Roman" w:cs="Times New Roman"/>
          <w:b/>
          <w:sz w:val="24"/>
          <w:szCs w:val="24"/>
          <w:lang w:val="ru-RU" w:eastAsia="ru-RU"/>
        </w:rPr>
        <w:t>будівельних</w:t>
      </w:r>
      <w:proofErr w:type="spellEnd"/>
      <w:r w:rsidRPr="006755B7">
        <w:rPr>
          <w:rFonts w:ascii="Times New Roman" w:eastAsia="Times New Roman" w:hAnsi="Times New Roman" w:cs="Times New Roman"/>
          <w:b/>
          <w:sz w:val="24"/>
          <w:szCs w:val="24"/>
          <w:lang w:val="ru-RU" w:eastAsia="ru-RU"/>
        </w:rPr>
        <w:t xml:space="preserve"> </w:t>
      </w:r>
      <w:proofErr w:type="spellStart"/>
      <w:r w:rsidRPr="006755B7">
        <w:rPr>
          <w:rFonts w:ascii="Times New Roman" w:eastAsia="Times New Roman" w:hAnsi="Times New Roman" w:cs="Times New Roman"/>
          <w:b/>
          <w:sz w:val="24"/>
          <w:szCs w:val="24"/>
          <w:lang w:val="ru-RU" w:eastAsia="ru-RU"/>
        </w:rPr>
        <w:t>майданчиках</w:t>
      </w:r>
      <w:proofErr w:type="spellEnd"/>
      <w:r w:rsidRPr="006755B7">
        <w:rPr>
          <w:rFonts w:ascii="Times New Roman" w:eastAsia="Times New Roman" w:hAnsi="Times New Roman" w:cs="Times New Roman"/>
          <w:b/>
          <w:sz w:val="24"/>
          <w:szCs w:val="24"/>
          <w:lang w:val="ru-RU" w:eastAsia="ru-RU"/>
        </w:rPr>
        <w:t>»)</w:t>
      </w:r>
      <w:r w:rsidRPr="006755B7">
        <w:rPr>
          <w:rFonts w:ascii="Times New Roman" w:eastAsia="Times New Roman" w:hAnsi="Times New Roman" w:cs="Times New Roman"/>
          <w:b/>
          <w:sz w:val="24"/>
          <w:szCs w:val="24"/>
          <w:lang w:eastAsia="ru-RU"/>
        </w:rPr>
        <w:t>;</w:t>
      </w:r>
    </w:p>
    <w:p w14:paraId="1B4292AD" w14:textId="77777777" w:rsidR="006755B7" w:rsidRPr="006755B7" w:rsidRDefault="006755B7" w:rsidP="006755B7">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 xml:space="preserve">Тимчасове складування ґрунту для </w:t>
      </w:r>
      <w:proofErr w:type="spellStart"/>
      <w:r w:rsidRPr="006755B7">
        <w:rPr>
          <w:rFonts w:ascii="Times New Roman" w:eastAsia="Times New Roman" w:hAnsi="Times New Roman" w:cs="Times New Roman"/>
          <w:sz w:val="24"/>
          <w:szCs w:val="24"/>
          <w:lang w:eastAsia="ru-RU"/>
        </w:rPr>
        <w:t>зворотньої</w:t>
      </w:r>
      <w:proofErr w:type="spellEnd"/>
      <w:r w:rsidRPr="006755B7">
        <w:rPr>
          <w:rFonts w:ascii="Times New Roman" w:eastAsia="Times New Roman" w:hAnsi="Times New Roman" w:cs="Times New Roman"/>
          <w:sz w:val="24"/>
          <w:szCs w:val="24"/>
          <w:lang w:eastAsia="ru-RU"/>
        </w:rPr>
        <w:t xml:space="preserve"> засипки,  постійне складуванням витісненого ґрунту та утилізації будівельного сміття (Учасник самостійно вирішує питання щодо звалищ для тимчасового  складування ґрунту, вивезеного з місця виконання робіт (будівельного майданчику). Компенсація  витрат здійснюється в межах коштів на такі витрати, передбачених у пропозиції Учасника);</w:t>
      </w:r>
    </w:p>
    <w:p w14:paraId="6401BC74" w14:textId="77777777" w:rsidR="006755B7" w:rsidRPr="006755B7" w:rsidRDefault="006755B7" w:rsidP="006755B7">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Погодження  прокладання КЛ/ПЛ на стадії виконання робіт з балансоутримувачами земельних ділянок, власниками суміжних комунікацій та земельних ділянок, комунальними та державними службами;</w:t>
      </w:r>
    </w:p>
    <w:p w14:paraId="31A7A487" w14:textId="77777777" w:rsidR="006755B7" w:rsidRPr="006755B7" w:rsidRDefault="006755B7" w:rsidP="006755B7">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lastRenderedPageBreak/>
        <w:t>Інших витрат, пов’язаних з виконанням робіт.</w:t>
      </w:r>
    </w:p>
    <w:p w14:paraId="075FA896"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У ціні пропозиції Учасник окремим розділом враховує також кошти на покриття витрат, пов’язаних з придбанням та доставкою на об’єкт будівництва устаткування.</w:t>
      </w:r>
    </w:p>
    <w:p w14:paraId="7BD3384A"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Ціна пропозиції повинна враховувати обґрунтовані витрати на шеф-монтаж та/або шеф-наладку обладнання, матеріалів</w:t>
      </w:r>
      <w:r w:rsidRPr="006755B7">
        <w:rPr>
          <w:rFonts w:ascii="Times New Roman" w:eastAsia="Times New Roman" w:hAnsi="Times New Roman" w:cs="Times New Roman"/>
          <w:sz w:val="24"/>
          <w:szCs w:val="24"/>
          <w:lang w:val="ru-RU" w:eastAsia="ru-RU"/>
        </w:rPr>
        <w:t>,</w:t>
      </w:r>
      <w:r w:rsidRPr="006755B7">
        <w:rPr>
          <w:rFonts w:ascii="Times New Roman" w:eastAsia="Times New Roman" w:hAnsi="Times New Roman" w:cs="Times New Roman"/>
          <w:sz w:val="24"/>
          <w:szCs w:val="24"/>
          <w:lang w:eastAsia="ru-RU"/>
        </w:rPr>
        <w:t xml:space="preserve"> якщо за технічними умовами на виготовлення устаткування при його монтажі необхідно здійснювати шефмонтаж.</w:t>
      </w:r>
    </w:p>
    <w:p w14:paraId="712358C1"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38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 xml:space="preserve">У складі цін враховується рівень середньомісячної заробітної плати визначений на підставі </w:t>
      </w:r>
      <w:r w:rsidRPr="006755B7">
        <w:rPr>
          <w:rFonts w:ascii="Times New Roman" w:eastAsia="Times New Roman" w:hAnsi="Times New Roman" w:cs="Times New Roman"/>
          <w:sz w:val="24"/>
          <w:szCs w:val="24"/>
          <w:lang w:val="ru-RU" w:eastAsia="ru-RU"/>
        </w:rPr>
        <w:t>«</w:t>
      </w:r>
      <w:r w:rsidRPr="006755B7">
        <w:rPr>
          <w:rFonts w:ascii="Times New Roman" w:eastAsia="Times New Roman" w:hAnsi="Times New Roman" w:cs="Times New Roman"/>
          <w:sz w:val="24"/>
          <w:szCs w:val="24"/>
          <w:lang w:eastAsia="ru-RU"/>
        </w:rPr>
        <w:t>Настанови щодо визначення прямих витрат у вартості будівництва</w:t>
      </w:r>
      <w:r w:rsidRPr="006755B7">
        <w:rPr>
          <w:rFonts w:ascii="Times New Roman" w:eastAsia="Times New Roman" w:hAnsi="Times New Roman" w:cs="Times New Roman"/>
          <w:sz w:val="24"/>
          <w:szCs w:val="24"/>
          <w:lang w:val="ru-RU" w:eastAsia="ru-RU"/>
        </w:rPr>
        <w:t>»</w:t>
      </w:r>
      <w:r w:rsidRPr="006755B7">
        <w:rPr>
          <w:rFonts w:ascii="Times New Roman" w:eastAsia="Times New Roman" w:hAnsi="Times New Roman" w:cs="Times New Roman"/>
          <w:sz w:val="24"/>
          <w:szCs w:val="24"/>
          <w:lang w:eastAsia="ru-RU"/>
        </w:rPr>
        <w:t xml:space="preserve"> (ДСТУ-Н Б Д.1.1-2:2013). Замовником рекомендований рівень заробітної плати на розряд 3,8 на рівні, погодженому НКРЕКП на рік (на 202</w:t>
      </w:r>
      <w:r w:rsidRPr="006755B7">
        <w:rPr>
          <w:rFonts w:ascii="Times New Roman" w:eastAsia="Times New Roman" w:hAnsi="Times New Roman" w:cs="Times New Roman"/>
          <w:sz w:val="24"/>
          <w:szCs w:val="24"/>
          <w:lang w:val="ru-RU" w:eastAsia="ru-RU"/>
        </w:rPr>
        <w:t>2</w:t>
      </w:r>
      <w:r w:rsidRPr="006755B7">
        <w:rPr>
          <w:rFonts w:ascii="Times New Roman" w:eastAsia="Times New Roman" w:hAnsi="Times New Roman" w:cs="Times New Roman"/>
          <w:sz w:val="24"/>
          <w:szCs w:val="24"/>
          <w:lang w:eastAsia="ru-RU"/>
        </w:rPr>
        <w:t xml:space="preserve"> р. –</w:t>
      </w:r>
      <w:r w:rsidRPr="006755B7">
        <w:rPr>
          <w:rFonts w:ascii="Times New Roman" w:eastAsia="Times New Roman" w:hAnsi="Times New Roman" w:cs="Times New Roman"/>
          <w:sz w:val="24"/>
          <w:szCs w:val="24"/>
          <w:lang w:val="ru-RU" w:eastAsia="ru-RU"/>
        </w:rPr>
        <w:t xml:space="preserve"> </w:t>
      </w:r>
      <w:r w:rsidRPr="006755B7">
        <w:rPr>
          <w:rFonts w:ascii="Times New Roman" w:eastAsia="Times New Roman" w:hAnsi="Times New Roman" w:cs="Times New Roman"/>
          <w:b/>
          <w:sz w:val="24"/>
          <w:szCs w:val="24"/>
          <w:lang w:val="ru-RU" w:eastAsia="ru-RU"/>
        </w:rPr>
        <w:t>10</w:t>
      </w:r>
      <w:r w:rsidRPr="006755B7">
        <w:rPr>
          <w:rFonts w:ascii="Times New Roman" w:eastAsia="Times New Roman" w:hAnsi="Times New Roman" w:cs="Times New Roman"/>
          <w:b/>
          <w:sz w:val="24"/>
          <w:szCs w:val="24"/>
          <w:lang w:val="en-US" w:eastAsia="ru-RU"/>
        </w:rPr>
        <w:t> </w:t>
      </w:r>
      <w:r w:rsidRPr="006755B7">
        <w:rPr>
          <w:rFonts w:ascii="Times New Roman" w:eastAsia="Times New Roman" w:hAnsi="Times New Roman" w:cs="Times New Roman"/>
          <w:b/>
          <w:sz w:val="24"/>
          <w:szCs w:val="24"/>
          <w:lang w:val="ru-RU" w:eastAsia="ru-RU"/>
        </w:rPr>
        <w:t>442,00</w:t>
      </w:r>
      <w:r w:rsidRPr="006755B7">
        <w:rPr>
          <w:rFonts w:ascii="Times New Roman" w:eastAsia="Times New Roman" w:hAnsi="Times New Roman" w:cs="Times New Roman"/>
          <w:sz w:val="24"/>
          <w:szCs w:val="24"/>
          <w:lang w:eastAsia="ru-RU"/>
        </w:rPr>
        <w:t xml:space="preserve"> грн.).</w:t>
      </w:r>
    </w:p>
    <w:p w14:paraId="7410D746" w14:textId="77777777" w:rsidR="006755B7" w:rsidRPr="006755B7" w:rsidRDefault="006755B7" w:rsidP="006755B7">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 xml:space="preserve">На вимогу Замовника  Учасник зобов’язаний  надати  розрахунок середньомісячної заробітної плати, виконаний згідно  Порядку, затвердженому наказом </w:t>
      </w:r>
      <w:proofErr w:type="spellStart"/>
      <w:r w:rsidRPr="006755B7">
        <w:rPr>
          <w:rFonts w:ascii="Times New Roman" w:eastAsia="Times New Roman" w:hAnsi="Times New Roman" w:cs="Times New Roman"/>
          <w:sz w:val="24"/>
          <w:szCs w:val="24"/>
          <w:lang w:eastAsia="ru-RU"/>
        </w:rPr>
        <w:t>Мінірегіону</w:t>
      </w:r>
      <w:proofErr w:type="spellEnd"/>
      <w:r w:rsidRPr="006755B7">
        <w:rPr>
          <w:rFonts w:ascii="Times New Roman" w:eastAsia="Times New Roman" w:hAnsi="Times New Roman" w:cs="Times New Roman"/>
          <w:sz w:val="24"/>
          <w:szCs w:val="24"/>
          <w:lang w:eastAsia="ru-RU"/>
        </w:rPr>
        <w:t xml:space="preserve"> від 20 жовтня 2016 року № 281, зареєстрованим у Мін’юсті України 11 листопада 2016 року за № 1469/29599 (зі змінами, внесеними наказом </w:t>
      </w:r>
      <w:proofErr w:type="spellStart"/>
      <w:r w:rsidRPr="006755B7">
        <w:rPr>
          <w:rFonts w:ascii="Times New Roman" w:eastAsia="Times New Roman" w:hAnsi="Times New Roman" w:cs="Times New Roman"/>
          <w:sz w:val="24"/>
          <w:szCs w:val="24"/>
          <w:lang w:eastAsia="ru-RU"/>
        </w:rPr>
        <w:t>Мінрегіону</w:t>
      </w:r>
      <w:proofErr w:type="spellEnd"/>
      <w:r w:rsidRPr="006755B7">
        <w:rPr>
          <w:rFonts w:ascii="Times New Roman" w:eastAsia="Times New Roman" w:hAnsi="Times New Roman" w:cs="Times New Roman"/>
          <w:sz w:val="24"/>
          <w:szCs w:val="24"/>
          <w:lang w:eastAsia="ru-RU"/>
        </w:rPr>
        <w:t xml:space="preserve"> від 20.02.2017 № 33, зареєстрованим у Мін’юсті 28.02.2017 за № 273/30141.</w:t>
      </w:r>
    </w:p>
    <w:p w14:paraId="451F9FAD"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 xml:space="preserve">Вартість матеріалів визначається на підставі нормативної </w:t>
      </w:r>
      <w:r w:rsidRPr="006755B7">
        <w:rPr>
          <w:rFonts w:ascii="Times New Roman" w:eastAsia="Times New Roman" w:hAnsi="Times New Roman" w:cs="Times New Roman"/>
          <w:sz w:val="24"/>
          <w:szCs w:val="24"/>
          <w:lang w:val="ru-RU" w:eastAsia="ru-RU"/>
        </w:rPr>
        <w:t>потреби</w:t>
      </w:r>
      <w:r w:rsidRPr="006755B7">
        <w:rPr>
          <w:rFonts w:ascii="Times New Roman" w:eastAsia="Times New Roman" w:hAnsi="Times New Roman" w:cs="Times New Roman"/>
          <w:sz w:val="24"/>
          <w:szCs w:val="24"/>
          <w:lang w:eastAsia="ru-RU"/>
        </w:rPr>
        <w:t xml:space="preserve"> та поточних цін на них, які не перевищують рівень цін, що склався у регіоні  у період складання пропозиції. Поточні ціни матеріалів визначаються із урахуванням витрат на їх завантаження, розвантаження, транспортування та заготівельно-складські витрати.</w:t>
      </w:r>
    </w:p>
    <w:p w14:paraId="693D8471"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 xml:space="preserve">Вартість експлуатації будівельних машин та механізмів у складі прямих витрат Учасник визначає згідно ДСТУ-Н Б Д.1.1-4 на підставі обґрунтованих розрахунків, виходячи з конкретних умов здійснення будівництва та поточної вартості матеріальних ресурсів, що використовуються при експлуатації будівельної техніки і транспортних засобів. </w:t>
      </w:r>
    </w:p>
    <w:p w14:paraId="780EBFA9" w14:textId="77777777" w:rsidR="006755B7" w:rsidRPr="006755B7" w:rsidRDefault="006755B7" w:rsidP="006755B7">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У  разі залучення Учасником орендованих машин та механізмів, вартість яких перевищує ціни, розраховані за ДСТУ-Н Б Д.1.1-4, Учасник зобов’язаний надати у складі КП підтверджуючи документи – договір оренди, калькуляції та ін.</w:t>
      </w:r>
    </w:p>
    <w:p w14:paraId="68DBA3B6"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 xml:space="preserve">Загальновиробничі та адміністративні витрати в складі ціни пропозиції Учасник обчислює на підставі положень ДСТУ-Н Б Д.1.1-3, </w:t>
      </w:r>
      <w:r w:rsidRPr="006755B7">
        <w:rPr>
          <w:rFonts w:ascii="Times New Roman" w:eastAsia="Times New Roman" w:hAnsi="Times New Roman" w:cs="Times New Roman"/>
          <w:sz w:val="24"/>
          <w:szCs w:val="24"/>
          <w:u w:val="single"/>
          <w:lang w:eastAsia="ru-RU"/>
        </w:rPr>
        <w:t>виходячи зі структури цих витрат, яка склалася в організації Учасника за попередній період з урахуванням потужності будівельної організації (з урахуванням трудовитрат робітників, зайнятих на керуванні і обслуговуванні власних машин та механізмів)</w:t>
      </w:r>
      <w:r w:rsidRPr="006755B7">
        <w:rPr>
          <w:rFonts w:ascii="Times New Roman" w:eastAsia="Times New Roman" w:hAnsi="Times New Roman" w:cs="Times New Roman"/>
          <w:sz w:val="24"/>
          <w:szCs w:val="24"/>
          <w:lang w:eastAsia="ru-RU"/>
        </w:rPr>
        <w:t xml:space="preserve">. </w:t>
      </w:r>
    </w:p>
    <w:p w14:paraId="4D247DEB"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До складу ціни пропозиції Учасник може включати також кошти, необхідні для забезпечення здійснення будівництва в цілому, а саме:</w:t>
      </w:r>
    </w:p>
    <w:p w14:paraId="0BFF836E" w14:textId="77777777" w:rsidR="006755B7" w:rsidRPr="006755B7" w:rsidRDefault="006755B7" w:rsidP="006755B7">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кошти на виконання будівельних робіт у зимовий чи літній періоди, обчислюються за ДСТУ-Н Б Д.1.1-5, та визначаються тільки на обсяг робіт, виконання яких планується у зимовий чи літній періоди згідно з Проектом організації будівництва.</w:t>
      </w:r>
    </w:p>
    <w:p w14:paraId="6461CB61" w14:textId="77777777" w:rsidR="006755B7" w:rsidRPr="006755B7" w:rsidRDefault="006755B7" w:rsidP="006755B7">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кошти на покриття інших витрат визначаються обґрунтованими розрахунками на підставі положень чинного законодавства, проектної документації, вихідних даних Замовника щодо здійснення будівництва, умов виконання будівельних робіт, розташування майданчика будівництва стосовно місця дислокації будівельної організації тощо.  До таких коштів відносяться кошти на</w:t>
      </w:r>
      <w:r w:rsidRPr="006755B7">
        <w:rPr>
          <w:rFonts w:ascii="Times New Roman" w:eastAsia="Times New Roman" w:hAnsi="Times New Roman" w:cs="Times New Roman"/>
          <w:sz w:val="24"/>
          <w:szCs w:val="24"/>
          <w:lang w:val="ru-RU" w:eastAsia="ru-RU"/>
        </w:rPr>
        <w:t xml:space="preserve"> </w:t>
      </w:r>
      <w:r w:rsidRPr="006755B7">
        <w:rPr>
          <w:rFonts w:ascii="Times New Roman" w:eastAsia="Times New Roman" w:hAnsi="Times New Roman" w:cs="Times New Roman"/>
          <w:sz w:val="24"/>
          <w:szCs w:val="24"/>
          <w:lang w:eastAsia="ru-RU"/>
        </w:rPr>
        <w:t>відрядження працівників будівельної організації на об’єкт будівництва</w:t>
      </w:r>
      <w:r w:rsidRPr="006755B7">
        <w:rPr>
          <w:rFonts w:ascii="Times New Roman" w:eastAsia="Times New Roman" w:hAnsi="Times New Roman" w:cs="Times New Roman"/>
          <w:sz w:val="24"/>
          <w:szCs w:val="24"/>
          <w:lang w:val="ru-RU" w:eastAsia="ru-RU"/>
        </w:rPr>
        <w:t xml:space="preserve"> та </w:t>
      </w:r>
      <w:proofErr w:type="spellStart"/>
      <w:r w:rsidRPr="006755B7">
        <w:rPr>
          <w:rFonts w:ascii="Times New Roman" w:eastAsia="Times New Roman" w:hAnsi="Times New Roman" w:cs="Times New Roman"/>
          <w:sz w:val="24"/>
          <w:szCs w:val="24"/>
          <w:lang w:val="ru-RU" w:eastAsia="ru-RU"/>
        </w:rPr>
        <w:t>тощо</w:t>
      </w:r>
      <w:proofErr w:type="spellEnd"/>
      <w:r w:rsidRPr="006755B7">
        <w:rPr>
          <w:rFonts w:ascii="Times New Roman" w:eastAsia="Times New Roman" w:hAnsi="Times New Roman" w:cs="Times New Roman"/>
          <w:sz w:val="24"/>
          <w:szCs w:val="24"/>
          <w:lang w:val="ru-RU" w:eastAsia="ru-RU"/>
        </w:rPr>
        <w:t>.</w:t>
      </w:r>
    </w:p>
    <w:p w14:paraId="16C43FD4"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ru-RU" w:eastAsia="ru-RU"/>
        </w:rPr>
      </w:pPr>
      <w:r w:rsidRPr="006755B7">
        <w:rPr>
          <w:rFonts w:ascii="Times New Roman" w:eastAsia="Times New Roman" w:hAnsi="Times New Roman" w:cs="Times New Roman"/>
          <w:sz w:val="24"/>
          <w:szCs w:val="24"/>
          <w:lang w:eastAsia="ru-RU"/>
        </w:rPr>
        <w:t xml:space="preserve">При розрахунку витрат на відрядження </w:t>
      </w:r>
      <w:r w:rsidRPr="006755B7">
        <w:rPr>
          <w:rFonts w:ascii="Times New Roman" w:eastAsia="Times New Roman" w:hAnsi="Times New Roman" w:cs="Times New Roman"/>
          <w:sz w:val="24"/>
          <w:szCs w:val="24"/>
          <w:u w:val="single"/>
          <w:lang w:eastAsia="ru-RU"/>
        </w:rPr>
        <w:t>(не більше 10% від прямих витрат)</w:t>
      </w:r>
      <w:r w:rsidRPr="006755B7">
        <w:rPr>
          <w:rFonts w:ascii="Times New Roman" w:eastAsia="Times New Roman" w:hAnsi="Times New Roman" w:cs="Times New Roman"/>
          <w:sz w:val="24"/>
          <w:szCs w:val="24"/>
          <w:lang w:eastAsia="ru-RU"/>
        </w:rPr>
        <w:t xml:space="preserve"> враховувати наступне:</w:t>
      </w:r>
    </w:p>
    <w:p w14:paraId="01D15799" w14:textId="77777777" w:rsidR="006755B7" w:rsidRPr="006755B7" w:rsidRDefault="006755B7" w:rsidP="006755B7">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рівень добових витрат у розмірі рекомендовано не більше 80грн.</w:t>
      </w:r>
    </w:p>
    <w:p w14:paraId="571A492B" w14:textId="77777777" w:rsidR="006755B7" w:rsidRPr="006755B7" w:rsidRDefault="006755B7" w:rsidP="006755B7">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максимальний граничний рівень витрат на наймання житла рекомендовано не більше 200грн. на добу.</w:t>
      </w:r>
    </w:p>
    <w:p w14:paraId="2675E67E"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Обґрунтування вартості виробів та конструкцій, виготовлених Учасником, здійснюється шляхом надання калькуляцій, що містять інформацію про кількість, тип і ціну використаних матеріалів, а також вартість витрат на виготовлення.</w:t>
      </w:r>
    </w:p>
    <w:p w14:paraId="14184186"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 xml:space="preserve">Інформація щодо ціни пропозиції надається в електронному вигляді в форматі інформаційного блока даних (бажано в форматі інформаційного комплексу </w:t>
      </w:r>
      <w:r w:rsidRPr="006755B7">
        <w:rPr>
          <w:rFonts w:ascii="Times New Roman" w:eastAsia="Times New Roman" w:hAnsi="Times New Roman" w:cs="Times New Roman"/>
          <w:color w:val="0000CC"/>
          <w:sz w:val="24"/>
          <w:szCs w:val="24"/>
          <w:lang w:eastAsia="ru-RU"/>
        </w:rPr>
        <w:t>«Будівельні технології – Кошторис 8», з розширенням  «sts8</w:t>
      </w:r>
      <w:r w:rsidRPr="006755B7">
        <w:rPr>
          <w:rFonts w:ascii="Times New Roman" w:eastAsia="Times New Roman" w:hAnsi="Times New Roman" w:cs="Times New Roman"/>
          <w:color w:val="0000CC"/>
          <w:sz w:val="24"/>
          <w:szCs w:val="24"/>
          <w:lang w:val="en-US" w:eastAsia="ru-RU"/>
        </w:rPr>
        <w:t>d</w:t>
      </w:r>
      <w:r w:rsidRPr="006755B7">
        <w:rPr>
          <w:rFonts w:ascii="Times New Roman" w:eastAsia="Times New Roman" w:hAnsi="Times New Roman" w:cs="Times New Roman"/>
          <w:color w:val="0000CC"/>
          <w:sz w:val="24"/>
          <w:szCs w:val="24"/>
          <w:lang w:eastAsia="ru-RU"/>
        </w:rPr>
        <w:t>»</w:t>
      </w:r>
      <w:r w:rsidRPr="006755B7">
        <w:rPr>
          <w:rFonts w:ascii="Times New Roman" w:eastAsia="Times New Roman" w:hAnsi="Times New Roman" w:cs="Times New Roman"/>
          <w:sz w:val="24"/>
          <w:szCs w:val="24"/>
          <w:lang w:eastAsia="ru-RU"/>
        </w:rPr>
        <w:t xml:space="preserve">). Учасник має право надати розрахунки договірних цін в форматі еквівалентного програмного забезпечення, гарантуючи при цьому можливість повноцінної </w:t>
      </w:r>
      <w:r w:rsidRPr="006755B7">
        <w:rPr>
          <w:rFonts w:ascii="Times New Roman" w:eastAsia="Times New Roman" w:hAnsi="Times New Roman" w:cs="Times New Roman"/>
          <w:sz w:val="24"/>
          <w:szCs w:val="24"/>
          <w:lang w:eastAsia="ru-RU"/>
        </w:rPr>
        <w:lastRenderedPageBreak/>
        <w:t xml:space="preserve">інтеграції файлів (без втрати даних) в існуюче програмне забезпечення Замовника, і що така інтеграція не призведе до додаткових витрат. З технічної точки зору такі електронні розрахунки будуть вважатися Замовником як рівнозначні. </w:t>
      </w:r>
    </w:p>
    <w:p w14:paraId="01966BAE"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До ціни пропозиції конкурсних торгів не включаються витрати, пов’язані з укладанням договору.</w:t>
      </w:r>
    </w:p>
    <w:p w14:paraId="02AD95F5"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p w14:paraId="585E7DC5"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Усі податки і збори, які повинен оплачувати Учасник, а також інші витрати, пов’язані з виконанням робіт відповідно до цього Технічного завдання, повинні бути включені в ціну пропозиції.</w:t>
      </w:r>
    </w:p>
    <w:p w14:paraId="3C0BC286" w14:textId="77777777" w:rsidR="006755B7" w:rsidRPr="006755B7" w:rsidRDefault="006755B7" w:rsidP="006755B7">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ru-RU"/>
        </w:rPr>
      </w:pPr>
      <w:r w:rsidRPr="006755B7">
        <w:rPr>
          <w:rFonts w:ascii="Times New Roman" w:eastAsia="Times New Roman" w:hAnsi="Times New Roman" w:cs="Times New Roman"/>
          <w:sz w:val="24"/>
          <w:szCs w:val="24"/>
          <w:lang w:eastAsia="ru-RU"/>
        </w:rPr>
        <w:t>Ціна конкурсної пропозиції може змінюватися в бік зменшення (без зміни кількості (обсягу) та якості товарів, робіт і послуг, у разі виправлення арифметичних та методологічних помилок, проведення переговорів.</w:t>
      </w:r>
    </w:p>
    <w:p w14:paraId="2A3252A4" w14:textId="77777777" w:rsidR="006755B7" w:rsidRPr="006755B7"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D5AB013"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3EC4A59" w14:textId="0D4D479B"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8C0C6CB" w14:textId="77777777" w:rsidR="009B3824" w:rsidRDefault="009B3824"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1AECECB6"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E41B453"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9AF7C18"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C385114"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78B3420"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25B6A86"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8124151"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F608177"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453962C"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5B512BD"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E9CC722"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F904175"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7992DC0"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A7D0639"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964B2FE"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17337E89"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D8A1374"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5192022"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FF28DC5"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7359B1B"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E8C1ACC"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FECE297"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DBDBCEE"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305DCE4"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2F7D5FE"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8D94FD5"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3D8810E"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3DBFEC1"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2A84C9E" w14:textId="77777777" w:rsidR="006755B7" w:rsidRDefault="006755B7"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C2C2B1B"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157E5931"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B3070FD"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C6B589F"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D33CD3D"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7557235"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40B14F2"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194CFE3" w14:textId="77777777" w:rsidR="008F1879" w:rsidRDefault="008F1879" w:rsidP="008F1879">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2D88C5F" w14:textId="77777777" w:rsidR="008F1879" w:rsidRPr="008F1879" w:rsidRDefault="008F1879" w:rsidP="008F1879">
      <w:pPr>
        <w:spacing w:after="0" w:line="240" w:lineRule="auto"/>
        <w:jc w:val="right"/>
        <w:rPr>
          <w:rFonts w:ascii="Times New Roman" w:eastAsia="Times New Roman" w:hAnsi="Times New Roman" w:cs="Times New Roman"/>
          <w:b/>
          <w:lang w:val="ru-RU" w:eastAsia="ru-RU"/>
        </w:rPr>
      </w:pPr>
      <w:proofErr w:type="spellStart"/>
      <w:r w:rsidRPr="008F1879">
        <w:rPr>
          <w:rFonts w:ascii="Times New Roman" w:eastAsia="Times New Roman" w:hAnsi="Times New Roman" w:cs="Times New Roman"/>
          <w:b/>
          <w:lang w:val="ru-RU" w:eastAsia="ru-RU"/>
        </w:rPr>
        <w:lastRenderedPageBreak/>
        <w:t>Додаток</w:t>
      </w:r>
      <w:proofErr w:type="spellEnd"/>
      <w:r w:rsidRPr="008F1879">
        <w:rPr>
          <w:rFonts w:ascii="Times New Roman" w:eastAsia="Times New Roman" w:hAnsi="Times New Roman" w:cs="Times New Roman"/>
          <w:b/>
          <w:lang w:val="ru-RU" w:eastAsia="ru-RU"/>
        </w:rPr>
        <w:t xml:space="preserve"> 2</w:t>
      </w:r>
    </w:p>
    <w:p w14:paraId="588DEF81" w14:textId="77777777" w:rsidR="008F1879" w:rsidRPr="008F1879" w:rsidRDefault="008F1879" w:rsidP="008F1879">
      <w:pPr>
        <w:spacing w:after="0" w:line="240" w:lineRule="auto"/>
        <w:jc w:val="right"/>
        <w:rPr>
          <w:rFonts w:ascii="Times New Roman" w:eastAsia="Times New Roman" w:hAnsi="Times New Roman" w:cs="Times New Roman"/>
          <w:b/>
          <w:lang w:val="ru-RU" w:eastAsia="ru-RU"/>
        </w:rPr>
      </w:pPr>
      <w:r w:rsidRPr="008F1879">
        <w:rPr>
          <w:rFonts w:ascii="Times New Roman" w:eastAsia="Times New Roman" w:hAnsi="Times New Roman" w:cs="Times New Roman"/>
          <w:b/>
          <w:lang w:val="ru-RU" w:eastAsia="ru-RU"/>
        </w:rPr>
        <w:t xml:space="preserve">до </w:t>
      </w:r>
      <w:proofErr w:type="spellStart"/>
      <w:r w:rsidRPr="008F1879">
        <w:rPr>
          <w:rFonts w:ascii="Times New Roman" w:eastAsia="Times New Roman" w:hAnsi="Times New Roman" w:cs="Times New Roman"/>
          <w:b/>
          <w:lang w:val="ru-RU" w:eastAsia="ru-RU"/>
        </w:rPr>
        <w:t>Конкурсної</w:t>
      </w:r>
      <w:proofErr w:type="spellEnd"/>
      <w:r w:rsidRPr="008F1879">
        <w:rPr>
          <w:rFonts w:ascii="Times New Roman" w:eastAsia="Times New Roman" w:hAnsi="Times New Roman" w:cs="Times New Roman"/>
          <w:b/>
          <w:lang w:val="ru-RU" w:eastAsia="ru-RU"/>
        </w:rPr>
        <w:t xml:space="preserve"> </w:t>
      </w:r>
      <w:proofErr w:type="spellStart"/>
      <w:r w:rsidRPr="008F1879">
        <w:rPr>
          <w:rFonts w:ascii="Times New Roman" w:eastAsia="Times New Roman" w:hAnsi="Times New Roman" w:cs="Times New Roman"/>
          <w:b/>
          <w:lang w:val="ru-RU" w:eastAsia="ru-RU"/>
        </w:rPr>
        <w:t>документації</w:t>
      </w:r>
      <w:proofErr w:type="spellEnd"/>
    </w:p>
    <w:p w14:paraId="582A08BF" w14:textId="77777777" w:rsidR="008F1879" w:rsidRPr="008F1879" w:rsidRDefault="008F1879" w:rsidP="008F1879">
      <w:pPr>
        <w:spacing w:after="160" w:line="259" w:lineRule="auto"/>
        <w:rPr>
          <w:rFonts w:ascii="Times New Roman" w:eastAsia="Calibri" w:hAnsi="Times New Roman" w:cs="Times New Roman"/>
          <w:b/>
          <w:i/>
          <w:lang w:val="ru-RU"/>
        </w:rPr>
      </w:pPr>
    </w:p>
    <w:p w14:paraId="5F9E5BE7" w14:textId="77777777" w:rsidR="008F1879" w:rsidRPr="008F1879" w:rsidRDefault="008F1879" w:rsidP="008F1879">
      <w:pPr>
        <w:tabs>
          <w:tab w:val="left" w:pos="6663"/>
        </w:tabs>
        <w:spacing w:after="160" w:line="259" w:lineRule="auto"/>
        <w:rPr>
          <w:rFonts w:ascii="Times New Roman" w:eastAsia="Calibri" w:hAnsi="Times New Roman" w:cs="Times New Roman"/>
          <w:i/>
          <w:lang w:val="ru-RU"/>
        </w:rPr>
      </w:pPr>
    </w:p>
    <w:p w14:paraId="5938A8EC" w14:textId="77777777" w:rsidR="008F1879" w:rsidRPr="008F1879" w:rsidRDefault="008F1879" w:rsidP="008F1879">
      <w:pPr>
        <w:spacing w:after="0" w:line="259" w:lineRule="auto"/>
        <w:rPr>
          <w:rFonts w:ascii="Times New Roman" w:eastAsia="Calibri" w:hAnsi="Times New Roman" w:cs="Times New Roman"/>
          <w:i/>
          <w:lang w:val="ru-RU"/>
        </w:rPr>
      </w:pPr>
      <w:r w:rsidRPr="008F1879">
        <w:rPr>
          <w:rFonts w:ascii="Times New Roman" w:eastAsia="Calibri" w:hAnsi="Times New Roman" w:cs="Times New Roman"/>
          <w:i/>
          <w:lang w:val="ru-RU"/>
        </w:rPr>
        <w:t xml:space="preserve">Про </w:t>
      </w:r>
      <w:proofErr w:type="spellStart"/>
      <w:r w:rsidRPr="008F1879">
        <w:rPr>
          <w:rFonts w:ascii="Times New Roman" w:eastAsia="Calibri" w:hAnsi="Times New Roman" w:cs="Times New Roman"/>
          <w:i/>
          <w:lang w:val="ru-RU"/>
        </w:rPr>
        <w:t>згоду</w:t>
      </w:r>
      <w:proofErr w:type="spellEnd"/>
      <w:r w:rsidRPr="008F1879">
        <w:rPr>
          <w:rFonts w:ascii="Times New Roman" w:eastAsia="Calibri" w:hAnsi="Times New Roman" w:cs="Times New Roman"/>
          <w:i/>
          <w:lang w:val="ru-RU"/>
        </w:rPr>
        <w:t xml:space="preserve"> на </w:t>
      </w:r>
      <w:proofErr w:type="spellStart"/>
      <w:r w:rsidRPr="008F1879">
        <w:rPr>
          <w:rFonts w:ascii="Times New Roman" w:eastAsia="Calibri" w:hAnsi="Times New Roman" w:cs="Times New Roman"/>
          <w:i/>
          <w:lang w:val="ru-RU"/>
        </w:rPr>
        <w:t>укладення</w:t>
      </w:r>
      <w:proofErr w:type="spellEnd"/>
    </w:p>
    <w:p w14:paraId="6DB5572C" w14:textId="77777777" w:rsidR="008F1879" w:rsidRPr="008F1879" w:rsidRDefault="008F1879" w:rsidP="008F1879">
      <w:pPr>
        <w:spacing w:after="0" w:line="259" w:lineRule="auto"/>
        <w:rPr>
          <w:rFonts w:ascii="Times New Roman" w:eastAsia="Calibri" w:hAnsi="Times New Roman" w:cs="Times New Roman"/>
          <w:i/>
          <w:lang w:val="ru-RU"/>
        </w:rPr>
      </w:pPr>
      <w:r w:rsidRPr="008F1879">
        <w:rPr>
          <w:rFonts w:ascii="Times New Roman" w:eastAsia="Calibri" w:hAnsi="Times New Roman" w:cs="Times New Roman"/>
          <w:i/>
          <w:lang w:val="ru-RU"/>
        </w:rPr>
        <w:t xml:space="preserve">договору </w:t>
      </w:r>
      <w:proofErr w:type="spellStart"/>
      <w:r w:rsidRPr="008F1879">
        <w:rPr>
          <w:rFonts w:ascii="Times New Roman" w:eastAsia="Calibri" w:hAnsi="Times New Roman" w:cs="Times New Roman"/>
          <w:i/>
          <w:lang w:val="ru-RU"/>
        </w:rPr>
        <w:t>закупівлі</w:t>
      </w:r>
      <w:proofErr w:type="spellEnd"/>
      <w:r w:rsidRPr="008F1879">
        <w:rPr>
          <w:rFonts w:ascii="Times New Roman" w:eastAsia="Calibri" w:hAnsi="Times New Roman" w:cs="Times New Roman"/>
          <w:i/>
          <w:lang w:val="ru-RU"/>
        </w:rPr>
        <w:t xml:space="preserve"> в </w:t>
      </w:r>
      <w:proofErr w:type="spellStart"/>
      <w:r w:rsidRPr="008F1879">
        <w:rPr>
          <w:rFonts w:ascii="Times New Roman" w:eastAsia="Calibri" w:hAnsi="Times New Roman" w:cs="Times New Roman"/>
          <w:i/>
          <w:lang w:val="ru-RU"/>
        </w:rPr>
        <w:t>редакції</w:t>
      </w:r>
      <w:proofErr w:type="spellEnd"/>
      <w:r w:rsidRPr="008F1879">
        <w:rPr>
          <w:rFonts w:ascii="Times New Roman" w:eastAsia="Calibri" w:hAnsi="Times New Roman" w:cs="Times New Roman"/>
          <w:i/>
          <w:lang w:val="ru-RU"/>
        </w:rPr>
        <w:t xml:space="preserve"> </w:t>
      </w:r>
      <w:proofErr w:type="spellStart"/>
      <w:r w:rsidRPr="008F1879">
        <w:rPr>
          <w:rFonts w:ascii="Times New Roman" w:eastAsia="Calibri" w:hAnsi="Times New Roman" w:cs="Times New Roman"/>
          <w:i/>
          <w:lang w:val="ru-RU"/>
        </w:rPr>
        <w:t>Замовника</w:t>
      </w:r>
      <w:proofErr w:type="spellEnd"/>
    </w:p>
    <w:p w14:paraId="60DE3356" w14:textId="77777777" w:rsidR="008F1879" w:rsidRPr="008F1879" w:rsidRDefault="008F1879" w:rsidP="008F1879">
      <w:pPr>
        <w:spacing w:after="160" w:line="259" w:lineRule="auto"/>
        <w:rPr>
          <w:rFonts w:ascii="Times New Roman" w:eastAsia="Calibri" w:hAnsi="Times New Roman" w:cs="Times New Roman"/>
          <w:b/>
          <w:i/>
          <w:lang w:val="ru-RU"/>
        </w:rPr>
      </w:pPr>
    </w:p>
    <w:p w14:paraId="476449ED" w14:textId="77777777" w:rsidR="008F1879" w:rsidRPr="008F1879" w:rsidRDefault="008F1879" w:rsidP="008F1879">
      <w:pPr>
        <w:spacing w:after="160" w:line="259" w:lineRule="auto"/>
        <w:rPr>
          <w:rFonts w:ascii="Times New Roman" w:eastAsia="Calibri" w:hAnsi="Times New Roman" w:cs="Times New Roman"/>
          <w:b/>
          <w:i/>
          <w:lang w:val="ru-RU"/>
        </w:rPr>
      </w:pPr>
    </w:p>
    <w:p w14:paraId="6D74E136" w14:textId="77777777" w:rsidR="008F1879" w:rsidRPr="008F1879" w:rsidRDefault="008F1879" w:rsidP="008F1879">
      <w:pPr>
        <w:spacing w:after="160" w:line="259" w:lineRule="auto"/>
        <w:rPr>
          <w:rFonts w:ascii="Times New Roman" w:eastAsia="Calibri" w:hAnsi="Times New Roman" w:cs="Times New Roman"/>
          <w:b/>
          <w:i/>
          <w:lang w:val="ru-RU"/>
        </w:rPr>
      </w:pPr>
    </w:p>
    <w:p w14:paraId="37F0C5D6" w14:textId="77777777" w:rsidR="008F1879" w:rsidRPr="008F1879" w:rsidRDefault="008F1879" w:rsidP="008F1879">
      <w:pPr>
        <w:spacing w:after="160" w:line="259" w:lineRule="auto"/>
        <w:rPr>
          <w:rFonts w:ascii="Times New Roman" w:eastAsia="Calibri" w:hAnsi="Times New Roman" w:cs="Times New Roman"/>
          <w:b/>
          <w:i/>
          <w:lang w:val="ru-RU"/>
        </w:rPr>
      </w:pPr>
    </w:p>
    <w:p w14:paraId="2AE267E7" w14:textId="77777777" w:rsidR="008F1879" w:rsidRPr="008F1879" w:rsidRDefault="008F1879" w:rsidP="008F1879">
      <w:pPr>
        <w:spacing w:after="160" w:line="259" w:lineRule="auto"/>
        <w:rPr>
          <w:rFonts w:ascii="Times New Roman" w:eastAsia="Calibri" w:hAnsi="Times New Roman" w:cs="Times New Roman"/>
          <w:b/>
          <w:i/>
          <w:lang w:val="ru-RU"/>
        </w:rPr>
      </w:pPr>
    </w:p>
    <w:p w14:paraId="4AB8D57F" w14:textId="77777777" w:rsidR="008F1879" w:rsidRPr="008F1879" w:rsidRDefault="008F1879" w:rsidP="008F1879">
      <w:pPr>
        <w:spacing w:after="160" w:line="259" w:lineRule="auto"/>
        <w:rPr>
          <w:rFonts w:ascii="Times New Roman" w:eastAsia="Calibri" w:hAnsi="Times New Roman" w:cs="Times New Roman"/>
          <w:b/>
          <w:i/>
          <w:lang w:val="ru-RU"/>
        </w:rPr>
      </w:pPr>
    </w:p>
    <w:p w14:paraId="2FE3350A" w14:textId="77777777" w:rsidR="008F1879" w:rsidRPr="008F1879" w:rsidRDefault="008F1879" w:rsidP="008F1879">
      <w:pPr>
        <w:spacing w:after="160" w:line="259" w:lineRule="auto"/>
        <w:ind w:firstLine="720"/>
        <w:jc w:val="both"/>
        <w:rPr>
          <w:rFonts w:ascii="Times New Roman" w:eastAsia="Calibri" w:hAnsi="Times New Roman" w:cs="Times New Roman"/>
          <w:sz w:val="24"/>
          <w:szCs w:val="24"/>
          <w:lang w:val="ru-RU"/>
        </w:rPr>
      </w:pPr>
      <w:proofErr w:type="spellStart"/>
      <w:r w:rsidRPr="008F1879">
        <w:rPr>
          <w:rFonts w:ascii="Times New Roman" w:eastAsia="Calibri" w:hAnsi="Times New Roman" w:cs="Times New Roman"/>
          <w:sz w:val="24"/>
          <w:szCs w:val="24"/>
          <w:lang w:val="ru-RU"/>
        </w:rPr>
        <w:t>Цим</w:t>
      </w:r>
      <w:proofErr w:type="spellEnd"/>
      <w:r w:rsidRPr="008F1879">
        <w:rPr>
          <w:rFonts w:ascii="Times New Roman" w:eastAsia="Calibri" w:hAnsi="Times New Roman" w:cs="Times New Roman"/>
          <w:sz w:val="24"/>
          <w:szCs w:val="24"/>
          <w:lang w:val="ru-RU"/>
        </w:rPr>
        <w:t xml:space="preserve"> листом __________</w:t>
      </w:r>
      <w:proofErr w:type="gramStart"/>
      <w:r w:rsidRPr="008F1879">
        <w:rPr>
          <w:rFonts w:ascii="Times New Roman" w:eastAsia="Calibri" w:hAnsi="Times New Roman" w:cs="Times New Roman"/>
          <w:sz w:val="24"/>
          <w:szCs w:val="24"/>
          <w:lang w:val="ru-RU"/>
        </w:rPr>
        <w:t>_</w:t>
      </w:r>
      <w:r w:rsidRPr="008F1879">
        <w:rPr>
          <w:rFonts w:ascii="Times New Roman" w:eastAsia="Calibri" w:hAnsi="Times New Roman" w:cs="Times New Roman"/>
          <w:i/>
          <w:sz w:val="24"/>
          <w:szCs w:val="24"/>
          <w:lang w:val="ru-RU"/>
        </w:rPr>
        <w:t>(</w:t>
      </w:r>
      <w:proofErr w:type="spellStart"/>
      <w:proofErr w:type="gramEnd"/>
      <w:r w:rsidRPr="008F1879">
        <w:rPr>
          <w:rFonts w:ascii="Times New Roman" w:eastAsia="Calibri" w:hAnsi="Times New Roman" w:cs="Times New Roman"/>
          <w:i/>
          <w:sz w:val="24"/>
          <w:szCs w:val="24"/>
          <w:lang w:val="ru-RU"/>
        </w:rPr>
        <w:t>назва</w:t>
      </w:r>
      <w:proofErr w:type="spellEnd"/>
      <w:r w:rsidRPr="008F1879">
        <w:rPr>
          <w:rFonts w:ascii="Times New Roman" w:eastAsia="Calibri" w:hAnsi="Times New Roman" w:cs="Times New Roman"/>
          <w:i/>
          <w:sz w:val="24"/>
          <w:szCs w:val="24"/>
          <w:lang w:val="ru-RU"/>
        </w:rPr>
        <w:t xml:space="preserve"> </w:t>
      </w:r>
      <w:proofErr w:type="spellStart"/>
      <w:r w:rsidRPr="008F1879">
        <w:rPr>
          <w:rFonts w:ascii="Times New Roman" w:eastAsia="Calibri" w:hAnsi="Times New Roman" w:cs="Times New Roman"/>
          <w:i/>
          <w:sz w:val="24"/>
          <w:szCs w:val="24"/>
          <w:lang w:val="ru-RU"/>
        </w:rPr>
        <w:t>підприємства</w:t>
      </w:r>
      <w:proofErr w:type="spellEnd"/>
      <w:r w:rsidRPr="008F1879">
        <w:rPr>
          <w:rFonts w:ascii="Times New Roman" w:eastAsia="Calibri" w:hAnsi="Times New Roman" w:cs="Times New Roman"/>
          <w:i/>
          <w:sz w:val="24"/>
          <w:szCs w:val="24"/>
          <w:lang w:val="ru-RU"/>
        </w:rPr>
        <w:t xml:space="preserve">) </w:t>
      </w:r>
      <w:proofErr w:type="spellStart"/>
      <w:r w:rsidRPr="008F1879">
        <w:rPr>
          <w:rFonts w:ascii="Times New Roman" w:eastAsia="Calibri" w:hAnsi="Times New Roman" w:cs="Times New Roman"/>
          <w:sz w:val="24"/>
          <w:szCs w:val="24"/>
          <w:lang w:val="ru-RU"/>
        </w:rPr>
        <w:t>дає</w:t>
      </w:r>
      <w:proofErr w:type="spellEnd"/>
      <w:r w:rsidRPr="008F1879">
        <w:rPr>
          <w:rFonts w:ascii="Times New Roman" w:eastAsia="Calibri" w:hAnsi="Times New Roman" w:cs="Times New Roman"/>
          <w:sz w:val="24"/>
          <w:szCs w:val="24"/>
          <w:lang w:val="ru-RU"/>
        </w:rPr>
        <w:t xml:space="preserve"> свою </w:t>
      </w:r>
      <w:proofErr w:type="spellStart"/>
      <w:r w:rsidRPr="008F1879">
        <w:rPr>
          <w:rFonts w:ascii="Times New Roman" w:eastAsia="Calibri" w:hAnsi="Times New Roman" w:cs="Times New Roman"/>
          <w:sz w:val="24"/>
          <w:szCs w:val="24"/>
          <w:lang w:val="ru-RU"/>
        </w:rPr>
        <w:t>згоду</w:t>
      </w:r>
      <w:proofErr w:type="spellEnd"/>
      <w:r w:rsidRPr="008F1879">
        <w:rPr>
          <w:rFonts w:ascii="Times New Roman" w:eastAsia="Calibri" w:hAnsi="Times New Roman" w:cs="Times New Roman"/>
          <w:sz w:val="24"/>
          <w:szCs w:val="24"/>
          <w:lang w:val="ru-RU"/>
        </w:rPr>
        <w:t xml:space="preserve"> на </w:t>
      </w:r>
      <w:proofErr w:type="spellStart"/>
      <w:r w:rsidRPr="008F1879">
        <w:rPr>
          <w:rFonts w:ascii="Times New Roman" w:eastAsia="Calibri" w:hAnsi="Times New Roman" w:cs="Times New Roman"/>
          <w:sz w:val="24"/>
          <w:szCs w:val="24"/>
          <w:lang w:val="ru-RU"/>
        </w:rPr>
        <w:t>підписання</w:t>
      </w:r>
      <w:proofErr w:type="spellEnd"/>
      <w:r w:rsidRPr="008F1879">
        <w:rPr>
          <w:rFonts w:ascii="Times New Roman" w:eastAsia="Calibri" w:hAnsi="Times New Roman" w:cs="Times New Roman"/>
          <w:sz w:val="24"/>
          <w:szCs w:val="24"/>
          <w:lang w:val="ru-RU"/>
        </w:rPr>
        <w:t xml:space="preserve"> Договору в </w:t>
      </w:r>
      <w:proofErr w:type="spellStart"/>
      <w:r w:rsidRPr="008F1879">
        <w:rPr>
          <w:rFonts w:ascii="Times New Roman" w:eastAsia="Calibri" w:hAnsi="Times New Roman" w:cs="Times New Roman"/>
          <w:sz w:val="24"/>
          <w:szCs w:val="24"/>
          <w:lang w:val="ru-RU"/>
        </w:rPr>
        <w:t>редакції</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Замовника</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умови</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якого</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викладені</w:t>
      </w:r>
      <w:proofErr w:type="spellEnd"/>
      <w:r w:rsidRPr="008F1879">
        <w:rPr>
          <w:rFonts w:ascii="Times New Roman" w:eastAsia="Calibri" w:hAnsi="Times New Roman" w:cs="Times New Roman"/>
          <w:sz w:val="24"/>
          <w:szCs w:val="24"/>
          <w:lang w:val="ru-RU"/>
        </w:rPr>
        <w:t xml:space="preserve"> в </w:t>
      </w:r>
      <w:proofErr w:type="spellStart"/>
      <w:r w:rsidRPr="008F1879">
        <w:rPr>
          <w:rFonts w:ascii="Times New Roman" w:eastAsia="Calibri" w:hAnsi="Times New Roman" w:cs="Times New Roman"/>
          <w:sz w:val="24"/>
          <w:szCs w:val="24"/>
          <w:lang w:val="ru-RU"/>
        </w:rPr>
        <w:t>Додатку</w:t>
      </w:r>
      <w:proofErr w:type="spellEnd"/>
      <w:r w:rsidRPr="008F1879">
        <w:rPr>
          <w:rFonts w:ascii="Times New Roman" w:eastAsia="Calibri" w:hAnsi="Times New Roman" w:cs="Times New Roman"/>
          <w:sz w:val="24"/>
          <w:szCs w:val="24"/>
          <w:lang w:val="ru-RU"/>
        </w:rPr>
        <w:t xml:space="preserve"> 5 «</w:t>
      </w:r>
      <w:proofErr w:type="spellStart"/>
      <w:r w:rsidRPr="008F1879">
        <w:rPr>
          <w:rFonts w:ascii="Times New Roman" w:eastAsia="Calibri" w:hAnsi="Times New Roman" w:cs="Times New Roman"/>
          <w:sz w:val="24"/>
          <w:szCs w:val="24"/>
          <w:lang w:val="ru-RU"/>
        </w:rPr>
        <w:t>Основні</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умови</w:t>
      </w:r>
      <w:proofErr w:type="spellEnd"/>
      <w:r w:rsidRPr="008F1879">
        <w:rPr>
          <w:rFonts w:ascii="Times New Roman" w:eastAsia="Calibri" w:hAnsi="Times New Roman" w:cs="Times New Roman"/>
          <w:sz w:val="24"/>
          <w:szCs w:val="24"/>
          <w:lang w:val="ru-RU"/>
        </w:rPr>
        <w:t xml:space="preserve"> договору про </w:t>
      </w:r>
      <w:proofErr w:type="spellStart"/>
      <w:r w:rsidRPr="008F1879">
        <w:rPr>
          <w:rFonts w:ascii="Times New Roman" w:eastAsia="Calibri" w:hAnsi="Times New Roman" w:cs="Times New Roman"/>
          <w:sz w:val="24"/>
          <w:szCs w:val="24"/>
          <w:lang w:val="ru-RU"/>
        </w:rPr>
        <w:t>закупівлю</w:t>
      </w:r>
      <w:proofErr w:type="spellEnd"/>
      <w:r w:rsidRPr="008F1879">
        <w:rPr>
          <w:rFonts w:ascii="Times New Roman" w:eastAsia="Calibri" w:hAnsi="Times New Roman" w:cs="Times New Roman"/>
          <w:sz w:val="24"/>
          <w:szCs w:val="24"/>
          <w:lang w:val="ru-RU"/>
        </w:rPr>
        <w:t xml:space="preserve">», в </w:t>
      </w:r>
      <w:proofErr w:type="spellStart"/>
      <w:r w:rsidRPr="008F1879">
        <w:rPr>
          <w:rFonts w:ascii="Times New Roman" w:eastAsia="Calibri" w:hAnsi="Times New Roman" w:cs="Times New Roman"/>
          <w:sz w:val="24"/>
          <w:szCs w:val="24"/>
          <w:lang w:val="ru-RU"/>
        </w:rPr>
        <w:t>Конкурсній</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Документації</w:t>
      </w:r>
      <w:proofErr w:type="spellEnd"/>
      <w:r w:rsidRPr="008F1879">
        <w:rPr>
          <w:rFonts w:ascii="Times New Roman" w:eastAsia="Calibri" w:hAnsi="Times New Roman" w:cs="Times New Roman"/>
          <w:sz w:val="24"/>
          <w:szCs w:val="24"/>
          <w:lang w:val="ru-RU"/>
        </w:rPr>
        <w:t xml:space="preserve"> на </w:t>
      </w:r>
      <w:proofErr w:type="spellStart"/>
      <w:r w:rsidRPr="008F1879">
        <w:rPr>
          <w:rFonts w:ascii="Times New Roman" w:eastAsia="Calibri" w:hAnsi="Times New Roman" w:cs="Times New Roman"/>
          <w:sz w:val="24"/>
          <w:szCs w:val="24"/>
          <w:lang w:val="ru-RU"/>
        </w:rPr>
        <w:t>закупівлю</w:t>
      </w:r>
      <w:proofErr w:type="spellEnd"/>
      <w:r w:rsidRPr="008F1879">
        <w:rPr>
          <w:rFonts w:ascii="Times New Roman" w:eastAsia="Calibri" w:hAnsi="Times New Roman" w:cs="Times New Roman"/>
          <w:sz w:val="24"/>
          <w:szCs w:val="24"/>
          <w:lang w:val="ru-RU"/>
        </w:rPr>
        <w:t xml:space="preserve"> «__________________». </w:t>
      </w:r>
    </w:p>
    <w:p w14:paraId="3A769A8C" w14:textId="77777777" w:rsidR="008F1879" w:rsidRPr="008F1879" w:rsidRDefault="008F1879" w:rsidP="008F1879">
      <w:pPr>
        <w:tabs>
          <w:tab w:val="center" w:pos="5954"/>
          <w:tab w:val="right" w:pos="10489"/>
        </w:tabs>
        <w:spacing w:after="0" w:line="240" w:lineRule="auto"/>
        <w:jc w:val="both"/>
        <w:rPr>
          <w:rFonts w:ascii="Times New Roman" w:eastAsia="Times New Roman" w:hAnsi="Times New Roman" w:cs="Times New Roman"/>
          <w:sz w:val="24"/>
          <w:szCs w:val="24"/>
          <w:lang w:val="ru-RU" w:eastAsia="ru-RU"/>
        </w:rPr>
      </w:pPr>
      <w:proofErr w:type="spellStart"/>
      <w:r w:rsidRPr="008F1879">
        <w:rPr>
          <w:rFonts w:ascii="Times New Roman" w:eastAsia="Times New Roman" w:hAnsi="Times New Roman" w:cs="Times New Roman"/>
          <w:sz w:val="24"/>
          <w:szCs w:val="24"/>
          <w:lang w:val="ru-RU" w:eastAsia="ru-RU"/>
        </w:rPr>
        <w:t>Керівник</w:t>
      </w:r>
      <w:proofErr w:type="spellEnd"/>
      <w:r w:rsidRPr="008F1879">
        <w:rPr>
          <w:rFonts w:ascii="Times New Roman" w:eastAsia="Times New Roman" w:hAnsi="Times New Roman" w:cs="Times New Roman"/>
          <w:sz w:val="24"/>
          <w:szCs w:val="24"/>
          <w:lang w:val="ru-RU" w:eastAsia="ru-RU"/>
        </w:rPr>
        <w:t xml:space="preserve"> </w:t>
      </w:r>
      <w:proofErr w:type="spellStart"/>
      <w:r w:rsidRPr="008F1879">
        <w:rPr>
          <w:rFonts w:ascii="Times New Roman" w:eastAsia="Times New Roman" w:hAnsi="Times New Roman" w:cs="Times New Roman"/>
          <w:sz w:val="24"/>
          <w:szCs w:val="24"/>
          <w:lang w:val="ru-RU" w:eastAsia="ru-RU"/>
        </w:rPr>
        <w:t>підприємства</w:t>
      </w:r>
      <w:proofErr w:type="spellEnd"/>
      <w:r w:rsidRPr="008F1879">
        <w:rPr>
          <w:rFonts w:ascii="Times New Roman" w:eastAsia="Times New Roman" w:hAnsi="Times New Roman" w:cs="Times New Roman"/>
          <w:sz w:val="24"/>
          <w:szCs w:val="24"/>
          <w:lang w:val="ru-RU" w:eastAsia="ru-RU"/>
        </w:rPr>
        <w:t xml:space="preserve"> / </w:t>
      </w:r>
      <w:proofErr w:type="spellStart"/>
      <w:r w:rsidRPr="008F1879">
        <w:rPr>
          <w:rFonts w:ascii="Times New Roman" w:eastAsia="Times New Roman" w:hAnsi="Times New Roman" w:cs="Times New Roman"/>
          <w:sz w:val="24"/>
          <w:szCs w:val="24"/>
          <w:lang w:val="ru-RU" w:eastAsia="ru-RU"/>
        </w:rPr>
        <w:t>Учасник</w:t>
      </w:r>
      <w:proofErr w:type="spellEnd"/>
      <w:r w:rsidRPr="008F1879">
        <w:rPr>
          <w:rFonts w:ascii="Times New Roman" w:eastAsia="Times New Roman" w:hAnsi="Times New Roman" w:cs="Times New Roman"/>
          <w:sz w:val="24"/>
          <w:szCs w:val="24"/>
          <w:lang w:val="ru-RU" w:eastAsia="ru-RU"/>
        </w:rPr>
        <w:t xml:space="preserve"> </w:t>
      </w:r>
      <w:proofErr w:type="spellStart"/>
      <w:r w:rsidRPr="008F1879">
        <w:rPr>
          <w:rFonts w:ascii="Times New Roman" w:eastAsia="Times New Roman" w:hAnsi="Times New Roman" w:cs="Times New Roman"/>
          <w:sz w:val="24"/>
          <w:szCs w:val="24"/>
          <w:lang w:val="ru-RU" w:eastAsia="ru-RU"/>
        </w:rPr>
        <w:t>процедури</w:t>
      </w:r>
      <w:proofErr w:type="spellEnd"/>
      <w:r w:rsidRPr="008F1879">
        <w:rPr>
          <w:rFonts w:ascii="Times New Roman" w:eastAsia="Times New Roman" w:hAnsi="Times New Roman" w:cs="Times New Roman"/>
          <w:sz w:val="24"/>
          <w:szCs w:val="24"/>
          <w:lang w:val="ru-RU" w:eastAsia="ru-RU"/>
        </w:rPr>
        <w:t xml:space="preserve"> </w:t>
      </w:r>
      <w:proofErr w:type="spellStart"/>
      <w:r w:rsidRPr="008F1879">
        <w:rPr>
          <w:rFonts w:ascii="Times New Roman" w:eastAsia="Times New Roman" w:hAnsi="Times New Roman" w:cs="Times New Roman"/>
          <w:sz w:val="24"/>
          <w:szCs w:val="24"/>
          <w:lang w:val="ru-RU" w:eastAsia="ru-RU"/>
        </w:rPr>
        <w:t>закупівлі</w:t>
      </w:r>
      <w:proofErr w:type="spellEnd"/>
      <w:r w:rsidRPr="008F1879">
        <w:rPr>
          <w:rFonts w:ascii="Times New Roman" w:eastAsia="Times New Roman" w:hAnsi="Times New Roman" w:cs="Times New Roman"/>
          <w:sz w:val="24"/>
          <w:szCs w:val="24"/>
          <w:lang w:val="ru-RU" w:eastAsia="ru-RU"/>
        </w:rPr>
        <w:tab/>
        <w:t xml:space="preserve"> _____________________</w:t>
      </w:r>
      <w:proofErr w:type="gramStart"/>
      <w:r w:rsidRPr="008F1879">
        <w:rPr>
          <w:rFonts w:ascii="Times New Roman" w:eastAsia="Times New Roman" w:hAnsi="Times New Roman" w:cs="Times New Roman"/>
          <w:sz w:val="24"/>
          <w:szCs w:val="24"/>
          <w:lang w:val="ru-RU" w:eastAsia="ru-RU"/>
        </w:rPr>
        <w:t>_  ПІБ</w:t>
      </w:r>
      <w:proofErr w:type="gramEnd"/>
    </w:p>
    <w:p w14:paraId="7313C57F" w14:textId="77777777" w:rsidR="008F1879" w:rsidRPr="008F1879" w:rsidRDefault="008F1879" w:rsidP="008F1879">
      <w:pPr>
        <w:tabs>
          <w:tab w:val="center" w:pos="5954"/>
          <w:tab w:val="right" w:pos="10489"/>
        </w:tabs>
        <w:spacing w:after="0" w:line="240" w:lineRule="auto"/>
        <w:ind w:firstLine="2268"/>
        <w:jc w:val="both"/>
        <w:rPr>
          <w:rFonts w:ascii="Times New Roman" w:eastAsia="Times New Roman" w:hAnsi="Times New Roman" w:cs="Times New Roman"/>
          <w:b/>
          <w:i/>
          <w:sz w:val="24"/>
          <w:szCs w:val="24"/>
          <w:lang w:val="ru-RU" w:eastAsia="ru-RU"/>
        </w:rPr>
      </w:pPr>
      <w:r w:rsidRPr="008F1879">
        <w:rPr>
          <w:rFonts w:ascii="Times New Roman" w:eastAsia="Times New Roman" w:hAnsi="Times New Roman" w:cs="Times New Roman"/>
          <w:b/>
          <w:sz w:val="24"/>
          <w:szCs w:val="24"/>
          <w:lang w:val="ru-RU" w:eastAsia="ru-RU"/>
        </w:rPr>
        <w:tab/>
        <w:t xml:space="preserve">                           </w:t>
      </w:r>
      <w:r w:rsidRPr="008F1879">
        <w:rPr>
          <w:rFonts w:ascii="Times New Roman" w:eastAsia="Times New Roman" w:hAnsi="Times New Roman" w:cs="Times New Roman"/>
          <w:i/>
          <w:sz w:val="24"/>
          <w:szCs w:val="24"/>
          <w:lang w:val="ru-RU" w:eastAsia="ru-RU"/>
        </w:rPr>
        <w:t>(</w:t>
      </w:r>
      <w:proofErr w:type="spellStart"/>
      <w:r w:rsidRPr="008F1879">
        <w:rPr>
          <w:rFonts w:ascii="Times New Roman" w:eastAsia="Times New Roman" w:hAnsi="Times New Roman" w:cs="Times New Roman"/>
          <w:i/>
          <w:sz w:val="24"/>
          <w:szCs w:val="24"/>
          <w:lang w:val="ru-RU" w:eastAsia="ru-RU"/>
        </w:rPr>
        <w:t>Підпис</w:t>
      </w:r>
      <w:proofErr w:type="spellEnd"/>
      <w:r w:rsidRPr="008F1879">
        <w:rPr>
          <w:rFonts w:ascii="Times New Roman" w:eastAsia="Times New Roman" w:hAnsi="Times New Roman" w:cs="Times New Roman"/>
          <w:i/>
          <w:sz w:val="24"/>
          <w:szCs w:val="24"/>
          <w:lang w:val="ru-RU" w:eastAsia="ru-RU"/>
        </w:rPr>
        <w:t>)</w:t>
      </w:r>
    </w:p>
    <w:p w14:paraId="588C94C4" w14:textId="77777777" w:rsidR="008F1879" w:rsidRPr="008F1879" w:rsidRDefault="008F1879" w:rsidP="008F1879">
      <w:pPr>
        <w:spacing w:after="160" w:line="259" w:lineRule="auto"/>
        <w:rPr>
          <w:rFonts w:ascii="Times New Roman" w:eastAsia="Calibri" w:hAnsi="Times New Roman" w:cs="Times New Roman"/>
          <w:sz w:val="24"/>
          <w:szCs w:val="24"/>
          <w:lang w:val="ru-RU"/>
        </w:rPr>
      </w:pPr>
    </w:p>
    <w:p w14:paraId="24341851" w14:textId="77777777" w:rsidR="008F1879" w:rsidRPr="008F1879" w:rsidRDefault="008F1879" w:rsidP="008F1879">
      <w:pPr>
        <w:tabs>
          <w:tab w:val="center" w:pos="5954"/>
          <w:tab w:val="right" w:pos="10489"/>
        </w:tabs>
        <w:spacing w:after="0" w:line="240" w:lineRule="auto"/>
        <w:ind w:left="709" w:right="282" w:hanging="425"/>
        <w:jc w:val="both"/>
        <w:rPr>
          <w:rFonts w:ascii="Times New Roman" w:eastAsia="Times New Roman" w:hAnsi="Times New Roman" w:cs="Times New Roman"/>
          <w:sz w:val="24"/>
          <w:szCs w:val="24"/>
          <w:lang w:val="ru-RU" w:eastAsia="ru-RU"/>
        </w:rPr>
      </w:pPr>
    </w:p>
    <w:p w14:paraId="7D95B197" w14:textId="77777777" w:rsidR="008F1879" w:rsidRPr="008F1879" w:rsidRDefault="008F1879" w:rsidP="008F1879">
      <w:pPr>
        <w:spacing w:after="160" w:line="259" w:lineRule="auto"/>
        <w:rPr>
          <w:rFonts w:ascii="Calibri" w:eastAsia="Calibri" w:hAnsi="Calibri" w:cs="Times New Roman"/>
          <w:lang w:val="ru-RU"/>
        </w:rPr>
      </w:pPr>
    </w:p>
    <w:p w14:paraId="72CAE9B6" w14:textId="77777777" w:rsidR="008F1879" w:rsidRPr="008F1879" w:rsidRDefault="008F1879" w:rsidP="008F1879">
      <w:pPr>
        <w:spacing w:after="160" w:line="259" w:lineRule="auto"/>
        <w:rPr>
          <w:rFonts w:ascii="Calibri" w:eastAsia="Calibri" w:hAnsi="Calibri" w:cs="Times New Roman"/>
          <w:lang w:val="ru-RU"/>
        </w:rPr>
      </w:pPr>
    </w:p>
    <w:p w14:paraId="6D74CEB2" w14:textId="77777777" w:rsidR="008F1879" w:rsidRPr="008F1879" w:rsidRDefault="008F1879" w:rsidP="008F1879">
      <w:pPr>
        <w:spacing w:after="160" w:line="259" w:lineRule="auto"/>
        <w:rPr>
          <w:rFonts w:ascii="Calibri" w:eastAsia="Calibri" w:hAnsi="Calibri" w:cs="Times New Roman"/>
          <w:lang w:val="ru-RU"/>
        </w:rPr>
      </w:pPr>
    </w:p>
    <w:p w14:paraId="352A6BF0" w14:textId="77777777" w:rsidR="008F1879" w:rsidRPr="008F1879" w:rsidRDefault="008F1879" w:rsidP="008F1879">
      <w:pPr>
        <w:spacing w:after="160" w:line="259" w:lineRule="auto"/>
        <w:rPr>
          <w:rFonts w:ascii="Calibri" w:eastAsia="Calibri" w:hAnsi="Calibri" w:cs="Times New Roman"/>
          <w:lang w:val="ru-RU"/>
        </w:rPr>
      </w:pPr>
    </w:p>
    <w:p w14:paraId="377BB7F8" w14:textId="77777777" w:rsidR="008F1879" w:rsidRPr="008F1879" w:rsidRDefault="008F1879" w:rsidP="008F1879">
      <w:pPr>
        <w:spacing w:after="160" w:line="259" w:lineRule="auto"/>
        <w:rPr>
          <w:rFonts w:ascii="Calibri" w:eastAsia="Calibri" w:hAnsi="Calibri" w:cs="Times New Roman"/>
          <w:lang w:val="ru-RU"/>
        </w:rPr>
      </w:pPr>
    </w:p>
    <w:p w14:paraId="204D8082" w14:textId="77777777" w:rsidR="008F1879" w:rsidRPr="008F1879" w:rsidRDefault="008F1879" w:rsidP="008F1879">
      <w:pPr>
        <w:spacing w:after="160" w:line="259" w:lineRule="auto"/>
        <w:rPr>
          <w:rFonts w:ascii="Calibri" w:eastAsia="Calibri" w:hAnsi="Calibri" w:cs="Times New Roman"/>
          <w:lang w:val="ru-RU"/>
        </w:rPr>
      </w:pPr>
    </w:p>
    <w:p w14:paraId="5847C5C7" w14:textId="77777777" w:rsidR="008F1879" w:rsidRPr="008F1879" w:rsidRDefault="008F1879" w:rsidP="008F1879">
      <w:pPr>
        <w:spacing w:after="160" w:line="259" w:lineRule="auto"/>
        <w:rPr>
          <w:rFonts w:ascii="Calibri" w:eastAsia="Calibri" w:hAnsi="Calibri" w:cs="Times New Roman"/>
          <w:lang w:val="ru-RU"/>
        </w:rPr>
      </w:pPr>
    </w:p>
    <w:p w14:paraId="547B593B" w14:textId="77777777" w:rsidR="008F1879" w:rsidRPr="008F1879" w:rsidRDefault="008F1879" w:rsidP="008F1879">
      <w:pPr>
        <w:spacing w:after="160" w:line="259" w:lineRule="auto"/>
        <w:rPr>
          <w:rFonts w:ascii="Calibri" w:eastAsia="Calibri" w:hAnsi="Calibri" w:cs="Times New Roman"/>
          <w:lang w:val="ru-RU"/>
        </w:rPr>
      </w:pPr>
    </w:p>
    <w:p w14:paraId="1B1B0287" w14:textId="77777777" w:rsidR="008F1879" w:rsidRPr="008F1879" w:rsidRDefault="008F1879" w:rsidP="008F1879">
      <w:pPr>
        <w:spacing w:after="160" w:line="259" w:lineRule="auto"/>
        <w:rPr>
          <w:rFonts w:ascii="Calibri" w:eastAsia="Calibri" w:hAnsi="Calibri" w:cs="Times New Roman"/>
          <w:lang w:val="ru-RU"/>
        </w:rPr>
      </w:pPr>
    </w:p>
    <w:p w14:paraId="763CC391" w14:textId="77777777" w:rsidR="008F1879" w:rsidRPr="008F1879" w:rsidRDefault="008F1879" w:rsidP="008F1879">
      <w:pPr>
        <w:spacing w:after="160" w:line="259" w:lineRule="auto"/>
        <w:rPr>
          <w:rFonts w:ascii="Calibri" w:eastAsia="Calibri" w:hAnsi="Calibri" w:cs="Times New Roman"/>
          <w:lang w:val="ru-RU"/>
        </w:rPr>
      </w:pPr>
    </w:p>
    <w:p w14:paraId="1427794E" w14:textId="77777777" w:rsidR="008F1879" w:rsidRPr="008F1879" w:rsidRDefault="008F1879" w:rsidP="008F1879">
      <w:pPr>
        <w:spacing w:after="160" w:line="259" w:lineRule="auto"/>
        <w:rPr>
          <w:rFonts w:ascii="Calibri" w:eastAsia="Calibri" w:hAnsi="Calibri" w:cs="Times New Roman"/>
          <w:lang w:val="ru-RU"/>
        </w:rPr>
      </w:pPr>
    </w:p>
    <w:p w14:paraId="496560E7" w14:textId="77777777" w:rsidR="008F1879" w:rsidRPr="008F1879" w:rsidRDefault="008F1879" w:rsidP="008F1879">
      <w:pPr>
        <w:spacing w:after="160" w:line="259" w:lineRule="auto"/>
        <w:rPr>
          <w:rFonts w:ascii="Calibri" w:eastAsia="Calibri" w:hAnsi="Calibri" w:cs="Times New Roman"/>
          <w:lang w:val="ru-RU"/>
        </w:rPr>
      </w:pPr>
    </w:p>
    <w:p w14:paraId="51436744" w14:textId="77777777" w:rsidR="008F1879" w:rsidRPr="008F1879" w:rsidRDefault="008F1879" w:rsidP="008F1879">
      <w:pPr>
        <w:spacing w:after="160" w:line="259" w:lineRule="auto"/>
        <w:rPr>
          <w:rFonts w:ascii="Calibri" w:eastAsia="Calibri" w:hAnsi="Calibri" w:cs="Times New Roman"/>
          <w:lang w:val="ru-RU"/>
        </w:rPr>
      </w:pPr>
    </w:p>
    <w:p w14:paraId="21DD8461" w14:textId="77777777" w:rsidR="008F1879" w:rsidRPr="008F1879" w:rsidRDefault="008F1879" w:rsidP="008F1879">
      <w:pPr>
        <w:spacing w:after="160" w:line="259" w:lineRule="auto"/>
        <w:rPr>
          <w:rFonts w:ascii="Calibri" w:eastAsia="Calibri" w:hAnsi="Calibri" w:cs="Times New Roman"/>
          <w:lang w:val="ru-RU"/>
        </w:rPr>
      </w:pPr>
    </w:p>
    <w:p w14:paraId="4A2C4D90" w14:textId="77777777" w:rsidR="008F1879" w:rsidRPr="008F1879" w:rsidRDefault="008F1879" w:rsidP="008F1879">
      <w:pPr>
        <w:spacing w:after="160" w:line="259" w:lineRule="auto"/>
        <w:rPr>
          <w:rFonts w:ascii="Calibri" w:eastAsia="Calibri" w:hAnsi="Calibri" w:cs="Times New Roman"/>
          <w:lang w:val="ru-RU"/>
        </w:rPr>
      </w:pPr>
    </w:p>
    <w:p w14:paraId="20A85C5D" w14:textId="77777777" w:rsidR="008F1879" w:rsidRPr="008F1879" w:rsidRDefault="008F1879" w:rsidP="008F1879">
      <w:pPr>
        <w:spacing w:after="160" w:line="259" w:lineRule="auto"/>
        <w:rPr>
          <w:rFonts w:ascii="Calibri" w:eastAsia="Calibri" w:hAnsi="Calibri" w:cs="Times New Roman"/>
          <w:lang w:val="ru-RU"/>
        </w:rPr>
      </w:pPr>
    </w:p>
    <w:p w14:paraId="75EC2776" w14:textId="77777777" w:rsidR="008F1879" w:rsidRPr="008F1879" w:rsidRDefault="008F1879" w:rsidP="008F1879">
      <w:pPr>
        <w:spacing w:after="160" w:line="259" w:lineRule="auto"/>
        <w:rPr>
          <w:rFonts w:ascii="Calibri" w:eastAsia="Calibri" w:hAnsi="Calibri" w:cs="Times New Roman"/>
          <w:lang w:val="ru-RU"/>
        </w:rPr>
      </w:pPr>
    </w:p>
    <w:p w14:paraId="7FB2C53C" w14:textId="77777777" w:rsidR="008F1879" w:rsidRPr="008F1879" w:rsidRDefault="008F1879" w:rsidP="008F1879">
      <w:pPr>
        <w:spacing w:after="160" w:line="259" w:lineRule="auto"/>
        <w:rPr>
          <w:rFonts w:ascii="Calibri" w:eastAsia="Calibri" w:hAnsi="Calibri" w:cs="Times New Roman"/>
          <w:lang w:val="ru-RU"/>
        </w:rPr>
      </w:pPr>
    </w:p>
    <w:p w14:paraId="08459A3E" w14:textId="77777777" w:rsidR="008F1879" w:rsidRPr="008F1879" w:rsidRDefault="008F1879" w:rsidP="008F1879">
      <w:pPr>
        <w:spacing w:after="160" w:line="259" w:lineRule="auto"/>
        <w:rPr>
          <w:rFonts w:ascii="Calibri" w:eastAsia="Calibri" w:hAnsi="Calibri" w:cs="Times New Roman"/>
          <w:lang w:val="ru-RU"/>
        </w:rPr>
      </w:pPr>
    </w:p>
    <w:p w14:paraId="713AF158" w14:textId="77777777" w:rsidR="008F1879" w:rsidRPr="008F1879" w:rsidRDefault="008F1879" w:rsidP="008F1879">
      <w:pPr>
        <w:tabs>
          <w:tab w:val="center" w:pos="5954"/>
          <w:tab w:val="right" w:pos="10489"/>
        </w:tabs>
        <w:spacing w:after="0" w:line="240" w:lineRule="auto"/>
        <w:jc w:val="right"/>
        <w:rPr>
          <w:rFonts w:ascii="Times New Roman" w:eastAsia="Times New Roman" w:hAnsi="Times New Roman" w:cs="Times New Roman"/>
          <w:b/>
          <w:szCs w:val="24"/>
          <w:lang w:val="ru-RU" w:eastAsia="ru-RU"/>
        </w:rPr>
      </w:pPr>
      <w:bookmarkStart w:id="0" w:name="_Toc424230775"/>
      <w:proofErr w:type="spellStart"/>
      <w:r w:rsidRPr="008F1879">
        <w:rPr>
          <w:rFonts w:ascii="Times New Roman" w:eastAsia="Times New Roman" w:hAnsi="Times New Roman" w:cs="Times New Roman"/>
          <w:b/>
          <w:szCs w:val="24"/>
          <w:lang w:val="ru-RU" w:eastAsia="ru-RU"/>
        </w:rPr>
        <w:lastRenderedPageBreak/>
        <w:t>Додаток</w:t>
      </w:r>
      <w:proofErr w:type="spellEnd"/>
      <w:r w:rsidRPr="008F1879">
        <w:rPr>
          <w:rFonts w:ascii="Times New Roman" w:eastAsia="Times New Roman" w:hAnsi="Times New Roman" w:cs="Times New Roman"/>
          <w:b/>
          <w:szCs w:val="24"/>
          <w:lang w:val="ru-RU" w:eastAsia="ru-RU"/>
        </w:rPr>
        <w:t xml:space="preserve"> 2.1</w:t>
      </w:r>
    </w:p>
    <w:p w14:paraId="7D49BF57" w14:textId="77777777" w:rsidR="008F1879" w:rsidRPr="008F1879" w:rsidRDefault="008F1879" w:rsidP="008F1879">
      <w:pPr>
        <w:tabs>
          <w:tab w:val="center" w:pos="5954"/>
          <w:tab w:val="right" w:pos="10489"/>
        </w:tabs>
        <w:spacing w:after="0" w:line="240" w:lineRule="auto"/>
        <w:jc w:val="right"/>
        <w:rPr>
          <w:rFonts w:ascii="Times New Roman" w:eastAsia="Times New Roman" w:hAnsi="Times New Roman" w:cs="Times New Roman"/>
          <w:b/>
          <w:bCs/>
          <w:szCs w:val="24"/>
          <w:lang w:val="ru-RU" w:eastAsia="ru-RU"/>
        </w:rPr>
      </w:pPr>
      <w:r w:rsidRPr="008F1879">
        <w:rPr>
          <w:rFonts w:ascii="Times New Roman" w:eastAsia="Times New Roman" w:hAnsi="Times New Roman" w:cs="Times New Roman"/>
          <w:b/>
          <w:szCs w:val="24"/>
          <w:lang w:val="ru-RU" w:eastAsia="ru-RU"/>
        </w:rPr>
        <w:t xml:space="preserve">до </w:t>
      </w:r>
      <w:proofErr w:type="spellStart"/>
      <w:r w:rsidRPr="008F1879">
        <w:rPr>
          <w:rFonts w:ascii="Times New Roman" w:eastAsia="Times New Roman" w:hAnsi="Times New Roman" w:cs="Times New Roman"/>
          <w:b/>
          <w:bCs/>
          <w:szCs w:val="24"/>
          <w:lang w:val="ru-RU" w:eastAsia="ru-RU"/>
        </w:rPr>
        <w:t>Конкурсної</w:t>
      </w:r>
      <w:proofErr w:type="spellEnd"/>
      <w:r w:rsidRPr="008F1879">
        <w:rPr>
          <w:rFonts w:ascii="Times New Roman" w:eastAsia="Times New Roman" w:hAnsi="Times New Roman" w:cs="Times New Roman"/>
          <w:b/>
          <w:bCs/>
          <w:szCs w:val="24"/>
          <w:lang w:val="ru-RU" w:eastAsia="ru-RU"/>
        </w:rPr>
        <w:t xml:space="preserve"> </w:t>
      </w:r>
      <w:proofErr w:type="spellStart"/>
      <w:r w:rsidRPr="008F1879">
        <w:rPr>
          <w:rFonts w:ascii="Times New Roman" w:eastAsia="Times New Roman" w:hAnsi="Times New Roman" w:cs="Times New Roman"/>
          <w:b/>
          <w:bCs/>
          <w:szCs w:val="24"/>
          <w:lang w:val="ru-RU" w:eastAsia="ru-RU"/>
        </w:rPr>
        <w:t>документації</w:t>
      </w:r>
      <w:proofErr w:type="spellEnd"/>
    </w:p>
    <w:bookmarkEnd w:id="0"/>
    <w:p w14:paraId="113E6EE9" w14:textId="77777777" w:rsidR="008F1879" w:rsidRPr="008F1879" w:rsidRDefault="008F1879" w:rsidP="008F1879">
      <w:pPr>
        <w:tabs>
          <w:tab w:val="center" w:pos="5954"/>
          <w:tab w:val="right" w:pos="10489"/>
        </w:tabs>
        <w:spacing w:after="0" w:line="240" w:lineRule="auto"/>
        <w:rPr>
          <w:rFonts w:ascii="Times New Roman" w:eastAsia="Times New Roman" w:hAnsi="Times New Roman" w:cs="Times New Roman"/>
          <w:b/>
          <w:sz w:val="24"/>
          <w:szCs w:val="24"/>
          <w:lang w:val="ru-RU" w:eastAsia="ru-RU"/>
        </w:rPr>
      </w:pPr>
      <w:r w:rsidRPr="008F1879">
        <w:rPr>
          <w:rFonts w:ascii="Times New Roman" w:eastAsia="Calibri" w:hAnsi="Times New Roman" w:cs="Times New Roman"/>
          <w:noProof/>
          <w:lang w:val="ru-RU" w:eastAsia="ru-RU"/>
        </w:rPr>
        <w:drawing>
          <wp:anchor distT="0" distB="0" distL="114300" distR="114300" simplePos="0" relativeHeight="251659264" behindDoc="0" locked="0" layoutInCell="1" allowOverlap="1" wp14:anchorId="4F7E4D1A" wp14:editId="3B60B823">
            <wp:simplePos x="0" y="0"/>
            <wp:positionH relativeFrom="column">
              <wp:posOffset>56902</wp:posOffset>
            </wp:positionH>
            <wp:positionV relativeFrom="paragraph">
              <wp:posOffset>11099</wp:posOffset>
            </wp:positionV>
            <wp:extent cx="992633" cy="768212"/>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500" t="29365" r="71086"/>
                    <a:stretch/>
                  </pic:blipFill>
                  <pic:spPr bwMode="auto">
                    <a:xfrm>
                      <a:off x="0" y="0"/>
                      <a:ext cx="993918" cy="769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318F54" w14:textId="77777777" w:rsidR="008F1879" w:rsidRPr="008F1879" w:rsidRDefault="008F1879" w:rsidP="008F1879">
      <w:pPr>
        <w:tabs>
          <w:tab w:val="left" w:pos="284"/>
          <w:tab w:val="left" w:pos="426"/>
        </w:tabs>
        <w:spacing w:after="0" w:line="240" w:lineRule="auto"/>
        <w:jc w:val="center"/>
        <w:rPr>
          <w:rFonts w:ascii="Times New Roman" w:eastAsia="Times New Roman" w:hAnsi="Times New Roman" w:cs="Times New Roman"/>
          <w:b/>
          <w:i/>
          <w:sz w:val="24"/>
          <w:szCs w:val="24"/>
          <w:lang w:val="ru-RU"/>
          <w14:cntxtAlts/>
        </w:rPr>
      </w:pPr>
    </w:p>
    <w:p w14:paraId="3F544336" w14:textId="77777777" w:rsidR="008F1879" w:rsidRPr="008F1879" w:rsidRDefault="008F1879" w:rsidP="008F1879">
      <w:pPr>
        <w:tabs>
          <w:tab w:val="left" w:pos="284"/>
          <w:tab w:val="left" w:pos="426"/>
        </w:tabs>
        <w:spacing w:after="0" w:line="240" w:lineRule="auto"/>
        <w:jc w:val="center"/>
        <w:rPr>
          <w:rFonts w:ascii="Times New Roman" w:eastAsia="Times New Roman" w:hAnsi="Times New Roman" w:cs="Times New Roman"/>
          <w:b/>
          <w:i/>
          <w:sz w:val="24"/>
          <w:szCs w:val="24"/>
          <w:lang w:val="ru-RU"/>
          <w14:cntxtAlts/>
        </w:rPr>
      </w:pPr>
    </w:p>
    <w:p w14:paraId="1EA34337" w14:textId="77777777" w:rsidR="008F1879" w:rsidRPr="008F1879" w:rsidRDefault="008F1879" w:rsidP="008F1879">
      <w:pPr>
        <w:tabs>
          <w:tab w:val="left" w:pos="284"/>
          <w:tab w:val="left" w:pos="426"/>
        </w:tabs>
        <w:spacing w:after="0" w:line="240" w:lineRule="auto"/>
        <w:jc w:val="center"/>
        <w:rPr>
          <w:rFonts w:ascii="Times New Roman" w:eastAsia="Times New Roman" w:hAnsi="Times New Roman" w:cs="Times New Roman"/>
          <w:b/>
          <w:i/>
          <w:sz w:val="24"/>
          <w:szCs w:val="24"/>
          <w:lang w:val="ru-RU"/>
          <w14:cntxtAlts/>
        </w:rPr>
      </w:pPr>
      <w:r w:rsidRPr="008F1879">
        <w:rPr>
          <w:rFonts w:ascii="Times New Roman" w:eastAsia="Calibri" w:hAnsi="Times New Roman" w:cs="Times New Roman"/>
          <w:b/>
          <w:bCs/>
          <w:sz w:val="36"/>
          <w:szCs w:val="36"/>
          <w:lang w:val="uk"/>
        </w:rPr>
        <w:t xml:space="preserve">           О   КОМПЛАЄНС-АНКЕТА</w:t>
      </w:r>
      <w:r w:rsidRPr="008F1879">
        <w:rPr>
          <w:rFonts w:ascii="Times New Roman" w:eastAsia="Calibri" w:hAnsi="Times New Roman" w:cs="Times New Roman"/>
          <w:sz w:val="36"/>
          <w:szCs w:val="36"/>
          <w:lang w:val="uk"/>
        </w:rPr>
        <w:t xml:space="preserve"> </w:t>
      </w:r>
      <w:r w:rsidRPr="008F1879">
        <w:rPr>
          <w:rFonts w:ascii="Times New Roman" w:eastAsia="Calibri" w:hAnsi="Times New Roman" w:cs="Times New Roman"/>
          <w:b/>
          <w:bCs/>
          <w:sz w:val="36"/>
          <w:szCs w:val="36"/>
          <w:lang w:val="uk"/>
        </w:rPr>
        <w:t xml:space="preserve">ДЛЯ ЮРИДИЧНОЇ ОСОБИ </w:t>
      </w:r>
    </w:p>
    <w:p w14:paraId="78564B3A" w14:textId="77777777" w:rsidR="008F1879" w:rsidRPr="008F1879" w:rsidRDefault="008F1879" w:rsidP="008F1879">
      <w:pPr>
        <w:tabs>
          <w:tab w:val="left" w:pos="284"/>
          <w:tab w:val="left" w:pos="426"/>
        </w:tabs>
        <w:spacing w:after="0" w:line="240" w:lineRule="auto"/>
        <w:jc w:val="center"/>
        <w:rPr>
          <w:rFonts w:ascii="Times New Roman" w:eastAsia="Times New Roman" w:hAnsi="Times New Roman" w:cs="Times New Roman"/>
          <w:b/>
          <w:i/>
          <w:sz w:val="24"/>
          <w:szCs w:val="24"/>
          <w:lang w:val="ru-RU"/>
          <w14:cntxtAlts/>
        </w:rPr>
      </w:pPr>
    </w:p>
    <w:tbl>
      <w:tblPr>
        <w:tblStyle w:val="aa"/>
        <w:tblW w:w="5000" w:type="pct"/>
        <w:jc w:val="center"/>
        <w:tblLook w:val="04A0" w:firstRow="1" w:lastRow="0" w:firstColumn="1" w:lastColumn="0" w:noHBand="0" w:noVBand="1"/>
      </w:tblPr>
      <w:tblGrid>
        <w:gridCol w:w="537"/>
        <w:gridCol w:w="5638"/>
        <w:gridCol w:w="4021"/>
      </w:tblGrid>
      <w:tr w:rsidR="008F1879" w:rsidRPr="008F1879" w14:paraId="4D8A1FC4" w14:textId="77777777" w:rsidTr="008F1879">
        <w:trPr>
          <w:trHeight w:val="328"/>
          <w:jc w:val="center"/>
        </w:trPr>
        <w:tc>
          <w:tcPr>
            <w:tcW w:w="5000" w:type="pct"/>
            <w:gridSpan w:val="3"/>
            <w:shd w:val="clear" w:color="auto" w:fill="E7E6E6"/>
            <w:vAlign w:val="center"/>
          </w:tcPr>
          <w:p w14:paraId="2190DD65" w14:textId="77777777" w:rsidR="008F1879" w:rsidRPr="008F1879" w:rsidRDefault="008F1879" w:rsidP="008F1879">
            <w:pPr>
              <w:jc w:val="center"/>
              <w:rPr>
                <w:rFonts w:ascii="Times New Roman" w:eastAsia="Calibri" w:hAnsi="Times New Roman" w:cs="Times New Roman"/>
                <w:bCs/>
                <w:color w:val="000000"/>
              </w:rPr>
            </w:pPr>
            <w:r w:rsidRPr="008F1879">
              <w:rPr>
                <w:rFonts w:ascii="Times New Roman" w:eastAsia="Calibri" w:hAnsi="Times New Roman" w:cs="Times New Roman"/>
              </w:rPr>
              <w:br w:type="page"/>
            </w:r>
            <w:r w:rsidRPr="008F1879">
              <w:rPr>
                <w:rFonts w:ascii="Times New Roman" w:eastAsia="Calibri" w:hAnsi="Times New Roman" w:cs="Times New Roman"/>
                <w:b/>
                <w:bCs/>
                <w:color w:val="000000"/>
              </w:rPr>
              <w:t>ЗАГАЛЬНІ ВІДОМОСТІ ПРО КОНТРАГЕНТ</w:t>
            </w:r>
            <w:r w:rsidRPr="008F1879">
              <w:rPr>
                <w:rFonts w:ascii="Times New Roman" w:eastAsia="Calibri" w:hAnsi="Times New Roman" w:cs="Times New Roman"/>
                <w:b/>
                <w:bCs/>
                <w:color w:val="000000"/>
                <w:lang w:val="en-US"/>
              </w:rPr>
              <w:t>А</w:t>
            </w:r>
          </w:p>
        </w:tc>
      </w:tr>
      <w:tr w:rsidR="008F1879" w:rsidRPr="008F1879" w14:paraId="3888C8C2" w14:textId="77777777" w:rsidTr="0070409F">
        <w:trPr>
          <w:trHeight w:val="262"/>
          <w:jc w:val="center"/>
        </w:trPr>
        <w:tc>
          <w:tcPr>
            <w:tcW w:w="263" w:type="pct"/>
          </w:tcPr>
          <w:p w14:paraId="46F18542"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1</w:t>
            </w:r>
          </w:p>
        </w:tc>
        <w:tc>
          <w:tcPr>
            <w:tcW w:w="2765" w:type="pct"/>
          </w:tcPr>
          <w:p w14:paraId="3A9213C3" w14:textId="77777777" w:rsidR="008F1879" w:rsidRPr="008F1879" w:rsidRDefault="008F1879" w:rsidP="008F1879">
            <w:pPr>
              <w:jc w:val="both"/>
              <w:rPr>
                <w:rFonts w:ascii="Times New Roman" w:eastAsia="Calibri" w:hAnsi="Times New Roman" w:cs="Times New Roman"/>
                <w:bCs/>
                <w:color w:val="000000"/>
              </w:rPr>
            </w:pPr>
            <w:proofErr w:type="spellStart"/>
            <w:r w:rsidRPr="008F1879">
              <w:rPr>
                <w:rFonts w:ascii="Times New Roman" w:eastAsia="Calibri" w:hAnsi="Times New Roman" w:cs="Times New Roman"/>
                <w:color w:val="000000"/>
              </w:rPr>
              <w:t>Найменування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відповідно</w:t>
            </w:r>
            <w:proofErr w:type="spellEnd"/>
            <w:r w:rsidRPr="008F1879">
              <w:rPr>
                <w:rFonts w:ascii="Times New Roman" w:eastAsia="Calibri" w:hAnsi="Times New Roman" w:cs="Times New Roman"/>
                <w:color w:val="000000"/>
              </w:rPr>
              <w:t xml:space="preserve"> до </w:t>
            </w:r>
            <w:proofErr w:type="spellStart"/>
            <w:r w:rsidRPr="008F1879">
              <w:rPr>
                <w:rFonts w:ascii="Times New Roman" w:eastAsia="Calibri" w:hAnsi="Times New Roman" w:cs="Times New Roman"/>
                <w:color w:val="000000"/>
              </w:rPr>
              <w:t>реєстраційних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документів</w:t>
            </w:r>
            <w:proofErr w:type="spellEnd"/>
            <w:r w:rsidRPr="008F1879">
              <w:rPr>
                <w:rFonts w:ascii="Times New Roman" w:eastAsia="Calibri" w:hAnsi="Times New Roman" w:cs="Times New Roman"/>
                <w:color w:val="000000"/>
              </w:rPr>
              <w:t>)</w:t>
            </w:r>
          </w:p>
        </w:tc>
        <w:tc>
          <w:tcPr>
            <w:tcW w:w="1972" w:type="pct"/>
          </w:tcPr>
          <w:p w14:paraId="110CF111" w14:textId="77777777" w:rsidR="008F1879" w:rsidRPr="008F1879" w:rsidRDefault="008F1879" w:rsidP="008F1879">
            <w:pPr>
              <w:jc w:val="both"/>
              <w:rPr>
                <w:rFonts w:ascii="Times New Roman" w:eastAsia="Calibri" w:hAnsi="Times New Roman" w:cs="Times New Roman"/>
                <w:bCs/>
                <w:color w:val="000000"/>
              </w:rPr>
            </w:pPr>
          </w:p>
        </w:tc>
      </w:tr>
      <w:tr w:rsidR="008F1879" w:rsidRPr="008F1879" w14:paraId="644EE25D" w14:textId="77777777" w:rsidTr="0070409F">
        <w:trPr>
          <w:jc w:val="center"/>
        </w:trPr>
        <w:tc>
          <w:tcPr>
            <w:tcW w:w="263" w:type="pct"/>
          </w:tcPr>
          <w:p w14:paraId="728A7B10"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2</w:t>
            </w:r>
          </w:p>
        </w:tc>
        <w:tc>
          <w:tcPr>
            <w:tcW w:w="2765" w:type="pct"/>
          </w:tcPr>
          <w:p w14:paraId="45A004AE"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Країна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реєстрації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юридична</w:t>
            </w:r>
            <w:proofErr w:type="spellEnd"/>
            <w:r w:rsidRPr="008F1879">
              <w:rPr>
                <w:rFonts w:ascii="Times New Roman" w:eastAsia="Calibri" w:hAnsi="Times New Roman" w:cs="Times New Roman"/>
                <w:color w:val="000000"/>
              </w:rPr>
              <w:t xml:space="preserve"> адреса</w:t>
            </w:r>
          </w:p>
          <w:p w14:paraId="26E06865" w14:textId="77777777" w:rsidR="008F1879" w:rsidRPr="008F1879" w:rsidRDefault="008F1879" w:rsidP="008F1879">
            <w:pPr>
              <w:jc w:val="both"/>
              <w:rPr>
                <w:rFonts w:ascii="Times New Roman" w:eastAsia="Calibri" w:hAnsi="Times New Roman" w:cs="Times New Roman"/>
                <w:bCs/>
                <w:color w:val="000000"/>
              </w:rPr>
            </w:pPr>
          </w:p>
        </w:tc>
        <w:tc>
          <w:tcPr>
            <w:tcW w:w="1972" w:type="pct"/>
          </w:tcPr>
          <w:p w14:paraId="0A11B4B9" w14:textId="77777777" w:rsidR="008F1879" w:rsidRPr="008F1879" w:rsidRDefault="008F1879" w:rsidP="008F1879">
            <w:pPr>
              <w:jc w:val="both"/>
              <w:rPr>
                <w:rFonts w:ascii="Times New Roman" w:eastAsia="Calibri" w:hAnsi="Times New Roman" w:cs="Times New Roman"/>
                <w:bCs/>
                <w:color w:val="000000"/>
              </w:rPr>
            </w:pPr>
          </w:p>
        </w:tc>
      </w:tr>
      <w:tr w:rsidR="008F1879" w:rsidRPr="008F1879" w14:paraId="1FCB58F0" w14:textId="77777777" w:rsidTr="0070409F">
        <w:trPr>
          <w:jc w:val="center"/>
        </w:trPr>
        <w:tc>
          <w:tcPr>
            <w:tcW w:w="263" w:type="pct"/>
          </w:tcPr>
          <w:p w14:paraId="414EFCBA"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3</w:t>
            </w:r>
          </w:p>
        </w:tc>
        <w:tc>
          <w:tcPr>
            <w:tcW w:w="2765" w:type="pct"/>
          </w:tcPr>
          <w:p w14:paraId="0E42377A"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Реєстраційний</w:t>
            </w:r>
            <w:proofErr w:type="spellEnd"/>
            <w:r w:rsidRPr="008F1879">
              <w:rPr>
                <w:rFonts w:ascii="Times New Roman" w:eastAsia="Calibri" w:hAnsi="Times New Roman" w:cs="Times New Roman"/>
                <w:color w:val="000000"/>
              </w:rPr>
              <w:t xml:space="preserve"> код і дата </w:t>
            </w:r>
            <w:proofErr w:type="spellStart"/>
            <w:r w:rsidRPr="008F1879">
              <w:rPr>
                <w:rFonts w:ascii="Times New Roman" w:eastAsia="Calibri" w:hAnsi="Times New Roman" w:cs="Times New Roman"/>
                <w:color w:val="000000"/>
              </w:rPr>
              <w:t>заснування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компанії</w:t>
            </w:r>
            <w:proofErr w:type="spellEnd"/>
            <w:r w:rsidRPr="008F1879">
              <w:rPr>
                <w:rFonts w:ascii="Times New Roman" w:eastAsia="Calibri" w:hAnsi="Times New Roman" w:cs="Times New Roman"/>
                <w:color w:val="000000"/>
              </w:rPr>
              <w:t xml:space="preserve"> </w:t>
            </w:r>
          </w:p>
        </w:tc>
        <w:tc>
          <w:tcPr>
            <w:tcW w:w="1972" w:type="pct"/>
          </w:tcPr>
          <w:p w14:paraId="1D56F6E0" w14:textId="77777777" w:rsidR="008F1879" w:rsidRPr="008F1879" w:rsidRDefault="008F1879" w:rsidP="008F1879">
            <w:pPr>
              <w:jc w:val="both"/>
              <w:rPr>
                <w:rFonts w:ascii="Times New Roman" w:eastAsia="Calibri" w:hAnsi="Times New Roman" w:cs="Times New Roman"/>
                <w:bCs/>
                <w:color w:val="000000"/>
              </w:rPr>
            </w:pPr>
          </w:p>
          <w:p w14:paraId="2C49A1A7" w14:textId="77777777" w:rsidR="008F1879" w:rsidRPr="008F1879" w:rsidRDefault="008F1879" w:rsidP="008F1879">
            <w:pPr>
              <w:jc w:val="both"/>
              <w:rPr>
                <w:rFonts w:ascii="Times New Roman" w:eastAsia="Calibri" w:hAnsi="Times New Roman" w:cs="Times New Roman"/>
                <w:bCs/>
                <w:color w:val="000000"/>
              </w:rPr>
            </w:pPr>
          </w:p>
        </w:tc>
      </w:tr>
      <w:tr w:rsidR="008F1879" w:rsidRPr="008F1879" w14:paraId="74E7A265" w14:textId="77777777" w:rsidTr="0070409F">
        <w:trPr>
          <w:jc w:val="center"/>
        </w:trPr>
        <w:tc>
          <w:tcPr>
            <w:tcW w:w="263" w:type="pct"/>
          </w:tcPr>
          <w:p w14:paraId="571FBDC9"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4</w:t>
            </w:r>
          </w:p>
        </w:tc>
        <w:tc>
          <w:tcPr>
            <w:tcW w:w="2765" w:type="pct"/>
          </w:tcPr>
          <w:p w14:paraId="77C0B69C"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Виконавчий</w:t>
            </w:r>
            <w:proofErr w:type="spellEnd"/>
            <w:r w:rsidRPr="008F1879">
              <w:rPr>
                <w:rFonts w:ascii="Times New Roman" w:eastAsia="Calibri" w:hAnsi="Times New Roman" w:cs="Times New Roman"/>
                <w:color w:val="000000"/>
              </w:rPr>
              <w:t xml:space="preserve"> орган (</w:t>
            </w:r>
            <w:proofErr w:type="spellStart"/>
            <w:r w:rsidRPr="008F1879">
              <w:rPr>
                <w:rFonts w:ascii="Times New Roman" w:eastAsia="Calibri" w:hAnsi="Times New Roman" w:cs="Times New Roman"/>
                <w:color w:val="000000"/>
              </w:rPr>
              <w:t>назва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персональний</w:t>
            </w:r>
            <w:proofErr w:type="spellEnd"/>
            <w:r w:rsidRPr="008F1879">
              <w:rPr>
                <w:rFonts w:ascii="Times New Roman" w:eastAsia="Calibri" w:hAnsi="Times New Roman" w:cs="Times New Roman"/>
                <w:color w:val="000000"/>
              </w:rPr>
              <w:t xml:space="preserve"> склад: ПІБ/</w:t>
            </w:r>
            <w:proofErr w:type="spellStart"/>
            <w:r w:rsidRPr="008F1879">
              <w:rPr>
                <w:rFonts w:ascii="Times New Roman" w:eastAsia="Calibri" w:hAnsi="Times New Roman" w:cs="Times New Roman"/>
                <w:color w:val="000000"/>
              </w:rPr>
              <w:t>назви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членів</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виконавчого</w:t>
            </w:r>
            <w:proofErr w:type="spellEnd"/>
            <w:r w:rsidRPr="008F1879">
              <w:rPr>
                <w:rFonts w:ascii="Times New Roman" w:eastAsia="Calibri" w:hAnsi="Times New Roman" w:cs="Times New Roman"/>
                <w:color w:val="000000"/>
              </w:rPr>
              <w:t xml:space="preserve"> органу, </w:t>
            </w:r>
            <w:proofErr w:type="spellStart"/>
            <w:r w:rsidRPr="008F1879">
              <w:rPr>
                <w:rFonts w:ascii="Times New Roman" w:eastAsia="Calibri" w:hAnsi="Times New Roman" w:cs="Times New Roman"/>
                <w:color w:val="000000"/>
              </w:rPr>
              <w:t>країна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громадянства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постійного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перебування</w:t>
            </w:r>
            <w:proofErr w:type="spellEnd"/>
            <w:r w:rsidRPr="008F1879">
              <w:rPr>
                <w:rFonts w:ascii="Times New Roman" w:eastAsia="Calibri" w:hAnsi="Times New Roman" w:cs="Times New Roman"/>
                <w:color w:val="000000"/>
              </w:rPr>
              <w:t xml:space="preserve">, дата </w:t>
            </w:r>
            <w:proofErr w:type="spellStart"/>
            <w:r w:rsidRPr="008F1879">
              <w:rPr>
                <w:rFonts w:ascii="Times New Roman" w:eastAsia="Calibri" w:hAnsi="Times New Roman" w:cs="Times New Roman"/>
                <w:color w:val="000000"/>
              </w:rPr>
              <w:t>народження</w:t>
            </w:r>
            <w:proofErr w:type="spellEnd"/>
            <w:r w:rsidRPr="008F1879">
              <w:rPr>
                <w:rFonts w:ascii="Times New Roman" w:eastAsia="Calibri" w:hAnsi="Times New Roman" w:cs="Times New Roman"/>
                <w:color w:val="000000"/>
              </w:rPr>
              <w:t>)</w:t>
            </w:r>
          </w:p>
        </w:tc>
        <w:tc>
          <w:tcPr>
            <w:tcW w:w="1972" w:type="pct"/>
          </w:tcPr>
          <w:p w14:paraId="372A82C5" w14:textId="77777777" w:rsidR="008F1879" w:rsidRPr="008F1879" w:rsidRDefault="008F1879" w:rsidP="008F1879">
            <w:pPr>
              <w:jc w:val="both"/>
              <w:rPr>
                <w:rFonts w:ascii="Times New Roman" w:eastAsia="Calibri" w:hAnsi="Times New Roman" w:cs="Times New Roman"/>
                <w:bCs/>
                <w:color w:val="000000"/>
              </w:rPr>
            </w:pPr>
          </w:p>
        </w:tc>
      </w:tr>
      <w:tr w:rsidR="008F1879" w:rsidRPr="008F1879" w14:paraId="59160C89" w14:textId="77777777" w:rsidTr="0070409F">
        <w:trPr>
          <w:jc w:val="center"/>
        </w:trPr>
        <w:tc>
          <w:tcPr>
            <w:tcW w:w="263" w:type="pct"/>
          </w:tcPr>
          <w:p w14:paraId="754DECEE"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5</w:t>
            </w:r>
          </w:p>
        </w:tc>
        <w:tc>
          <w:tcPr>
            <w:tcW w:w="2765" w:type="pct"/>
          </w:tcPr>
          <w:p w14:paraId="49876A8F" w14:textId="77777777" w:rsidR="008F1879" w:rsidRPr="008F1879" w:rsidRDefault="008F1879" w:rsidP="008F1879">
            <w:pPr>
              <w:jc w:val="both"/>
              <w:rPr>
                <w:rFonts w:ascii="Times New Roman" w:eastAsia="Calibri" w:hAnsi="Times New Roman" w:cs="Times New Roman"/>
                <w:color w:val="000000"/>
              </w:rPr>
            </w:pPr>
            <w:r w:rsidRPr="008F1879">
              <w:rPr>
                <w:rFonts w:ascii="Times New Roman" w:eastAsia="Calibri" w:hAnsi="Times New Roman" w:cs="Times New Roman"/>
                <w:color w:val="000000"/>
              </w:rPr>
              <w:t xml:space="preserve">Веб-сайт </w:t>
            </w:r>
            <w:proofErr w:type="spellStart"/>
            <w:r w:rsidRPr="008F1879">
              <w:rPr>
                <w:rFonts w:ascii="Times New Roman" w:eastAsia="Calibri" w:hAnsi="Times New Roman" w:cs="Times New Roman"/>
                <w:color w:val="000000"/>
              </w:rPr>
              <w:t>компанії</w:t>
            </w:r>
            <w:proofErr w:type="spellEnd"/>
          </w:p>
        </w:tc>
        <w:tc>
          <w:tcPr>
            <w:tcW w:w="1972" w:type="pct"/>
          </w:tcPr>
          <w:p w14:paraId="6B0FD2C7" w14:textId="77777777" w:rsidR="008F1879" w:rsidRPr="008F1879" w:rsidRDefault="008F1879" w:rsidP="008F1879">
            <w:pPr>
              <w:jc w:val="both"/>
              <w:rPr>
                <w:rFonts w:ascii="Times New Roman" w:eastAsia="Calibri" w:hAnsi="Times New Roman" w:cs="Times New Roman"/>
                <w:bCs/>
                <w:color w:val="000000"/>
              </w:rPr>
            </w:pPr>
          </w:p>
        </w:tc>
      </w:tr>
      <w:tr w:rsidR="008F1879" w:rsidRPr="008F1879" w14:paraId="013F9E40" w14:textId="77777777" w:rsidTr="0070409F">
        <w:trPr>
          <w:jc w:val="center"/>
        </w:trPr>
        <w:tc>
          <w:tcPr>
            <w:tcW w:w="263" w:type="pct"/>
          </w:tcPr>
          <w:p w14:paraId="3DEBC181"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6</w:t>
            </w:r>
          </w:p>
        </w:tc>
        <w:tc>
          <w:tcPr>
            <w:tcW w:w="2765" w:type="pct"/>
          </w:tcPr>
          <w:p w14:paraId="186B549F"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Опис</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основних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видів</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діяльності</w:t>
            </w:r>
            <w:proofErr w:type="spellEnd"/>
          </w:p>
        </w:tc>
        <w:tc>
          <w:tcPr>
            <w:tcW w:w="1972" w:type="pct"/>
          </w:tcPr>
          <w:p w14:paraId="689A1AAC" w14:textId="77777777" w:rsidR="008F1879" w:rsidRPr="008F1879" w:rsidRDefault="008F1879" w:rsidP="008F1879">
            <w:pPr>
              <w:jc w:val="both"/>
              <w:rPr>
                <w:rFonts w:ascii="Times New Roman" w:eastAsia="Calibri" w:hAnsi="Times New Roman" w:cs="Times New Roman"/>
                <w:bCs/>
                <w:color w:val="000000"/>
              </w:rPr>
            </w:pPr>
          </w:p>
          <w:p w14:paraId="7AFE1A30" w14:textId="77777777" w:rsidR="008F1879" w:rsidRPr="008F1879" w:rsidRDefault="008F1879" w:rsidP="008F1879">
            <w:pPr>
              <w:jc w:val="both"/>
              <w:rPr>
                <w:rFonts w:ascii="Times New Roman" w:eastAsia="Calibri" w:hAnsi="Times New Roman" w:cs="Times New Roman"/>
                <w:bCs/>
                <w:color w:val="000000"/>
              </w:rPr>
            </w:pPr>
          </w:p>
        </w:tc>
      </w:tr>
      <w:tr w:rsidR="008F1879" w:rsidRPr="008F1879" w14:paraId="5A9495BD" w14:textId="77777777" w:rsidTr="0070409F">
        <w:trPr>
          <w:jc w:val="center"/>
        </w:trPr>
        <w:tc>
          <w:tcPr>
            <w:tcW w:w="263" w:type="pct"/>
          </w:tcPr>
          <w:p w14:paraId="00A6A5A4"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7</w:t>
            </w:r>
          </w:p>
        </w:tc>
        <w:tc>
          <w:tcPr>
            <w:tcW w:w="2765" w:type="pct"/>
          </w:tcPr>
          <w:p w14:paraId="142D3463"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відбувалася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реорганізація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виділення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перейменування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є </w:t>
            </w:r>
            <w:proofErr w:type="spellStart"/>
            <w:r w:rsidRPr="008F1879">
              <w:rPr>
                <w:rFonts w:ascii="Times New Roman" w:eastAsia="Calibri" w:hAnsi="Times New Roman" w:cs="Times New Roman"/>
                <w:color w:val="000000"/>
              </w:rPr>
              <w:t>компанія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правонаступником</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іншої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юридичної</w:t>
            </w:r>
            <w:proofErr w:type="spellEnd"/>
            <w:r w:rsidRPr="008F1879">
              <w:rPr>
                <w:rFonts w:ascii="Times New Roman" w:eastAsia="Calibri" w:hAnsi="Times New Roman" w:cs="Times New Roman"/>
                <w:color w:val="000000"/>
              </w:rPr>
              <w:t xml:space="preserve"> особи </w:t>
            </w:r>
          </w:p>
        </w:tc>
        <w:tc>
          <w:tcPr>
            <w:tcW w:w="1972" w:type="pct"/>
          </w:tcPr>
          <w:p w14:paraId="253F7499"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ні</w:t>
            </w:r>
            <w:proofErr w:type="spellEnd"/>
          </w:p>
          <w:p w14:paraId="0E68C65F"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так (</w:t>
            </w:r>
            <w:proofErr w:type="spellStart"/>
            <w:r w:rsidRPr="008F1879">
              <w:rPr>
                <w:rFonts w:ascii="Times New Roman" w:eastAsia="Calibri" w:hAnsi="Times New Roman" w:cs="Times New Roman"/>
              </w:rPr>
              <w:t>вкажіть</w:t>
            </w:r>
            <w:proofErr w:type="spellEnd"/>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деталі</w:t>
            </w:r>
            <w:proofErr w:type="spellEnd"/>
            <w:r w:rsidRPr="008F1879">
              <w:rPr>
                <w:rFonts w:ascii="Times New Roman" w:eastAsia="Calibri" w:hAnsi="Times New Roman" w:cs="Times New Roman"/>
              </w:rPr>
              <w:t>)</w:t>
            </w:r>
          </w:p>
          <w:p w14:paraId="648EEFDB" w14:textId="77777777" w:rsidR="008F1879" w:rsidRPr="008F1879" w:rsidRDefault="008F1879" w:rsidP="008F1879">
            <w:pPr>
              <w:rPr>
                <w:rFonts w:ascii="Times New Roman" w:eastAsia="Calibri" w:hAnsi="Times New Roman" w:cs="Times New Roman"/>
                <w:bCs/>
                <w:color w:val="000000"/>
              </w:rPr>
            </w:pPr>
          </w:p>
        </w:tc>
      </w:tr>
      <w:tr w:rsidR="008F1879" w:rsidRPr="008F1879" w14:paraId="30BAB67A" w14:textId="77777777" w:rsidTr="0070409F">
        <w:trPr>
          <w:trHeight w:val="1309"/>
          <w:jc w:val="center"/>
        </w:trPr>
        <w:tc>
          <w:tcPr>
            <w:tcW w:w="263" w:type="pct"/>
          </w:tcPr>
          <w:p w14:paraId="1141487B"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8</w:t>
            </w:r>
          </w:p>
        </w:tc>
        <w:tc>
          <w:tcPr>
            <w:tcW w:w="2765" w:type="pct"/>
          </w:tcPr>
          <w:p w14:paraId="108661D7"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відбувалася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зміна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учасників</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від</w:t>
            </w:r>
            <w:proofErr w:type="spellEnd"/>
            <w:r w:rsidRPr="008F1879">
              <w:rPr>
                <w:rFonts w:ascii="Times New Roman" w:eastAsia="Calibri" w:hAnsi="Times New Roman" w:cs="Times New Roman"/>
                <w:color w:val="000000"/>
              </w:rPr>
              <w:t xml:space="preserve"> 0%) </w:t>
            </w:r>
            <w:proofErr w:type="spellStart"/>
            <w:r w:rsidRPr="008F1879">
              <w:rPr>
                <w:rFonts w:ascii="Times New Roman" w:eastAsia="Calibri" w:hAnsi="Times New Roman" w:cs="Times New Roman"/>
                <w:color w:val="000000"/>
              </w:rPr>
              <w:t>або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акціонерів</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від</w:t>
            </w:r>
            <w:proofErr w:type="spellEnd"/>
            <w:r w:rsidRPr="008F1879">
              <w:rPr>
                <w:rFonts w:ascii="Times New Roman" w:eastAsia="Calibri" w:hAnsi="Times New Roman" w:cs="Times New Roman"/>
                <w:color w:val="000000"/>
              </w:rPr>
              <w:t xml:space="preserve"> 10%), </w:t>
            </w:r>
            <w:proofErr w:type="spellStart"/>
            <w:r w:rsidRPr="008F1879">
              <w:rPr>
                <w:rFonts w:ascii="Times New Roman" w:eastAsia="Calibri" w:hAnsi="Times New Roman" w:cs="Times New Roman"/>
                <w:color w:val="000000"/>
              </w:rPr>
              <w:t>директорів</w:t>
            </w:r>
            <w:proofErr w:type="spellEnd"/>
            <w:r w:rsidRPr="008F1879">
              <w:rPr>
                <w:rFonts w:ascii="Times New Roman" w:eastAsia="Calibri" w:hAnsi="Times New Roman" w:cs="Times New Roman"/>
                <w:color w:val="000000"/>
              </w:rPr>
              <w:t xml:space="preserve">, складу </w:t>
            </w:r>
            <w:proofErr w:type="spellStart"/>
            <w:r w:rsidRPr="008F1879">
              <w:rPr>
                <w:rFonts w:ascii="Times New Roman" w:eastAsia="Calibri" w:hAnsi="Times New Roman" w:cs="Times New Roman"/>
                <w:color w:val="000000"/>
              </w:rPr>
              <w:t>наглядового</w:t>
            </w:r>
            <w:proofErr w:type="spellEnd"/>
            <w:r w:rsidRPr="008F1879">
              <w:rPr>
                <w:rFonts w:ascii="Times New Roman" w:eastAsia="Calibri" w:hAnsi="Times New Roman" w:cs="Times New Roman"/>
                <w:color w:val="000000"/>
              </w:rPr>
              <w:t xml:space="preserve"> органу за </w:t>
            </w:r>
            <w:proofErr w:type="spellStart"/>
            <w:r w:rsidRPr="008F1879">
              <w:rPr>
                <w:rFonts w:ascii="Times New Roman" w:eastAsia="Calibri" w:hAnsi="Times New Roman" w:cs="Times New Roman"/>
                <w:color w:val="000000"/>
              </w:rPr>
              <w:t>останні</w:t>
            </w:r>
            <w:proofErr w:type="spellEnd"/>
            <w:r w:rsidRPr="008F1879">
              <w:rPr>
                <w:rFonts w:ascii="Times New Roman" w:eastAsia="Calibri" w:hAnsi="Times New Roman" w:cs="Times New Roman"/>
                <w:color w:val="000000"/>
              </w:rPr>
              <w:t xml:space="preserve"> 2 роки </w:t>
            </w:r>
          </w:p>
        </w:tc>
        <w:tc>
          <w:tcPr>
            <w:tcW w:w="1972" w:type="pct"/>
          </w:tcPr>
          <w:p w14:paraId="0E642FB4"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ні</w:t>
            </w:r>
            <w:proofErr w:type="spellEnd"/>
          </w:p>
          <w:p w14:paraId="3486C184" w14:textId="77777777" w:rsidR="008F1879" w:rsidRPr="008F1879" w:rsidRDefault="008F1879" w:rsidP="008F1879">
            <w:pPr>
              <w:rPr>
                <w:rFonts w:ascii="Times New Roman" w:eastAsia="Calibri" w:hAnsi="Times New Roman" w:cs="Times New Roman"/>
                <w:bCs/>
                <w:color w:val="000000"/>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так (</w:t>
            </w:r>
            <w:proofErr w:type="spellStart"/>
            <w:r w:rsidRPr="008F1879">
              <w:rPr>
                <w:rFonts w:ascii="Times New Roman" w:eastAsia="Calibri" w:hAnsi="Times New Roman" w:cs="Times New Roman"/>
              </w:rPr>
              <w:t>вкажіть</w:t>
            </w:r>
            <w:proofErr w:type="spellEnd"/>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деталі</w:t>
            </w:r>
            <w:proofErr w:type="spellEnd"/>
            <w:r w:rsidRPr="008F1879">
              <w:rPr>
                <w:rFonts w:ascii="Times New Roman" w:eastAsia="Calibri" w:hAnsi="Times New Roman" w:cs="Times New Roman"/>
              </w:rPr>
              <w:t>)</w:t>
            </w:r>
          </w:p>
        </w:tc>
      </w:tr>
      <w:tr w:rsidR="008F1879" w:rsidRPr="008F1879" w14:paraId="04671DC7" w14:textId="77777777" w:rsidTr="0070409F">
        <w:trPr>
          <w:jc w:val="center"/>
        </w:trPr>
        <w:tc>
          <w:tcPr>
            <w:tcW w:w="263" w:type="pct"/>
          </w:tcPr>
          <w:p w14:paraId="05F731C7"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9</w:t>
            </w:r>
          </w:p>
        </w:tc>
        <w:tc>
          <w:tcPr>
            <w:tcW w:w="2765" w:type="pct"/>
          </w:tcPr>
          <w:p w14:paraId="773D4F65"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перебуває</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компанія</w:t>
            </w:r>
            <w:proofErr w:type="spellEnd"/>
            <w:r w:rsidRPr="008F1879">
              <w:rPr>
                <w:rFonts w:ascii="Times New Roman" w:eastAsia="Calibri" w:hAnsi="Times New Roman" w:cs="Times New Roman"/>
                <w:color w:val="000000"/>
              </w:rPr>
              <w:t xml:space="preserve"> в </w:t>
            </w:r>
            <w:proofErr w:type="spellStart"/>
            <w:r w:rsidRPr="008F1879">
              <w:rPr>
                <w:rFonts w:ascii="Times New Roman" w:eastAsia="Calibri" w:hAnsi="Times New Roman" w:cs="Times New Roman"/>
                <w:color w:val="000000"/>
              </w:rPr>
              <w:t>процесі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припинення</w:t>
            </w:r>
            <w:proofErr w:type="spellEnd"/>
            <w:r w:rsidRPr="008F1879">
              <w:rPr>
                <w:rFonts w:ascii="Times New Roman" w:eastAsia="Calibri" w:hAnsi="Times New Roman" w:cs="Times New Roman"/>
                <w:color w:val="000000"/>
              </w:rPr>
              <w:t xml:space="preserve"> (шляхом </w:t>
            </w:r>
            <w:proofErr w:type="spellStart"/>
            <w:r w:rsidRPr="008F1879">
              <w:rPr>
                <w:rFonts w:ascii="Times New Roman" w:eastAsia="Calibri" w:hAnsi="Times New Roman" w:cs="Times New Roman"/>
                <w:color w:val="000000"/>
              </w:rPr>
              <w:t>ліквідації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злиття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приєднання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поділу</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перетворення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або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виділення</w:t>
            </w:r>
            <w:proofErr w:type="spellEnd"/>
            <w:r w:rsidRPr="008F1879">
              <w:rPr>
                <w:rFonts w:ascii="Times New Roman" w:eastAsia="Calibri" w:hAnsi="Times New Roman" w:cs="Times New Roman"/>
                <w:color w:val="000000"/>
              </w:rPr>
              <w:t>?</w:t>
            </w:r>
          </w:p>
          <w:p w14:paraId="061BC710"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прийнято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компетентним</w:t>
            </w:r>
            <w:proofErr w:type="spellEnd"/>
            <w:r w:rsidRPr="008F1879">
              <w:rPr>
                <w:rFonts w:ascii="Times New Roman" w:eastAsia="Calibri" w:hAnsi="Times New Roman" w:cs="Times New Roman"/>
                <w:color w:val="000000"/>
              </w:rPr>
              <w:t xml:space="preserve"> органом (органом </w:t>
            </w:r>
            <w:proofErr w:type="spellStart"/>
            <w:r w:rsidRPr="008F1879">
              <w:rPr>
                <w:rFonts w:ascii="Times New Roman" w:eastAsia="Calibri" w:hAnsi="Times New Roman" w:cs="Times New Roman"/>
                <w:color w:val="000000"/>
              </w:rPr>
              <w:t>компанії</w:t>
            </w:r>
            <w:proofErr w:type="spellEnd"/>
            <w:r w:rsidRPr="008F1879">
              <w:rPr>
                <w:rFonts w:ascii="Times New Roman" w:eastAsia="Calibri" w:hAnsi="Times New Roman" w:cs="Times New Roman"/>
                <w:color w:val="000000"/>
              </w:rPr>
              <w:t xml:space="preserve">, судом, </w:t>
            </w:r>
            <w:proofErr w:type="spellStart"/>
            <w:r w:rsidRPr="008F1879">
              <w:rPr>
                <w:rFonts w:ascii="Times New Roman" w:eastAsia="Calibri" w:hAnsi="Times New Roman" w:cs="Times New Roman"/>
                <w:color w:val="000000"/>
              </w:rPr>
              <w:t>реєстратором</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тощо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рішення</w:t>
            </w:r>
            <w:proofErr w:type="spellEnd"/>
            <w:r w:rsidRPr="008F1879">
              <w:rPr>
                <w:rFonts w:ascii="Times New Roman" w:eastAsia="Calibri" w:hAnsi="Times New Roman" w:cs="Times New Roman"/>
                <w:color w:val="000000"/>
              </w:rPr>
              <w:t xml:space="preserve"> про </w:t>
            </w:r>
            <w:proofErr w:type="spellStart"/>
            <w:r w:rsidRPr="008F1879">
              <w:rPr>
                <w:rFonts w:ascii="Times New Roman" w:eastAsia="Calibri" w:hAnsi="Times New Roman" w:cs="Times New Roman"/>
                <w:color w:val="000000"/>
              </w:rPr>
              <w:t>ліквідацію</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компанії</w:t>
            </w:r>
            <w:proofErr w:type="spellEnd"/>
            <w:r w:rsidRPr="008F1879">
              <w:rPr>
                <w:rFonts w:ascii="Times New Roman" w:eastAsia="Calibri" w:hAnsi="Times New Roman" w:cs="Times New Roman"/>
                <w:color w:val="000000"/>
              </w:rPr>
              <w:t>?</w:t>
            </w:r>
          </w:p>
          <w:p w14:paraId="72B05D8B"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відкрито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щодо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провадження</w:t>
            </w:r>
            <w:proofErr w:type="spellEnd"/>
            <w:r w:rsidRPr="008F1879">
              <w:rPr>
                <w:rFonts w:ascii="Times New Roman" w:eastAsia="Calibri" w:hAnsi="Times New Roman" w:cs="Times New Roman"/>
                <w:color w:val="000000"/>
              </w:rPr>
              <w:t xml:space="preserve"> в </w:t>
            </w:r>
            <w:proofErr w:type="spellStart"/>
            <w:r w:rsidRPr="008F1879">
              <w:rPr>
                <w:rFonts w:ascii="Times New Roman" w:eastAsia="Calibri" w:hAnsi="Times New Roman" w:cs="Times New Roman"/>
                <w:color w:val="000000"/>
              </w:rPr>
              <w:t>справі</w:t>
            </w:r>
            <w:proofErr w:type="spellEnd"/>
            <w:r w:rsidRPr="008F1879">
              <w:rPr>
                <w:rFonts w:ascii="Times New Roman" w:eastAsia="Calibri" w:hAnsi="Times New Roman" w:cs="Times New Roman"/>
                <w:color w:val="000000"/>
              </w:rPr>
              <w:t xml:space="preserve"> про </w:t>
            </w:r>
            <w:proofErr w:type="spellStart"/>
            <w:r w:rsidRPr="008F1879">
              <w:rPr>
                <w:rFonts w:ascii="Times New Roman" w:eastAsia="Calibri" w:hAnsi="Times New Roman" w:cs="Times New Roman"/>
                <w:color w:val="000000"/>
              </w:rPr>
              <w:t>банкрутство</w:t>
            </w:r>
            <w:proofErr w:type="spellEnd"/>
            <w:r w:rsidRPr="008F1879">
              <w:rPr>
                <w:rFonts w:ascii="Times New Roman" w:eastAsia="Calibri" w:hAnsi="Times New Roman" w:cs="Times New Roman"/>
                <w:color w:val="000000"/>
              </w:rPr>
              <w:t>?</w:t>
            </w:r>
          </w:p>
          <w:p w14:paraId="73018831"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перебуває</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компанія</w:t>
            </w:r>
            <w:proofErr w:type="spellEnd"/>
            <w:r w:rsidRPr="008F1879">
              <w:rPr>
                <w:rFonts w:ascii="Times New Roman" w:eastAsia="Calibri" w:hAnsi="Times New Roman" w:cs="Times New Roman"/>
                <w:color w:val="000000"/>
              </w:rPr>
              <w:t xml:space="preserve"> в </w:t>
            </w:r>
            <w:proofErr w:type="spellStart"/>
            <w:r w:rsidRPr="008F1879">
              <w:rPr>
                <w:rFonts w:ascii="Times New Roman" w:eastAsia="Calibri" w:hAnsi="Times New Roman" w:cs="Times New Roman"/>
                <w:color w:val="000000"/>
              </w:rPr>
              <w:t>стані</w:t>
            </w:r>
            <w:proofErr w:type="spellEnd"/>
            <w:r w:rsidRPr="008F1879">
              <w:rPr>
                <w:rFonts w:ascii="Times New Roman" w:eastAsia="Calibri" w:hAnsi="Times New Roman" w:cs="Times New Roman"/>
                <w:color w:val="000000"/>
              </w:rPr>
              <w:t xml:space="preserve"> дефолту?</w:t>
            </w:r>
          </w:p>
        </w:tc>
        <w:tc>
          <w:tcPr>
            <w:tcW w:w="1972" w:type="pct"/>
          </w:tcPr>
          <w:p w14:paraId="1CD2B2D1"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ні</w:t>
            </w:r>
            <w:proofErr w:type="spellEnd"/>
          </w:p>
          <w:p w14:paraId="5A22CEDF" w14:textId="77777777" w:rsidR="008F1879" w:rsidRPr="008F1879" w:rsidRDefault="008F1879" w:rsidP="008F1879">
            <w:pPr>
              <w:rPr>
                <w:rFonts w:ascii="Times New Roman" w:eastAsia="Calibri" w:hAnsi="Times New Roman" w:cs="Times New Roman"/>
                <w:bCs/>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так (</w:t>
            </w:r>
            <w:proofErr w:type="spellStart"/>
            <w:r w:rsidRPr="008F1879">
              <w:rPr>
                <w:rFonts w:ascii="Times New Roman" w:eastAsia="Calibri" w:hAnsi="Times New Roman" w:cs="Times New Roman"/>
              </w:rPr>
              <w:t>вкажіть</w:t>
            </w:r>
            <w:proofErr w:type="spellEnd"/>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деталі</w:t>
            </w:r>
            <w:proofErr w:type="spellEnd"/>
            <w:r w:rsidRPr="008F1879">
              <w:rPr>
                <w:rFonts w:ascii="Times New Roman" w:eastAsia="Calibri" w:hAnsi="Times New Roman" w:cs="Times New Roman"/>
              </w:rPr>
              <w:t>)</w:t>
            </w:r>
          </w:p>
        </w:tc>
      </w:tr>
      <w:tr w:rsidR="008F1879" w:rsidRPr="008F1879" w14:paraId="017BAF79" w14:textId="77777777" w:rsidTr="0070409F">
        <w:trPr>
          <w:jc w:val="center"/>
        </w:trPr>
        <w:tc>
          <w:tcPr>
            <w:tcW w:w="263" w:type="pct"/>
          </w:tcPr>
          <w:p w14:paraId="02EE09D4"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10</w:t>
            </w:r>
          </w:p>
        </w:tc>
        <w:tc>
          <w:tcPr>
            <w:tcW w:w="2765" w:type="pct"/>
          </w:tcPr>
          <w:p w14:paraId="00FBB5C7"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веде</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діяльність</w:t>
            </w:r>
            <w:proofErr w:type="spellEnd"/>
            <w:r w:rsidRPr="008F1879">
              <w:rPr>
                <w:rFonts w:ascii="Times New Roman" w:eastAsia="Calibri" w:hAnsi="Times New Roman" w:cs="Times New Roman"/>
                <w:color w:val="000000"/>
              </w:rPr>
              <w:t xml:space="preserve"> у таких </w:t>
            </w:r>
            <w:proofErr w:type="spellStart"/>
            <w:r w:rsidRPr="008F1879">
              <w:rPr>
                <w:rFonts w:ascii="Times New Roman" w:eastAsia="Calibri" w:hAnsi="Times New Roman" w:cs="Times New Roman"/>
                <w:color w:val="000000"/>
              </w:rPr>
              <w:t>країнах</w:t>
            </w:r>
            <w:proofErr w:type="spellEnd"/>
            <w:r w:rsidRPr="008F1879">
              <w:rPr>
                <w:rFonts w:ascii="Times New Roman" w:eastAsia="Calibri" w:hAnsi="Times New Roman" w:cs="Times New Roman"/>
                <w:color w:val="000000"/>
              </w:rPr>
              <w:t>/</w:t>
            </w:r>
            <w:proofErr w:type="spellStart"/>
            <w:r w:rsidRPr="008F1879">
              <w:rPr>
                <w:rFonts w:ascii="Times New Roman" w:eastAsia="Calibri" w:hAnsi="Times New Roman" w:cs="Times New Roman"/>
                <w:color w:val="000000"/>
              </w:rPr>
              <w:t>територіях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вкажіть</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деталі</w:t>
            </w:r>
            <w:proofErr w:type="spellEnd"/>
            <w:r w:rsidRPr="008F1879">
              <w:rPr>
                <w:rFonts w:ascii="Times New Roman" w:eastAsia="Calibri" w:hAnsi="Times New Roman" w:cs="Times New Roman"/>
                <w:color w:val="000000"/>
              </w:rPr>
              <w:t>):</w:t>
            </w:r>
          </w:p>
          <w:p w14:paraId="537949C4" w14:textId="77777777" w:rsidR="008F1879" w:rsidRPr="008F1879" w:rsidRDefault="008F1879" w:rsidP="001E7889">
            <w:pPr>
              <w:numPr>
                <w:ilvl w:val="0"/>
                <w:numId w:val="24"/>
              </w:numPr>
              <w:ind w:left="720" w:hanging="426"/>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Південний</w:t>
            </w:r>
            <w:proofErr w:type="spellEnd"/>
            <w:r w:rsidRPr="008F1879">
              <w:rPr>
                <w:rFonts w:ascii="Times New Roman" w:eastAsia="Calibri" w:hAnsi="Times New Roman" w:cs="Times New Roman"/>
                <w:color w:val="000000"/>
              </w:rPr>
              <w:t xml:space="preserve"> Судан;</w:t>
            </w:r>
          </w:p>
          <w:p w14:paraId="6F0FD70F" w14:textId="77777777" w:rsidR="008F1879" w:rsidRPr="008F1879" w:rsidRDefault="008F1879" w:rsidP="001E7889">
            <w:pPr>
              <w:numPr>
                <w:ilvl w:val="0"/>
                <w:numId w:val="24"/>
              </w:numPr>
              <w:ind w:left="720" w:hanging="426"/>
              <w:jc w:val="both"/>
              <w:rPr>
                <w:rFonts w:ascii="Times New Roman" w:eastAsia="Calibri" w:hAnsi="Times New Roman" w:cs="Times New Roman"/>
                <w:color w:val="000000"/>
              </w:rPr>
            </w:pPr>
            <w:r w:rsidRPr="008F1879">
              <w:rPr>
                <w:rFonts w:ascii="Times New Roman" w:eastAsia="Calibri" w:hAnsi="Times New Roman" w:cs="Times New Roman"/>
                <w:color w:val="000000"/>
              </w:rPr>
              <w:t>Куба;</w:t>
            </w:r>
          </w:p>
          <w:p w14:paraId="4DBA5901" w14:textId="77777777" w:rsidR="008F1879" w:rsidRPr="008F1879" w:rsidRDefault="008F1879" w:rsidP="001E7889">
            <w:pPr>
              <w:numPr>
                <w:ilvl w:val="0"/>
                <w:numId w:val="24"/>
              </w:numPr>
              <w:ind w:left="720" w:hanging="426"/>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Північна</w:t>
            </w:r>
            <w:proofErr w:type="spellEnd"/>
            <w:r w:rsidRPr="008F1879">
              <w:rPr>
                <w:rFonts w:ascii="Times New Roman" w:eastAsia="Calibri" w:hAnsi="Times New Roman" w:cs="Times New Roman"/>
                <w:color w:val="000000"/>
              </w:rPr>
              <w:t xml:space="preserve"> Корея;</w:t>
            </w:r>
          </w:p>
          <w:p w14:paraId="00F54D44" w14:textId="77777777" w:rsidR="008F1879" w:rsidRPr="008F1879" w:rsidRDefault="008F1879" w:rsidP="001E7889">
            <w:pPr>
              <w:numPr>
                <w:ilvl w:val="0"/>
                <w:numId w:val="24"/>
              </w:numPr>
              <w:ind w:left="720" w:hanging="426"/>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Сірія</w:t>
            </w:r>
            <w:proofErr w:type="spellEnd"/>
            <w:r w:rsidRPr="008F1879">
              <w:rPr>
                <w:rFonts w:ascii="Times New Roman" w:eastAsia="Calibri" w:hAnsi="Times New Roman" w:cs="Times New Roman"/>
                <w:color w:val="000000"/>
              </w:rPr>
              <w:t>;</w:t>
            </w:r>
          </w:p>
          <w:p w14:paraId="5DA1CB45" w14:textId="77777777" w:rsidR="008F1879" w:rsidRPr="008F1879" w:rsidRDefault="008F1879" w:rsidP="001E7889">
            <w:pPr>
              <w:numPr>
                <w:ilvl w:val="0"/>
                <w:numId w:val="24"/>
              </w:numPr>
              <w:ind w:left="720" w:hanging="426"/>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Іран</w:t>
            </w:r>
            <w:proofErr w:type="spellEnd"/>
            <w:r w:rsidRPr="008F1879">
              <w:rPr>
                <w:rFonts w:ascii="Times New Roman" w:eastAsia="Calibri" w:hAnsi="Times New Roman" w:cs="Times New Roman"/>
                <w:color w:val="000000"/>
              </w:rPr>
              <w:t>;</w:t>
            </w:r>
          </w:p>
          <w:p w14:paraId="22FFFE4C" w14:textId="77777777" w:rsidR="008F1879" w:rsidRPr="008F1879" w:rsidRDefault="008F1879" w:rsidP="001E7889">
            <w:pPr>
              <w:numPr>
                <w:ilvl w:val="0"/>
                <w:numId w:val="24"/>
              </w:numPr>
              <w:ind w:left="720" w:hanging="426"/>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Російська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Федерація</w:t>
            </w:r>
            <w:proofErr w:type="spellEnd"/>
            <w:r w:rsidRPr="008F1879">
              <w:rPr>
                <w:rFonts w:ascii="Times New Roman" w:eastAsia="Calibri" w:hAnsi="Times New Roman" w:cs="Times New Roman"/>
                <w:color w:val="000000"/>
              </w:rPr>
              <w:t>;</w:t>
            </w:r>
          </w:p>
          <w:p w14:paraId="51CB5B96" w14:textId="77777777" w:rsidR="008F1879" w:rsidRPr="008F1879" w:rsidRDefault="008F1879" w:rsidP="001E7889">
            <w:pPr>
              <w:numPr>
                <w:ilvl w:val="0"/>
                <w:numId w:val="24"/>
              </w:numPr>
              <w:ind w:left="720" w:hanging="426"/>
              <w:jc w:val="both"/>
              <w:rPr>
                <w:rFonts w:ascii="Times New Roman" w:eastAsia="Calibri" w:hAnsi="Times New Roman" w:cs="Times New Roman"/>
                <w:color w:val="000000"/>
              </w:rPr>
            </w:pPr>
            <w:r w:rsidRPr="008F1879">
              <w:rPr>
                <w:rFonts w:ascii="Times New Roman" w:eastAsia="Calibri" w:hAnsi="Times New Roman" w:cs="Times New Roman"/>
                <w:color w:val="000000"/>
              </w:rPr>
              <w:t>США;</w:t>
            </w:r>
          </w:p>
          <w:p w14:paraId="01856941" w14:textId="77777777" w:rsidR="008F1879" w:rsidRPr="008F1879" w:rsidRDefault="008F1879" w:rsidP="001E7889">
            <w:pPr>
              <w:numPr>
                <w:ilvl w:val="0"/>
                <w:numId w:val="24"/>
              </w:numPr>
              <w:ind w:left="720" w:hanging="426"/>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Великобританія</w:t>
            </w:r>
            <w:proofErr w:type="spellEnd"/>
            <w:r w:rsidRPr="008F1879">
              <w:rPr>
                <w:rFonts w:ascii="Times New Roman" w:eastAsia="Calibri" w:hAnsi="Times New Roman" w:cs="Times New Roman"/>
                <w:color w:val="000000"/>
              </w:rPr>
              <w:t>;</w:t>
            </w:r>
          </w:p>
          <w:p w14:paraId="76239B55" w14:textId="77777777" w:rsidR="008F1879" w:rsidRPr="008F1879" w:rsidRDefault="008F1879" w:rsidP="001E7889">
            <w:pPr>
              <w:numPr>
                <w:ilvl w:val="0"/>
                <w:numId w:val="24"/>
              </w:numPr>
              <w:ind w:left="720" w:hanging="426"/>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Крим</w:t>
            </w:r>
            <w:proofErr w:type="spellEnd"/>
            <w:r w:rsidRPr="008F1879">
              <w:rPr>
                <w:rFonts w:ascii="Times New Roman" w:eastAsia="Calibri" w:hAnsi="Times New Roman" w:cs="Times New Roman"/>
                <w:color w:val="000000"/>
              </w:rPr>
              <w:t>;</w:t>
            </w:r>
          </w:p>
          <w:p w14:paraId="4F0AF8FA" w14:textId="77777777" w:rsidR="008F1879" w:rsidRPr="008F1879" w:rsidRDefault="008F1879" w:rsidP="001E7889">
            <w:pPr>
              <w:numPr>
                <w:ilvl w:val="0"/>
                <w:numId w:val="24"/>
              </w:numPr>
              <w:ind w:left="720" w:hanging="426"/>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Неконтрольована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територія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України</w:t>
            </w:r>
            <w:proofErr w:type="spellEnd"/>
          </w:p>
        </w:tc>
        <w:tc>
          <w:tcPr>
            <w:tcW w:w="1972" w:type="pct"/>
          </w:tcPr>
          <w:p w14:paraId="72FE5FD1"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ні</w:t>
            </w:r>
            <w:proofErr w:type="spellEnd"/>
          </w:p>
          <w:p w14:paraId="23AEBC54" w14:textId="77777777" w:rsidR="008F1879" w:rsidRPr="008F1879" w:rsidRDefault="008F1879" w:rsidP="008F1879">
            <w:pPr>
              <w:rPr>
                <w:rFonts w:ascii="Times New Roman" w:eastAsia="Calibri" w:hAnsi="Times New Roman" w:cs="Times New Roman"/>
                <w:bCs/>
                <w:color w:val="000000"/>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так (</w:t>
            </w:r>
            <w:proofErr w:type="spellStart"/>
            <w:r w:rsidRPr="008F1879">
              <w:rPr>
                <w:rFonts w:ascii="Times New Roman" w:eastAsia="Calibri" w:hAnsi="Times New Roman" w:cs="Times New Roman"/>
              </w:rPr>
              <w:t>вкажіть</w:t>
            </w:r>
            <w:proofErr w:type="spellEnd"/>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деталі</w:t>
            </w:r>
            <w:proofErr w:type="spellEnd"/>
            <w:r w:rsidRPr="008F1879">
              <w:rPr>
                <w:rFonts w:ascii="Times New Roman" w:eastAsia="Calibri" w:hAnsi="Times New Roman" w:cs="Times New Roman"/>
              </w:rPr>
              <w:t>)</w:t>
            </w:r>
          </w:p>
        </w:tc>
      </w:tr>
      <w:tr w:rsidR="008F1879" w:rsidRPr="008F1879" w14:paraId="47F8470B" w14:textId="77777777" w:rsidTr="0070409F">
        <w:trPr>
          <w:trHeight w:val="874"/>
          <w:jc w:val="center"/>
        </w:trPr>
        <w:tc>
          <w:tcPr>
            <w:tcW w:w="263" w:type="pct"/>
          </w:tcPr>
          <w:p w14:paraId="010756FB"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11</w:t>
            </w:r>
          </w:p>
        </w:tc>
        <w:tc>
          <w:tcPr>
            <w:tcW w:w="2765" w:type="pct"/>
          </w:tcPr>
          <w:p w14:paraId="11A07A22"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є </w:t>
            </w:r>
            <w:proofErr w:type="spellStart"/>
            <w:r w:rsidRPr="008F1879">
              <w:rPr>
                <w:rFonts w:ascii="Times New Roman" w:eastAsia="Calibri" w:hAnsi="Times New Roman" w:cs="Times New Roman"/>
                <w:color w:val="000000"/>
              </w:rPr>
              <w:t>цінні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папери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випущені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компанією</w:t>
            </w:r>
            <w:proofErr w:type="spellEnd"/>
            <w:r w:rsidRPr="008F1879">
              <w:rPr>
                <w:rFonts w:ascii="Times New Roman" w:eastAsia="Calibri" w:hAnsi="Times New Roman" w:cs="Times New Roman"/>
                <w:color w:val="000000"/>
              </w:rPr>
              <w:t xml:space="preserve">, у </w:t>
            </w:r>
            <w:proofErr w:type="spellStart"/>
            <w:r w:rsidRPr="008F1879">
              <w:rPr>
                <w:rFonts w:ascii="Times New Roman" w:eastAsia="Calibri" w:hAnsi="Times New Roman" w:cs="Times New Roman"/>
                <w:color w:val="000000"/>
              </w:rPr>
              <w:t>відкритому</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публічному</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обігу</w:t>
            </w:r>
            <w:proofErr w:type="spellEnd"/>
            <w:r w:rsidRPr="008F1879">
              <w:rPr>
                <w:rFonts w:ascii="Times New Roman" w:eastAsia="Calibri" w:hAnsi="Times New Roman" w:cs="Times New Roman"/>
                <w:color w:val="000000"/>
              </w:rPr>
              <w:t xml:space="preserve"> </w:t>
            </w:r>
            <w:proofErr w:type="gramStart"/>
            <w:r w:rsidRPr="008F1879">
              <w:rPr>
                <w:rFonts w:ascii="Times New Roman" w:eastAsia="Calibri" w:hAnsi="Times New Roman" w:cs="Times New Roman"/>
                <w:color w:val="000000"/>
              </w:rPr>
              <w:t>на фондовому ринку</w:t>
            </w:r>
            <w:proofErr w:type="gramEnd"/>
            <w:r w:rsidRPr="008F1879">
              <w:rPr>
                <w:rFonts w:ascii="Times New Roman" w:eastAsia="Calibri" w:hAnsi="Times New Roman" w:cs="Times New Roman"/>
                <w:color w:val="000000"/>
              </w:rPr>
              <w:t xml:space="preserve">? </w:t>
            </w:r>
          </w:p>
        </w:tc>
        <w:tc>
          <w:tcPr>
            <w:tcW w:w="1972" w:type="pct"/>
          </w:tcPr>
          <w:p w14:paraId="547A2A00"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ні</w:t>
            </w:r>
            <w:proofErr w:type="spellEnd"/>
          </w:p>
          <w:p w14:paraId="6DAA23AB"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так (</w:t>
            </w:r>
            <w:proofErr w:type="spellStart"/>
            <w:r w:rsidRPr="008F1879">
              <w:rPr>
                <w:rFonts w:ascii="Times New Roman" w:eastAsia="Calibri" w:hAnsi="Times New Roman" w:cs="Times New Roman"/>
              </w:rPr>
              <w:t>вкажіть</w:t>
            </w:r>
            <w:proofErr w:type="spellEnd"/>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деталі</w:t>
            </w:r>
            <w:proofErr w:type="spellEnd"/>
            <w:r w:rsidRPr="008F1879">
              <w:rPr>
                <w:rFonts w:ascii="Times New Roman" w:eastAsia="Calibri" w:hAnsi="Times New Roman" w:cs="Times New Roman"/>
              </w:rPr>
              <w:t>)</w:t>
            </w:r>
          </w:p>
          <w:p w14:paraId="33273B3A" w14:textId="77777777" w:rsidR="008F1879" w:rsidRPr="008F1879" w:rsidRDefault="008F1879" w:rsidP="008F1879">
            <w:pPr>
              <w:rPr>
                <w:rFonts w:ascii="Times New Roman" w:eastAsia="Calibri" w:hAnsi="Times New Roman" w:cs="Times New Roman"/>
              </w:rPr>
            </w:pPr>
          </w:p>
          <w:p w14:paraId="0317ED53" w14:textId="77777777" w:rsidR="008F1879" w:rsidRPr="008F1879" w:rsidRDefault="008F1879" w:rsidP="008F1879">
            <w:pPr>
              <w:rPr>
                <w:rFonts w:ascii="Times New Roman" w:eastAsia="Calibri" w:hAnsi="Times New Roman" w:cs="Times New Roman"/>
                <w:bCs/>
                <w:color w:val="000000"/>
              </w:rPr>
            </w:pPr>
          </w:p>
        </w:tc>
      </w:tr>
      <w:tr w:rsidR="008F1879" w:rsidRPr="008F1879" w14:paraId="7FF93739" w14:textId="77777777" w:rsidTr="008F1879">
        <w:trPr>
          <w:trHeight w:val="475"/>
          <w:jc w:val="center"/>
        </w:trPr>
        <w:tc>
          <w:tcPr>
            <w:tcW w:w="5000" w:type="pct"/>
            <w:gridSpan w:val="3"/>
            <w:shd w:val="clear" w:color="auto" w:fill="E7E6E6"/>
            <w:vAlign w:val="center"/>
          </w:tcPr>
          <w:p w14:paraId="1ACA4C30" w14:textId="77777777" w:rsidR="008F1879" w:rsidRPr="008F1879" w:rsidRDefault="008F1879" w:rsidP="008F1879">
            <w:pPr>
              <w:jc w:val="center"/>
              <w:rPr>
                <w:rFonts w:ascii="Times New Roman" w:eastAsia="Calibri" w:hAnsi="Times New Roman" w:cs="Times New Roman"/>
                <w:b/>
                <w:bCs/>
                <w:color w:val="000000"/>
              </w:rPr>
            </w:pPr>
            <w:r w:rsidRPr="008F1879">
              <w:rPr>
                <w:rFonts w:ascii="Times New Roman" w:eastAsia="Calibri" w:hAnsi="Times New Roman" w:cs="Times New Roman"/>
                <w:b/>
                <w:bCs/>
                <w:color w:val="000000"/>
              </w:rPr>
              <w:t>СТРУКТУРА ВЛАСНОСТІ КОНТРАГЕНТА.</w:t>
            </w:r>
          </w:p>
          <w:p w14:paraId="5DD99A16" w14:textId="77777777" w:rsidR="008F1879" w:rsidRPr="008F1879" w:rsidRDefault="008F1879" w:rsidP="008F1879">
            <w:pPr>
              <w:jc w:val="center"/>
              <w:rPr>
                <w:rFonts w:ascii="Times New Roman" w:eastAsia="Calibri" w:hAnsi="Times New Roman" w:cs="Times New Roman"/>
                <w:bCs/>
                <w:color w:val="000000"/>
              </w:rPr>
            </w:pPr>
            <w:r w:rsidRPr="008F1879">
              <w:rPr>
                <w:rFonts w:ascii="Times New Roman" w:eastAsia="Calibri" w:hAnsi="Times New Roman" w:cs="Times New Roman"/>
                <w:b/>
                <w:bCs/>
                <w:color w:val="000000"/>
              </w:rPr>
              <w:t xml:space="preserve">КІНЦЕВИЙ БЕНЕФІЦІАРНИЙ ВЛАСНИК </w:t>
            </w:r>
          </w:p>
        </w:tc>
      </w:tr>
      <w:tr w:rsidR="008F1879" w:rsidRPr="008F1879" w14:paraId="25C6A415" w14:textId="77777777" w:rsidTr="0070409F">
        <w:trPr>
          <w:jc w:val="center"/>
        </w:trPr>
        <w:tc>
          <w:tcPr>
            <w:tcW w:w="263" w:type="pct"/>
          </w:tcPr>
          <w:p w14:paraId="16C881DE"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lastRenderedPageBreak/>
              <w:t>12</w:t>
            </w:r>
          </w:p>
        </w:tc>
        <w:tc>
          <w:tcPr>
            <w:tcW w:w="2765" w:type="pct"/>
          </w:tcPr>
          <w:p w14:paraId="252AD460" w14:textId="77777777" w:rsidR="008F1879" w:rsidRPr="008F1879" w:rsidRDefault="008F1879" w:rsidP="008F1879">
            <w:pPr>
              <w:jc w:val="both"/>
              <w:rPr>
                <w:rFonts w:ascii="Times New Roman" w:eastAsia="Calibri" w:hAnsi="Times New Roman" w:cs="Times New Roman"/>
                <w:color w:val="000000"/>
              </w:rPr>
            </w:pPr>
            <w:r w:rsidRPr="008F1879">
              <w:rPr>
                <w:rFonts w:ascii="Times New Roman" w:eastAsia="Calibri" w:hAnsi="Times New Roman" w:cs="Times New Roman"/>
                <w:color w:val="000000"/>
              </w:rPr>
              <w:t xml:space="preserve">ПІБ і </w:t>
            </w:r>
            <w:proofErr w:type="spellStart"/>
            <w:r w:rsidRPr="008F1879">
              <w:rPr>
                <w:rFonts w:ascii="Times New Roman" w:eastAsia="Calibri" w:hAnsi="Times New Roman" w:cs="Times New Roman"/>
                <w:color w:val="000000"/>
              </w:rPr>
              <w:t>країна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громадянства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постійного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перебування</w:t>
            </w:r>
            <w:proofErr w:type="spellEnd"/>
            <w:r w:rsidRPr="008F1879">
              <w:rPr>
                <w:rFonts w:ascii="Times New Roman" w:eastAsia="Calibri" w:hAnsi="Times New Roman" w:cs="Times New Roman"/>
                <w:color w:val="000000"/>
              </w:rPr>
              <w:t xml:space="preserve">, дата </w:t>
            </w:r>
            <w:proofErr w:type="spellStart"/>
            <w:r w:rsidRPr="008F1879">
              <w:rPr>
                <w:rFonts w:ascii="Times New Roman" w:eastAsia="Calibri" w:hAnsi="Times New Roman" w:cs="Times New Roman"/>
                <w:color w:val="000000"/>
              </w:rPr>
              <w:t>народження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кінцевого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бенефіціарного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власника</w:t>
            </w:r>
            <w:proofErr w:type="spellEnd"/>
          </w:p>
        </w:tc>
        <w:tc>
          <w:tcPr>
            <w:tcW w:w="1972" w:type="pct"/>
          </w:tcPr>
          <w:p w14:paraId="77223F96" w14:textId="77777777" w:rsidR="008F1879" w:rsidRPr="008F1879" w:rsidRDefault="008F1879" w:rsidP="008F1879">
            <w:pPr>
              <w:jc w:val="both"/>
              <w:rPr>
                <w:rFonts w:ascii="Times New Roman" w:eastAsia="Calibri" w:hAnsi="Times New Roman" w:cs="Times New Roman"/>
                <w:bCs/>
                <w:color w:val="000000"/>
              </w:rPr>
            </w:pPr>
          </w:p>
          <w:p w14:paraId="77EE6017" w14:textId="77777777" w:rsidR="008F1879" w:rsidRPr="008F1879" w:rsidRDefault="008F1879" w:rsidP="008F1879">
            <w:pPr>
              <w:jc w:val="both"/>
              <w:rPr>
                <w:rFonts w:ascii="Times New Roman" w:eastAsia="Calibri" w:hAnsi="Times New Roman" w:cs="Times New Roman"/>
                <w:bCs/>
                <w:color w:val="000000"/>
              </w:rPr>
            </w:pPr>
          </w:p>
          <w:p w14:paraId="0EE94347" w14:textId="77777777" w:rsidR="008F1879" w:rsidRPr="008F1879" w:rsidRDefault="008F1879" w:rsidP="008F1879">
            <w:pPr>
              <w:jc w:val="both"/>
              <w:rPr>
                <w:rFonts w:ascii="Times New Roman" w:eastAsia="Calibri" w:hAnsi="Times New Roman" w:cs="Times New Roman"/>
                <w:bCs/>
                <w:color w:val="000000"/>
              </w:rPr>
            </w:pPr>
          </w:p>
        </w:tc>
      </w:tr>
      <w:tr w:rsidR="008F1879" w:rsidRPr="008F1879" w14:paraId="6CA507FA" w14:textId="77777777" w:rsidTr="0070409F">
        <w:trPr>
          <w:jc w:val="center"/>
        </w:trPr>
        <w:tc>
          <w:tcPr>
            <w:tcW w:w="263" w:type="pct"/>
          </w:tcPr>
          <w:p w14:paraId="50917053"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13</w:t>
            </w:r>
          </w:p>
        </w:tc>
        <w:tc>
          <w:tcPr>
            <w:tcW w:w="2765" w:type="pct"/>
          </w:tcPr>
          <w:p w14:paraId="768F10EB" w14:textId="77777777" w:rsidR="008F1879" w:rsidRPr="008F1879" w:rsidRDefault="008F1879" w:rsidP="008F1879">
            <w:pPr>
              <w:jc w:val="both"/>
              <w:rPr>
                <w:rFonts w:ascii="Times New Roman" w:eastAsia="Calibri" w:hAnsi="Times New Roman" w:cs="Times New Roman"/>
                <w:color w:val="000000"/>
              </w:rPr>
            </w:pPr>
            <w:r w:rsidRPr="008F1879">
              <w:rPr>
                <w:rFonts w:ascii="Times New Roman" w:eastAsia="Calibri" w:hAnsi="Times New Roman" w:cs="Times New Roman"/>
                <w:color w:val="000000"/>
              </w:rPr>
              <w:t xml:space="preserve">ПІБ і </w:t>
            </w:r>
            <w:proofErr w:type="spellStart"/>
            <w:r w:rsidRPr="008F1879">
              <w:rPr>
                <w:rFonts w:ascii="Times New Roman" w:eastAsia="Calibri" w:hAnsi="Times New Roman" w:cs="Times New Roman"/>
                <w:color w:val="000000"/>
              </w:rPr>
              <w:t>країна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громадянства</w:t>
            </w:r>
            <w:proofErr w:type="spellEnd"/>
            <w:r w:rsidRPr="008F1879">
              <w:rPr>
                <w:rFonts w:ascii="Times New Roman" w:eastAsia="Calibri" w:hAnsi="Times New Roman" w:cs="Times New Roman"/>
                <w:color w:val="000000"/>
              </w:rPr>
              <w:t xml:space="preserve"> / </w:t>
            </w:r>
            <w:proofErr w:type="spellStart"/>
            <w:r w:rsidRPr="008F1879">
              <w:rPr>
                <w:rFonts w:ascii="Times New Roman" w:eastAsia="Calibri" w:hAnsi="Times New Roman" w:cs="Times New Roman"/>
                <w:color w:val="000000"/>
              </w:rPr>
              <w:t>постійного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перебування</w:t>
            </w:r>
            <w:proofErr w:type="spellEnd"/>
            <w:r w:rsidRPr="008F1879">
              <w:rPr>
                <w:rFonts w:ascii="Times New Roman" w:eastAsia="Calibri" w:hAnsi="Times New Roman" w:cs="Times New Roman"/>
                <w:color w:val="000000"/>
              </w:rPr>
              <w:t xml:space="preserve">, дата </w:t>
            </w:r>
            <w:proofErr w:type="spellStart"/>
            <w:r w:rsidRPr="008F1879">
              <w:rPr>
                <w:rFonts w:ascii="Times New Roman" w:eastAsia="Calibri" w:hAnsi="Times New Roman" w:cs="Times New Roman"/>
                <w:color w:val="000000"/>
              </w:rPr>
              <w:t>народження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довірчого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власника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якщо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кінцевий</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власник</w:t>
            </w:r>
            <w:proofErr w:type="spellEnd"/>
            <w:r w:rsidRPr="008F1879">
              <w:rPr>
                <w:rFonts w:ascii="Times New Roman" w:eastAsia="Calibri" w:hAnsi="Times New Roman" w:cs="Times New Roman"/>
                <w:color w:val="000000"/>
              </w:rPr>
              <w:t xml:space="preserve"> є </w:t>
            </w:r>
            <w:proofErr w:type="spellStart"/>
            <w:r w:rsidRPr="008F1879">
              <w:rPr>
                <w:rFonts w:ascii="Times New Roman" w:eastAsia="Calibri" w:hAnsi="Times New Roman" w:cs="Times New Roman"/>
                <w:color w:val="000000"/>
              </w:rPr>
              <w:t>номінальним</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утримувачем</w:t>
            </w:r>
            <w:proofErr w:type="spellEnd"/>
            <w:r w:rsidRPr="008F1879">
              <w:rPr>
                <w:rFonts w:ascii="Times New Roman" w:eastAsia="Calibri" w:hAnsi="Times New Roman" w:cs="Times New Roman"/>
                <w:color w:val="000000"/>
              </w:rPr>
              <w:t>)</w:t>
            </w:r>
          </w:p>
        </w:tc>
        <w:tc>
          <w:tcPr>
            <w:tcW w:w="1972" w:type="pct"/>
          </w:tcPr>
          <w:p w14:paraId="6988EF5F" w14:textId="77777777" w:rsidR="008F1879" w:rsidRPr="008F1879" w:rsidRDefault="008F1879" w:rsidP="008F1879">
            <w:pPr>
              <w:jc w:val="both"/>
              <w:rPr>
                <w:rFonts w:ascii="Times New Roman" w:eastAsia="Calibri" w:hAnsi="Times New Roman" w:cs="Times New Roman"/>
                <w:bCs/>
                <w:color w:val="000000"/>
              </w:rPr>
            </w:pPr>
          </w:p>
          <w:p w14:paraId="4553EDD9" w14:textId="77777777" w:rsidR="008F1879" w:rsidRPr="008F1879" w:rsidRDefault="008F1879" w:rsidP="008F1879">
            <w:pPr>
              <w:jc w:val="both"/>
              <w:rPr>
                <w:rFonts w:ascii="Times New Roman" w:eastAsia="Calibri" w:hAnsi="Times New Roman" w:cs="Times New Roman"/>
                <w:bCs/>
                <w:color w:val="000000"/>
              </w:rPr>
            </w:pPr>
          </w:p>
          <w:p w14:paraId="3FD86B9C" w14:textId="77777777" w:rsidR="008F1879" w:rsidRPr="008F1879" w:rsidRDefault="008F1879" w:rsidP="008F1879">
            <w:pPr>
              <w:jc w:val="both"/>
              <w:rPr>
                <w:rFonts w:ascii="Times New Roman" w:eastAsia="Calibri" w:hAnsi="Times New Roman" w:cs="Times New Roman"/>
                <w:bCs/>
                <w:color w:val="000000"/>
              </w:rPr>
            </w:pPr>
          </w:p>
        </w:tc>
      </w:tr>
      <w:tr w:rsidR="008F1879" w:rsidRPr="008F1879" w14:paraId="10C451E6" w14:textId="77777777" w:rsidTr="0070409F">
        <w:trPr>
          <w:jc w:val="center"/>
        </w:trPr>
        <w:tc>
          <w:tcPr>
            <w:tcW w:w="263" w:type="pct"/>
          </w:tcPr>
          <w:p w14:paraId="122FE687"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14</w:t>
            </w:r>
          </w:p>
        </w:tc>
        <w:tc>
          <w:tcPr>
            <w:tcW w:w="2765" w:type="pct"/>
          </w:tcPr>
          <w:p w14:paraId="52AB8150" w14:textId="77777777" w:rsidR="008F1879" w:rsidRPr="008F1879" w:rsidRDefault="008F1879" w:rsidP="008F1879">
            <w:pPr>
              <w:jc w:val="both"/>
              <w:rPr>
                <w:rFonts w:ascii="Times New Roman" w:eastAsia="Calibri" w:hAnsi="Times New Roman" w:cs="Times New Roman"/>
                <w:color w:val="000000"/>
              </w:rPr>
            </w:pPr>
            <w:r w:rsidRPr="008F1879">
              <w:rPr>
                <w:rFonts w:ascii="Times New Roman" w:eastAsia="Calibri" w:hAnsi="Times New Roman" w:cs="Times New Roman"/>
                <w:color w:val="000000"/>
              </w:rPr>
              <w:t>ПІБ/</w:t>
            </w:r>
            <w:proofErr w:type="spellStart"/>
            <w:r w:rsidRPr="008F1879">
              <w:rPr>
                <w:rFonts w:ascii="Times New Roman" w:eastAsia="Calibri" w:hAnsi="Times New Roman" w:cs="Times New Roman"/>
                <w:color w:val="000000"/>
              </w:rPr>
              <w:t>назва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учасників</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або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акціонерів-власників</w:t>
            </w:r>
            <w:proofErr w:type="spellEnd"/>
            <w:r w:rsidRPr="008F1879">
              <w:rPr>
                <w:rFonts w:ascii="Times New Roman" w:eastAsia="Calibri" w:hAnsi="Times New Roman" w:cs="Times New Roman"/>
                <w:color w:val="000000"/>
              </w:rPr>
              <w:t xml:space="preserve"> 10% </w:t>
            </w:r>
            <w:proofErr w:type="spellStart"/>
            <w:r w:rsidRPr="008F1879">
              <w:rPr>
                <w:rFonts w:ascii="Times New Roman" w:eastAsia="Calibri" w:hAnsi="Times New Roman" w:cs="Times New Roman"/>
                <w:color w:val="000000"/>
              </w:rPr>
              <w:t>акцій</w:t>
            </w:r>
            <w:proofErr w:type="spellEnd"/>
            <w:r w:rsidRPr="008F1879">
              <w:rPr>
                <w:rFonts w:ascii="Times New Roman" w:eastAsia="Calibri" w:hAnsi="Times New Roman" w:cs="Times New Roman"/>
                <w:color w:val="000000"/>
              </w:rPr>
              <w:t xml:space="preserve"> і </w:t>
            </w:r>
            <w:proofErr w:type="spellStart"/>
            <w:r w:rsidRPr="008F1879">
              <w:rPr>
                <w:rFonts w:ascii="Times New Roman" w:eastAsia="Calibri" w:hAnsi="Times New Roman" w:cs="Times New Roman"/>
                <w:color w:val="000000"/>
              </w:rPr>
              <w:t>більше</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країна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їхнього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громадянства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постійного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перебування</w:t>
            </w:r>
            <w:proofErr w:type="spellEnd"/>
            <w:r w:rsidRPr="008F1879">
              <w:rPr>
                <w:rFonts w:ascii="Times New Roman" w:eastAsia="Calibri" w:hAnsi="Times New Roman" w:cs="Times New Roman"/>
                <w:color w:val="000000"/>
              </w:rPr>
              <w:t xml:space="preserve">, дата </w:t>
            </w:r>
            <w:proofErr w:type="spellStart"/>
            <w:r w:rsidRPr="008F1879">
              <w:rPr>
                <w:rFonts w:ascii="Times New Roman" w:eastAsia="Calibri" w:hAnsi="Times New Roman" w:cs="Times New Roman"/>
                <w:color w:val="000000"/>
              </w:rPr>
              <w:t>народження</w:t>
            </w:r>
            <w:proofErr w:type="spellEnd"/>
          </w:p>
        </w:tc>
        <w:tc>
          <w:tcPr>
            <w:tcW w:w="1972" w:type="pct"/>
          </w:tcPr>
          <w:p w14:paraId="188CC3B7" w14:textId="77777777" w:rsidR="008F1879" w:rsidRPr="008F1879" w:rsidRDefault="008F1879" w:rsidP="008F1879">
            <w:pPr>
              <w:jc w:val="both"/>
              <w:rPr>
                <w:rFonts w:ascii="Times New Roman" w:eastAsia="Calibri" w:hAnsi="Times New Roman" w:cs="Times New Roman"/>
                <w:bCs/>
                <w:color w:val="000000"/>
              </w:rPr>
            </w:pPr>
          </w:p>
          <w:p w14:paraId="6B3CFB4D" w14:textId="77777777" w:rsidR="008F1879" w:rsidRPr="008F1879" w:rsidRDefault="008F1879" w:rsidP="008F1879">
            <w:pPr>
              <w:jc w:val="both"/>
              <w:rPr>
                <w:rFonts w:ascii="Times New Roman" w:eastAsia="Calibri" w:hAnsi="Times New Roman" w:cs="Times New Roman"/>
                <w:bCs/>
                <w:color w:val="000000"/>
              </w:rPr>
            </w:pPr>
          </w:p>
          <w:p w14:paraId="1D819F2D" w14:textId="77777777" w:rsidR="008F1879" w:rsidRPr="008F1879" w:rsidRDefault="008F1879" w:rsidP="008F1879">
            <w:pPr>
              <w:jc w:val="both"/>
              <w:rPr>
                <w:rFonts w:ascii="Times New Roman" w:eastAsia="Calibri" w:hAnsi="Times New Roman" w:cs="Times New Roman"/>
                <w:bCs/>
                <w:color w:val="000000"/>
              </w:rPr>
            </w:pPr>
          </w:p>
        </w:tc>
      </w:tr>
      <w:tr w:rsidR="008F1879" w:rsidRPr="008F1879" w14:paraId="196ABF22" w14:textId="77777777" w:rsidTr="0070409F">
        <w:trPr>
          <w:trHeight w:val="782"/>
          <w:jc w:val="center"/>
        </w:trPr>
        <w:tc>
          <w:tcPr>
            <w:tcW w:w="263" w:type="pct"/>
          </w:tcPr>
          <w:p w14:paraId="5686A225"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15</w:t>
            </w:r>
          </w:p>
        </w:tc>
        <w:tc>
          <w:tcPr>
            <w:tcW w:w="2765" w:type="pct"/>
          </w:tcPr>
          <w:p w14:paraId="06074B1F"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Материнська</w:t>
            </w:r>
            <w:proofErr w:type="spellEnd"/>
            <w:r w:rsidRPr="008F1879">
              <w:rPr>
                <w:rFonts w:ascii="Times New Roman" w:eastAsia="Calibri" w:hAnsi="Times New Roman" w:cs="Times New Roman"/>
                <w:color w:val="000000"/>
              </w:rPr>
              <w:t>/</w:t>
            </w:r>
            <w:proofErr w:type="spellStart"/>
            <w:r w:rsidRPr="008F1879">
              <w:rPr>
                <w:rFonts w:ascii="Times New Roman" w:eastAsia="Calibri" w:hAnsi="Times New Roman" w:cs="Times New Roman"/>
                <w:color w:val="000000"/>
              </w:rPr>
              <w:t>холдингова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компанія</w:t>
            </w:r>
            <w:proofErr w:type="spellEnd"/>
            <w:r w:rsidRPr="008F1879">
              <w:rPr>
                <w:rFonts w:ascii="Times New Roman" w:eastAsia="Calibri" w:hAnsi="Times New Roman" w:cs="Times New Roman"/>
                <w:color w:val="000000"/>
              </w:rPr>
              <w:t>/</w:t>
            </w:r>
            <w:proofErr w:type="spellStart"/>
            <w:r w:rsidRPr="008F1879">
              <w:rPr>
                <w:rFonts w:ascii="Times New Roman" w:eastAsia="Calibri" w:hAnsi="Times New Roman" w:cs="Times New Roman"/>
                <w:color w:val="000000"/>
              </w:rPr>
              <w:t>головна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групи</w:t>
            </w:r>
            <w:proofErr w:type="spellEnd"/>
            <w:r w:rsidRPr="008F1879">
              <w:rPr>
                <w:rFonts w:ascii="Times New Roman" w:eastAsia="Calibri" w:hAnsi="Times New Roman" w:cs="Times New Roman"/>
                <w:color w:val="000000"/>
              </w:rPr>
              <w:t xml:space="preserve">, </w:t>
            </w:r>
            <w:proofErr w:type="gramStart"/>
            <w:r w:rsidRPr="008F1879">
              <w:rPr>
                <w:rFonts w:ascii="Times New Roman" w:eastAsia="Calibri" w:hAnsi="Times New Roman" w:cs="Times New Roman"/>
                <w:color w:val="000000"/>
              </w:rPr>
              <w:t>до складу</w:t>
            </w:r>
            <w:proofErr w:type="gram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якої</w:t>
            </w:r>
            <w:proofErr w:type="spellEnd"/>
            <w:r w:rsidRPr="008F1879">
              <w:rPr>
                <w:rFonts w:ascii="Times New Roman" w:eastAsia="Calibri" w:hAnsi="Times New Roman" w:cs="Times New Roman"/>
                <w:color w:val="000000"/>
              </w:rPr>
              <w:t xml:space="preserve"> входить Ваша </w:t>
            </w:r>
            <w:proofErr w:type="spellStart"/>
            <w:r w:rsidRPr="008F1879">
              <w:rPr>
                <w:rFonts w:ascii="Times New Roman" w:eastAsia="Calibri" w:hAnsi="Times New Roman" w:cs="Times New Roman"/>
                <w:color w:val="000000"/>
              </w:rPr>
              <w:t>компанія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назва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країна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реєстрації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реєстраційний</w:t>
            </w:r>
            <w:proofErr w:type="spellEnd"/>
            <w:r w:rsidRPr="008F1879">
              <w:rPr>
                <w:rFonts w:ascii="Times New Roman" w:eastAsia="Calibri" w:hAnsi="Times New Roman" w:cs="Times New Roman"/>
                <w:color w:val="000000"/>
              </w:rPr>
              <w:t xml:space="preserve"> номер)</w:t>
            </w:r>
          </w:p>
        </w:tc>
        <w:tc>
          <w:tcPr>
            <w:tcW w:w="1972" w:type="pct"/>
          </w:tcPr>
          <w:p w14:paraId="60D9AA65" w14:textId="77777777" w:rsidR="008F1879" w:rsidRPr="008F1879" w:rsidRDefault="008F1879" w:rsidP="008F1879">
            <w:pPr>
              <w:jc w:val="both"/>
              <w:rPr>
                <w:rFonts w:ascii="Times New Roman" w:eastAsia="Calibri" w:hAnsi="Times New Roman" w:cs="Times New Roman"/>
                <w:bCs/>
                <w:color w:val="000000"/>
              </w:rPr>
            </w:pPr>
          </w:p>
        </w:tc>
      </w:tr>
      <w:tr w:rsidR="008F1879" w:rsidRPr="008F1879" w14:paraId="14BC502A" w14:textId="77777777" w:rsidTr="0070409F">
        <w:trPr>
          <w:jc w:val="center"/>
        </w:trPr>
        <w:tc>
          <w:tcPr>
            <w:tcW w:w="263" w:type="pct"/>
          </w:tcPr>
          <w:p w14:paraId="2F33380B"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color w:val="000000"/>
              </w:rPr>
              <w:t>16</w:t>
            </w:r>
          </w:p>
        </w:tc>
        <w:tc>
          <w:tcPr>
            <w:tcW w:w="2765" w:type="pct"/>
          </w:tcPr>
          <w:p w14:paraId="5AF9DCC7"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є </w:t>
            </w:r>
            <w:proofErr w:type="spellStart"/>
            <w:r w:rsidRPr="008F1879">
              <w:rPr>
                <w:rFonts w:ascii="Times New Roman" w:eastAsia="Calibri" w:hAnsi="Times New Roman" w:cs="Times New Roman"/>
                <w:color w:val="000000"/>
              </w:rPr>
              <w:t>серед</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кінцевих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бенефіціарних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власників</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власників</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учасників</w:t>
            </w:r>
            <w:proofErr w:type="spellEnd"/>
            <w:r w:rsidRPr="008F1879">
              <w:rPr>
                <w:rFonts w:ascii="Times New Roman" w:eastAsia="Calibri" w:hAnsi="Times New Roman" w:cs="Times New Roman"/>
                <w:color w:val="000000"/>
              </w:rPr>
              <w:t>/</w:t>
            </w:r>
            <w:proofErr w:type="spellStart"/>
            <w:proofErr w:type="gramStart"/>
            <w:r w:rsidRPr="008F1879">
              <w:rPr>
                <w:rFonts w:ascii="Times New Roman" w:eastAsia="Calibri" w:hAnsi="Times New Roman" w:cs="Times New Roman"/>
                <w:color w:val="000000"/>
              </w:rPr>
              <w:t>акціонерів</w:t>
            </w:r>
            <w:proofErr w:type="spellEnd"/>
            <w:r w:rsidRPr="008F1879">
              <w:rPr>
                <w:rFonts w:ascii="Times New Roman" w:eastAsia="Calibri" w:hAnsi="Times New Roman" w:cs="Times New Roman"/>
                <w:color w:val="000000"/>
              </w:rPr>
              <w:t>)/</w:t>
            </w:r>
            <w:proofErr w:type="gramEnd"/>
            <w:r w:rsidRPr="008F1879">
              <w:rPr>
                <w:rFonts w:ascii="Times New Roman" w:eastAsia="Calibri" w:hAnsi="Times New Roman" w:cs="Times New Roman"/>
                <w:color w:val="000000"/>
              </w:rPr>
              <w:t xml:space="preserve"> в органах </w:t>
            </w:r>
            <w:proofErr w:type="spellStart"/>
            <w:r w:rsidRPr="008F1879">
              <w:rPr>
                <w:rFonts w:ascii="Times New Roman" w:eastAsia="Calibri" w:hAnsi="Times New Roman" w:cs="Times New Roman"/>
                <w:color w:val="000000"/>
              </w:rPr>
              <w:t>управління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наглядовій</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раді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Вашої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або</w:t>
            </w:r>
            <w:proofErr w:type="spellEnd"/>
            <w:r w:rsidRPr="008F1879">
              <w:rPr>
                <w:rFonts w:ascii="Times New Roman" w:eastAsia="Calibri" w:hAnsi="Times New Roman" w:cs="Times New Roman"/>
                <w:color w:val="000000"/>
              </w:rPr>
              <w:t xml:space="preserve"> будь-</w:t>
            </w:r>
            <w:proofErr w:type="spellStart"/>
            <w:r w:rsidRPr="008F1879">
              <w:rPr>
                <w:rFonts w:ascii="Times New Roman" w:eastAsia="Calibri" w:hAnsi="Times New Roman" w:cs="Times New Roman"/>
                <w:color w:val="000000"/>
              </w:rPr>
              <w:t>якої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групи</w:t>
            </w:r>
            <w:proofErr w:type="spellEnd"/>
            <w:r w:rsidRPr="008F1879">
              <w:rPr>
                <w:rFonts w:ascii="Times New Roman" w:eastAsia="Calibri" w:hAnsi="Times New Roman" w:cs="Times New Roman"/>
                <w:color w:val="000000"/>
              </w:rPr>
              <w:t xml:space="preserve">, до </w:t>
            </w:r>
            <w:proofErr w:type="spellStart"/>
            <w:r w:rsidRPr="008F1879">
              <w:rPr>
                <w:rFonts w:ascii="Times New Roman" w:eastAsia="Calibri" w:hAnsi="Times New Roman" w:cs="Times New Roman"/>
                <w:color w:val="000000"/>
              </w:rPr>
              <w:t>якої</w:t>
            </w:r>
            <w:proofErr w:type="spellEnd"/>
            <w:r w:rsidRPr="008F1879">
              <w:rPr>
                <w:rFonts w:ascii="Times New Roman" w:eastAsia="Calibri" w:hAnsi="Times New Roman" w:cs="Times New Roman"/>
                <w:color w:val="000000"/>
              </w:rPr>
              <w:t xml:space="preserve"> входить Ваша </w:t>
            </w:r>
            <w:proofErr w:type="spellStart"/>
            <w:r w:rsidRPr="008F1879">
              <w:rPr>
                <w:rFonts w:ascii="Times New Roman" w:eastAsia="Calibri" w:hAnsi="Times New Roman" w:cs="Times New Roman"/>
                <w:color w:val="000000"/>
              </w:rPr>
              <w:t>компанія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податкові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резиденти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громадяни</w:t>
            </w:r>
            <w:proofErr w:type="spellEnd"/>
            <w:r w:rsidRPr="008F1879">
              <w:rPr>
                <w:rFonts w:ascii="Times New Roman" w:eastAsia="Calibri" w:hAnsi="Times New Roman" w:cs="Times New Roman"/>
                <w:color w:val="000000"/>
              </w:rPr>
              <w:t xml:space="preserve"> США </w:t>
            </w:r>
            <w:proofErr w:type="spellStart"/>
            <w:r w:rsidRPr="008F1879">
              <w:rPr>
                <w:rFonts w:ascii="Times New Roman" w:eastAsia="Calibri" w:hAnsi="Times New Roman" w:cs="Times New Roman"/>
                <w:color w:val="000000"/>
              </w:rPr>
              <w:t>або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Великобританії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або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фізичні</w:t>
            </w:r>
            <w:proofErr w:type="spellEnd"/>
            <w:r w:rsidRPr="008F1879">
              <w:rPr>
                <w:rFonts w:ascii="Times New Roman" w:eastAsia="Calibri" w:hAnsi="Times New Roman" w:cs="Times New Roman"/>
                <w:color w:val="000000"/>
              </w:rPr>
              <w:t xml:space="preserve"> особи, </w:t>
            </w:r>
            <w:proofErr w:type="spellStart"/>
            <w:r w:rsidRPr="008F1879">
              <w:rPr>
                <w:rFonts w:ascii="Times New Roman" w:eastAsia="Calibri" w:hAnsi="Times New Roman" w:cs="Times New Roman"/>
                <w:color w:val="000000"/>
              </w:rPr>
              <w:t>які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мають</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місце</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проживання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green</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card</w:t>
            </w:r>
            <w:proofErr w:type="spellEnd"/>
            <w:r w:rsidRPr="008F1879">
              <w:rPr>
                <w:rFonts w:ascii="Times New Roman" w:eastAsia="Calibri" w:hAnsi="Times New Roman" w:cs="Times New Roman"/>
                <w:color w:val="000000"/>
              </w:rPr>
              <w:t xml:space="preserve">) у США </w:t>
            </w:r>
            <w:proofErr w:type="spellStart"/>
            <w:r w:rsidRPr="008F1879">
              <w:rPr>
                <w:rFonts w:ascii="Times New Roman" w:eastAsia="Calibri" w:hAnsi="Times New Roman" w:cs="Times New Roman"/>
                <w:color w:val="000000"/>
              </w:rPr>
              <w:t>або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Великобританії</w:t>
            </w:r>
            <w:proofErr w:type="spellEnd"/>
          </w:p>
        </w:tc>
        <w:tc>
          <w:tcPr>
            <w:tcW w:w="1972" w:type="pct"/>
          </w:tcPr>
          <w:p w14:paraId="3E97B5E1"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ні</w:t>
            </w:r>
            <w:proofErr w:type="spellEnd"/>
          </w:p>
          <w:p w14:paraId="5D294EAE" w14:textId="77777777" w:rsidR="008F1879" w:rsidRPr="008F1879" w:rsidRDefault="008F1879" w:rsidP="008F1879">
            <w:pPr>
              <w:rPr>
                <w:rFonts w:ascii="Times New Roman" w:eastAsia="Calibri" w:hAnsi="Times New Roman" w:cs="Times New Roman"/>
                <w:bCs/>
                <w:color w:val="000000"/>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так (</w:t>
            </w:r>
            <w:proofErr w:type="spellStart"/>
            <w:r w:rsidRPr="008F1879">
              <w:rPr>
                <w:rFonts w:ascii="Times New Roman" w:eastAsia="Calibri" w:hAnsi="Times New Roman" w:cs="Times New Roman"/>
              </w:rPr>
              <w:t>вкажіть</w:t>
            </w:r>
            <w:proofErr w:type="spellEnd"/>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деталі</w:t>
            </w:r>
            <w:proofErr w:type="spellEnd"/>
            <w:r w:rsidRPr="008F1879">
              <w:rPr>
                <w:rFonts w:ascii="Times New Roman" w:eastAsia="Calibri" w:hAnsi="Times New Roman" w:cs="Times New Roman"/>
              </w:rPr>
              <w:t>)</w:t>
            </w:r>
          </w:p>
        </w:tc>
      </w:tr>
    </w:tbl>
    <w:tbl>
      <w:tblPr>
        <w:tblStyle w:val="16"/>
        <w:tblW w:w="5000" w:type="pct"/>
        <w:jc w:val="center"/>
        <w:tblLook w:val="04A0" w:firstRow="1" w:lastRow="0" w:firstColumn="1" w:lastColumn="0" w:noHBand="0" w:noVBand="1"/>
      </w:tblPr>
      <w:tblGrid>
        <w:gridCol w:w="534"/>
        <w:gridCol w:w="5620"/>
        <w:gridCol w:w="4042"/>
      </w:tblGrid>
      <w:tr w:rsidR="008F1879" w:rsidRPr="008F1879" w14:paraId="44FB2DF2" w14:textId="77777777" w:rsidTr="008F1879">
        <w:trPr>
          <w:trHeight w:val="457"/>
          <w:jc w:val="center"/>
        </w:trPr>
        <w:tc>
          <w:tcPr>
            <w:tcW w:w="5000" w:type="pct"/>
            <w:gridSpan w:val="3"/>
            <w:shd w:val="clear" w:color="auto" w:fill="E7E6E6"/>
            <w:vAlign w:val="center"/>
          </w:tcPr>
          <w:p w14:paraId="175C24C4" w14:textId="77777777" w:rsidR="008F1879" w:rsidRPr="008F1879" w:rsidRDefault="008F1879" w:rsidP="008F1879">
            <w:pPr>
              <w:jc w:val="center"/>
              <w:rPr>
                <w:bCs/>
                <w:color w:val="000000"/>
              </w:rPr>
            </w:pPr>
            <w:r w:rsidRPr="008F1879">
              <w:rPr>
                <w:b/>
                <w:bCs/>
                <w:color w:val="000000"/>
              </w:rPr>
              <w:t xml:space="preserve">ЗВ’ЯЗОК ІЗ ПУБЛІЧНИМИ ДІЯЧАМИ </w:t>
            </w:r>
          </w:p>
        </w:tc>
      </w:tr>
      <w:tr w:rsidR="008F1879" w:rsidRPr="008F1879" w14:paraId="7768FE17" w14:textId="77777777" w:rsidTr="0070409F">
        <w:trPr>
          <w:jc w:val="center"/>
        </w:trPr>
        <w:tc>
          <w:tcPr>
            <w:tcW w:w="262" w:type="pct"/>
          </w:tcPr>
          <w:p w14:paraId="731E8656" w14:textId="77777777" w:rsidR="008F1879" w:rsidRPr="008F1879" w:rsidRDefault="008F1879" w:rsidP="008F1879">
            <w:pPr>
              <w:jc w:val="both"/>
              <w:rPr>
                <w:color w:val="000000"/>
              </w:rPr>
            </w:pPr>
            <w:r w:rsidRPr="008F1879">
              <w:rPr>
                <w:color w:val="000000"/>
              </w:rPr>
              <w:t>17</w:t>
            </w:r>
          </w:p>
        </w:tc>
        <w:tc>
          <w:tcPr>
            <w:tcW w:w="2756" w:type="pct"/>
          </w:tcPr>
          <w:p w14:paraId="751480E2" w14:textId="77777777" w:rsidR="008F1879" w:rsidRPr="008F1879" w:rsidRDefault="008F1879" w:rsidP="008F1879">
            <w:pPr>
              <w:jc w:val="both"/>
              <w:rPr>
                <w:color w:val="000000"/>
              </w:rPr>
            </w:pPr>
            <w:r w:rsidRPr="008F1879">
              <w:rPr>
                <w:color w:val="000000"/>
              </w:rPr>
              <w:t xml:space="preserve">Чи є кінцевий </w:t>
            </w:r>
            <w:proofErr w:type="spellStart"/>
            <w:r w:rsidRPr="008F1879">
              <w:rPr>
                <w:color w:val="000000"/>
              </w:rPr>
              <w:t>бенефіціарний</w:t>
            </w:r>
            <w:proofErr w:type="spellEnd"/>
            <w:r w:rsidRPr="008F1879">
              <w:rPr>
                <w:color w:val="000000"/>
              </w:rPr>
              <w:t xml:space="preserve"> власник, директор (члени виконавчого органу) компанії, члени наглядового органу компанії публічним </w:t>
            </w:r>
            <w:proofErr w:type="spellStart"/>
            <w:r w:rsidRPr="008F1879">
              <w:rPr>
                <w:color w:val="000000"/>
              </w:rPr>
              <w:t>діячем</w:t>
            </w:r>
            <w:proofErr w:type="spellEnd"/>
            <w:r w:rsidRPr="008F1879">
              <w:rPr>
                <w:color w:val="000000"/>
              </w:rPr>
              <w:t xml:space="preserve"> /</w:t>
            </w:r>
            <w:proofErr w:type="spellStart"/>
            <w:r w:rsidRPr="008F1879">
              <w:rPr>
                <w:color w:val="000000"/>
              </w:rPr>
              <w:t>родичем</w:t>
            </w:r>
            <w:proofErr w:type="spellEnd"/>
            <w:r w:rsidRPr="008F1879">
              <w:rPr>
                <w:color w:val="000000"/>
              </w:rPr>
              <w:t xml:space="preserve"> публічного діяча/пов’язаною особою з публічного діяча?</w:t>
            </w:r>
          </w:p>
          <w:p w14:paraId="2EA150D1" w14:textId="77777777" w:rsidR="008F1879" w:rsidRPr="008F1879" w:rsidRDefault="008F1879" w:rsidP="008F1879">
            <w:pPr>
              <w:jc w:val="both"/>
              <w:rPr>
                <w:color w:val="000000"/>
              </w:rPr>
            </w:pPr>
          </w:p>
          <w:p w14:paraId="7DA63F5C" w14:textId="77777777" w:rsidR="008F1879" w:rsidRPr="008F1879" w:rsidRDefault="008F1879" w:rsidP="008F1879">
            <w:pPr>
              <w:jc w:val="both"/>
              <w:rPr>
                <w:color w:val="000000"/>
              </w:rPr>
            </w:pPr>
            <w:r w:rsidRPr="008F1879">
              <w:rPr>
                <w:color w:val="000000"/>
              </w:rPr>
              <w:t>Якщо так, вкажіть ПІБ публічного діяча, його посаду, а також ПІБ та посаду пов’язаної особи у Вашій компанії</w:t>
            </w:r>
          </w:p>
        </w:tc>
        <w:tc>
          <w:tcPr>
            <w:tcW w:w="1982" w:type="pct"/>
          </w:tcPr>
          <w:p w14:paraId="6DD999AA" w14:textId="77777777" w:rsidR="008F1879" w:rsidRPr="008F1879" w:rsidRDefault="008F1879" w:rsidP="008F1879">
            <w:pPr>
              <w:rPr>
                <w:rFonts w:eastAsia="Calibri"/>
              </w:rPr>
            </w:pPr>
            <w:r w:rsidRPr="008F1879">
              <w:rPr>
                <w:rFonts w:eastAsia="Calibri"/>
              </w:rPr>
              <w:sym w:font="Wingdings" w:char="F071"/>
            </w:r>
            <w:r w:rsidRPr="008F1879">
              <w:rPr>
                <w:rFonts w:eastAsia="Calibri"/>
              </w:rPr>
              <w:t xml:space="preserve"> ні</w:t>
            </w:r>
          </w:p>
          <w:p w14:paraId="4FE908AA" w14:textId="77777777" w:rsidR="008F1879" w:rsidRPr="008F1879" w:rsidRDefault="008F1879" w:rsidP="008F1879">
            <w:pPr>
              <w:rPr>
                <w:rFonts w:eastAsia="Calibri"/>
              </w:rPr>
            </w:pPr>
            <w:r w:rsidRPr="008F1879">
              <w:rPr>
                <w:rFonts w:eastAsia="Calibri"/>
              </w:rPr>
              <w:sym w:font="Wingdings" w:char="F071"/>
            </w:r>
            <w:r w:rsidRPr="008F1879">
              <w:rPr>
                <w:rFonts w:eastAsia="Calibri"/>
              </w:rPr>
              <w:t xml:space="preserve"> так (вкажіть деталі)</w:t>
            </w:r>
          </w:p>
          <w:p w14:paraId="39FE4FFA" w14:textId="77777777" w:rsidR="008F1879" w:rsidRPr="008F1879" w:rsidRDefault="008F1879" w:rsidP="008F1879">
            <w:pPr>
              <w:rPr>
                <w:rFonts w:eastAsia="Calibri"/>
              </w:rPr>
            </w:pPr>
          </w:p>
          <w:p w14:paraId="6C4F0B13" w14:textId="77777777" w:rsidR="008F1879" w:rsidRPr="008F1879" w:rsidRDefault="008F1879" w:rsidP="008F1879">
            <w:pPr>
              <w:rPr>
                <w:rFonts w:eastAsia="Calibri"/>
              </w:rPr>
            </w:pPr>
          </w:p>
          <w:p w14:paraId="2F68CF44" w14:textId="77777777" w:rsidR="008F1879" w:rsidRPr="008F1879" w:rsidRDefault="008F1879" w:rsidP="008F1879">
            <w:pPr>
              <w:rPr>
                <w:rFonts w:eastAsia="Calibri"/>
              </w:rPr>
            </w:pPr>
          </w:p>
          <w:p w14:paraId="62E424D0" w14:textId="77777777" w:rsidR="008F1879" w:rsidRPr="008F1879" w:rsidRDefault="008F1879" w:rsidP="008F1879">
            <w:pPr>
              <w:rPr>
                <w:rFonts w:eastAsia="Calibri"/>
              </w:rPr>
            </w:pPr>
          </w:p>
          <w:p w14:paraId="656539D8" w14:textId="77777777" w:rsidR="008F1879" w:rsidRPr="008F1879" w:rsidRDefault="008F1879" w:rsidP="008F1879">
            <w:pPr>
              <w:rPr>
                <w:bCs/>
                <w:color w:val="000000"/>
              </w:rPr>
            </w:pPr>
          </w:p>
        </w:tc>
      </w:tr>
      <w:tr w:rsidR="008F1879" w:rsidRPr="008F1879" w14:paraId="328AD697" w14:textId="77777777" w:rsidTr="0070409F">
        <w:trPr>
          <w:trHeight w:val="1208"/>
          <w:jc w:val="center"/>
        </w:trPr>
        <w:tc>
          <w:tcPr>
            <w:tcW w:w="262" w:type="pct"/>
          </w:tcPr>
          <w:p w14:paraId="11E8A468" w14:textId="77777777" w:rsidR="008F1879" w:rsidRPr="008F1879" w:rsidRDefault="008F1879" w:rsidP="008F1879">
            <w:pPr>
              <w:jc w:val="both"/>
              <w:rPr>
                <w:color w:val="000000"/>
              </w:rPr>
            </w:pPr>
            <w:r w:rsidRPr="008F1879">
              <w:rPr>
                <w:color w:val="000000"/>
              </w:rPr>
              <w:t>18</w:t>
            </w:r>
          </w:p>
        </w:tc>
        <w:tc>
          <w:tcPr>
            <w:tcW w:w="2756" w:type="pct"/>
          </w:tcPr>
          <w:p w14:paraId="24F7DA90" w14:textId="77777777" w:rsidR="008F1879" w:rsidRPr="008F1879" w:rsidRDefault="008F1879" w:rsidP="008F1879">
            <w:pPr>
              <w:jc w:val="both"/>
              <w:rPr>
                <w:color w:val="000000"/>
              </w:rPr>
            </w:pPr>
            <w:r w:rsidRPr="008F1879">
              <w:rPr>
                <w:color w:val="000000"/>
              </w:rPr>
              <w:t>Чи отримувала компанія (прямо або опосередковано) грошові кошти, інші активи від публічного діяча?</w:t>
            </w:r>
          </w:p>
        </w:tc>
        <w:tc>
          <w:tcPr>
            <w:tcW w:w="1982" w:type="pct"/>
          </w:tcPr>
          <w:p w14:paraId="5388834E" w14:textId="77777777" w:rsidR="008F1879" w:rsidRPr="008F1879" w:rsidRDefault="008F1879" w:rsidP="008F1879">
            <w:pPr>
              <w:rPr>
                <w:rFonts w:eastAsia="Calibri"/>
              </w:rPr>
            </w:pPr>
            <w:r w:rsidRPr="008F1879">
              <w:rPr>
                <w:rFonts w:eastAsia="Calibri"/>
              </w:rPr>
              <w:sym w:font="Wingdings" w:char="F071"/>
            </w:r>
            <w:r w:rsidRPr="008F1879">
              <w:rPr>
                <w:rFonts w:eastAsia="Calibri"/>
              </w:rPr>
              <w:t xml:space="preserve"> ні</w:t>
            </w:r>
          </w:p>
          <w:p w14:paraId="37221BA2" w14:textId="77777777" w:rsidR="008F1879" w:rsidRPr="008F1879" w:rsidRDefault="008F1879" w:rsidP="008F1879">
            <w:pPr>
              <w:rPr>
                <w:bCs/>
                <w:color w:val="000000"/>
              </w:rPr>
            </w:pPr>
            <w:r w:rsidRPr="008F1879">
              <w:rPr>
                <w:rFonts w:eastAsia="Calibri"/>
              </w:rPr>
              <w:sym w:font="Wingdings" w:char="F071"/>
            </w:r>
            <w:r w:rsidRPr="008F1879">
              <w:rPr>
                <w:rFonts w:eastAsia="Calibri"/>
              </w:rPr>
              <w:t xml:space="preserve"> так (вкажіть деталі)</w:t>
            </w:r>
          </w:p>
        </w:tc>
      </w:tr>
      <w:tr w:rsidR="008F1879" w:rsidRPr="008F1879" w14:paraId="4D7E4A36" w14:textId="77777777" w:rsidTr="0070409F">
        <w:trPr>
          <w:trHeight w:val="1463"/>
          <w:jc w:val="center"/>
        </w:trPr>
        <w:tc>
          <w:tcPr>
            <w:tcW w:w="262" w:type="pct"/>
          </w:tcPr>
          <w:p w14:paraId="1357364D" w14:textId="77777777" w:rsidR="008F1879" w:rsidRPr="008F1879" w:rsidRDefault="008F1879" w:rsidP="008F1879">
            <w:pPr>
              <w:jc w:val="both"/>
              <w:rPr>
                <w:color w:val="000000"/>
              </w:rPr>
            </w:pPr>
            <w:r w:rsidRPr="008F1879">
              <w:rPr>
                <w:color w:val="000000"/>
              </w:rPr>
              <w:t>19</w:t>
            </w:r>
          </w:p>
        </w:tc>
        <w:tc>
          <w:tcPr>
            <w:tcW w:w="2756" w:type="pct"/>
          </w:tcPr>
          <w:p w14:paraId="13CADA7A" w14:textId="77777777" w:rsidR="008F1879" w:rsidRPr="008F1879" w:rsidRDefault="008F1879" w:rsidP="008F1879">
            <w:pPr>
              <w:jc w:val="both"/>
              <w:rPr>
                <w:color w:val="000000"/>
              </w:rPr>
            </w:pPr>
            <w:r w:rsidRPr="008F1879">
              <w:rPr>
                <w:color w:val="000000"/>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1982" w:type="pct"/>
          </w:tcPr>
          <w:p w14:paraId="682C3E21" w14:textId="77777777" w:rsidR="008F1879" w:rsidRPr="008F1879" w:rsidRDefault="008F1879" w:rsidP="008F1879">
            <w:pPr>
              <w:rPr>
                <w:rFonts w:eastAsia="Calibri"/>
              </w:rPr>
            </w:pPr>
            <w:r w:rsidRPr="008F1879">
              <w:rPr>
                <w:rFonts w:eastAsia="Calibri"/>
              </w:rPr>
              <w:sym w:font="Wingdings" w:char="F071"/>
            </w:r>
            <w:r w:rsidRPr="008F1879">
              <w:rPr>
                <w:rFonts w:eastAsia="Calibri"/>
              </w:rPr>
              <w:t xml:space="preserve"> ні</w:t>
            </w:r>
          </w:p>
          <w:p w14:paraId="04586098" w14:textId="77777777" w:rsidR="008F1879" w:rsidRPr="008F1879" w:rsidRDefault="008F1879" w:rsidP="008F1879">
            <w:pPr>
              <w:rPr>
                <w:rFonts w:eastAsia="Calibri"/>
              </w:rPr>
            </w:pPr>
            <w:r w:rsidRPr="008F1879">
              <w:rPr>
                <w:rFonts w:eastAsia="Calibri"/>
              </w:rPr>
              <w:sym w:font="Wingdings" w:char="F071"/>
            </w:r>
            <w:r w:rsidRPr="008F1879">
              <w:rPr>
                <w:rFonts w:eastAsia="Calibri"/>
              </w:rPr>
              <w:t xml:space="preserve"> так (вкажіть деталі)</w:t>
            </w:r>
          </w:p>
        </w:tc>
      </w:tr>
    </w:tbl>
    <w:tbl>
      <w:tblPr>
        <w:tblStyle w:val="25"/>
        <w:tblW w:w="5000" w:type="pct"/>
        <w:tblLook w:val="04A0" w:firstRow="1" w:lastRow="0" w:firstColumn="1" w:lastColumn="0" w:noHBand="0" w:noVBand="1"/>
      </w:tblPr>
      <w:tblGrid>
        <w:gridCol w:w="534"/>
        <w:gridCol w:w="5620"/>
        <w:gridCol w:w="4042"/>
      </w:tblGrid>
      <w:tr w:rsidR="008F1879" w:rsidRPr="008F1879" w14:paraId="574A2CAF" w14:textId="77777777" w:rsidTr="008F1879">
        <w:trPr>
          <w:trHeight w:val="477"/>
        </w:trPr>
        <w:tc>
          <w:tcPr>
            <w:tcW w:w="5000" w:type="pct"/>
            <w:gridSpan w:val="3"/>
            <w:shd w:val="clear" w:color="auto" w:fill="E7E6E6"/>
            <w:vAlign w:val="center"/>
          </w:tcPr>
          <w:p w14:paraId="00F1CCCB" w14:textId="77777777" w:rsidR="008F1879" w:rsidRPr="008F1879" w:rsidRDefault="008F1879" w:rsidP="008F1879">
            <w:pPr>
              <w:jc w:val="center"/>
              <w:rPr>
                <w:rFonts w:ascii="Times New Roman" w:eastAsia="Calibri" w:hAnsi="Times New Roman" w:cs="Times New Roman"/>
                <w:bCs/>
                <w:color w:val="000000"/>
              </w:rPr>
            </w:pPr>
            <w:r w:rsidRPr="008F1879">
              <w:rPr>
                <w:rFonts w:ascii="Times New Roman" w:eastAsia="Calibri" w:hAnsi="Times New Roman" w:cs="Times New Roman"/>
                <w:b/>
                <w:bCs/>
                <w:color w:val="000000"/>
              </w:rPr>
              <w:t>ДОТРИМАННЯ РЕЖИМУ МІЖНАРОДНИХ САНКЦІЙ/АНТИКОРУПЦІЙНИХ ВИМОГ</w:t>
            </w:r>
          </w:p>
        </w:tc>
      </w:tr>
      <w:tr w:rsidR="008F1879" w:rsidRPr="008F1879" w14:paraId="056DDFF4" w14:textId="77777777" w:rsidTr="0070409F">
        <w:trPr>
          <w:trHeight w:val="1392"/>
        </w:trPr>
        <w:tc>
          <w:tcPr>
            <w:tcW w:w="262" w:type="pct"/>
          </w:tcPr>
          <w:p w14:paraId="53A12478" w14:textId="77777777" w:rsidR="008F1879" w:rsidRPr="008F1879" w:rsidRDefault="008F1879" w:rsidP="008F1879">
            <w:pPr>
              <w:jc w:val="both"/>
              <w:rPr>
                <w:rFonts w:ascii="Times New Roman" w:eastAsia="Calibri" w:hAnsi="Times New Roman" w:cs="Times New Roman"/>
                <w:color w:val="000000"/>
              </w:rPr>
            </w:pPr>
            <w:r w:rsidRPr="008F1879">
              <w:rPr>
                <w:rFonts w:ascii="Times New Roman" w:eastAsia="Calibri" w:hAnsi="Times New Roman" w:cs="Times New Roman"/>
                <w:color w:val="000000"/>
              </w:rPr>
              <w:t>20</w:t>
            </w:r>
          </w:p>
        </w:tc>
        <w:tc>
          <w:tcPr>
            <w:tcW w:w="2756" w:type="pct"/>
          </w:tcPr>
          <w:p w14:paraId="6800EE4D"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застосовувалися</w:t>
            </w:r>
            <w:proofErr w:type="spellEnd"/>
            <w:r w:rsidRPr="008F1879">
              <w:rPr>
                <w:rFonts w:ascii="Times New Roman" w:eastAsia="Calibri" w:hAnsi="Times New Roman" w:cs="Times New Roman"/>
                <w:color w:val="000000"/>
              </w:rPr>
              <w:t xml:space="preserve"> до </w:t>
            </w:r>
            <w:proofErr w:type="spellStart"/>
            <w:r w:rsidRPr="008F1879">
              <w:rPr>
                <w:rFonts w:ascii="Times New Roman" w:eastAsia="Calibri" w:hAnsi="Times New Roman" w:cs="Times New Roman"/>
                <w:color w:val="000000"/>
              </w:rPr>
              <w:t>компанії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зокрема</w:t>
            </w:r>
            <w:proofErr w:type="spellEnd"/>
            <w:r w:rsidRPr="008F1879">
              <w:rPr>
                <w:rFonts w:ascii="Times New Roman" w:eastAsia="Calibri" w:hAnsi="Times New Roman" w:cs="Times New Roman"/>
                <w:color w:val="000000"/>
              </w:rPr>
              <w:t xml:space="preserve"> будь-</w:t>
            </w:r>
            <w:proofErr w:type="spellStart"/>
            <w:r w:rsidRPr="008F1879">
              <w:rPr>
                <w:rFonts w:ascii="Times New Roman" w:eastAsia="Calibri" w:hAnsi="Times New Roman" w:cs="Times New Roman"/>
                <w:color w:val="000000"/>
              </w:rPr>
              <w:t>якої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компанії</w:t>
            </w:r>
            <w:proofErr w:type="spellEnd"/>
            <w:r w:rsidRPr="008F1879">
              <w:rPr>
                <w:rFonts w:ascii="Times New Roman" w:eastAsia="Calibri" w:hAnsi="Times New Roman" w:cs="Times New Roman"/>
                <w:color w:val="000000"/>
              </w:rPr>
              <w:t xml:space="preserve"> холдингу/</w:t>
            </w:r>
            <w:proofErr w:type="spellStart"/>
            <w:r w:rsidRPr="008F1879">
              <w:rPr>
                <w:rFonts w:ascii="Times New Roman" w:eastAsia="Calibri" w:hAnsi="Times New Roman" w:cs="Times New Roman"/>
                <w:color w:val="000000"/>
              </w:rPr>
              <w:t>групи</w:t>
            </w:r>
            <w:proofErr w:type="spellEnd"/>
            <w:r w:rsidRPr="008F1879">
              <w:rPr>
                <w:rFonts w:ascii="Times New Roman" w:eastAsia="Calibri" w:hAnsi="Times New Roman" w:cs="Times New Roman"/>
                <w:color w:val="000000"/>
              </w:rPr>
              <w:t xml:space="preserve">, до </w:t>
            </w:r>
            <w:proofErr w:type="spellStart"/>
            <w:r w:rsidRPr="008F1879">
              <w:rPr>
                <w:rFonts w:ascii="Times New Roman" w:eastAsia="Calibri" w:hAnsi="Times New Roman" w:cs="Times New Roman"/>
                <w:color w:val="000000"/>
              </w:rPr>
              <w:t>якої</w:t>
            </w:r>
            <w:proofErr w:type="spellEnd"/>
            <w:r w:rsidRPr="008F1879">
              <w:rPr>
                <w:rFonts w:ascii="Times New Roman" w:eastAsia="Calibri" w:hAnsi="Times New Roman" w:cs="Times New Roman"/>
                <w:color w:val="000000"/>
              </w:rPr>
              <w:t xml:space="preserve"> входить Ваша </w:t>
            </w:r>
            <w:proofErr w:type="spellStart"/>
            <w:r w:rsidRPr="008F1879">
              <w:rPr>
                <w:rFonts w:ascii="Times New Roman" w:eastAsia="Calibri" w:hAnsi="Times New Roman" w:cs="Times New Roman"/>
                <w:color w:val="000000"/>
              </w:rPr>
              <w:t>компанія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її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посадових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осіб</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українські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міжнародні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санкції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зокрема</w:t>
            </w:r>
            <w:proofErr w:type="spellEnd"/>
            <w:r w:rsidRPr="008F1879">
              <w:rPr>
                <w:rFonts w:ascii="Times New Roman" w:eastAsia="Calibri" w:hAnsi="Times New Roman" w:cs="Times New Roman"/>
                <w:color w:val="000000"/>
              </w:rPr>
              <w:t xml:space="preserve">, але не </w:t>
            </w:r>
            <w:proofErr w:type="spellStart"/>
            <w:r w:rsidRPr="008F1879">
              <w:rPr>
                <w:rFonts w:ascii="Times New Roman" w:eastAsia="Calibri" w:hAnsi="Times New Roman" w:cs="Times New Roman"/>
                <w:color w:val="000000"/>
              </w:rPr>
              <w:t>виключно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санкції</w:t>
            </w:r>
            <w:proofErr w:type="spellEnd"/>
            <w:r w:rsidRPr="008F1879">
              <w:rPr>
                <w:rFonts w:ascii="Times New Roman" w:eastAsia="Calibri" w:hAnsi="Times New Roman" w:cs="Times New Roman"/>
                <w:color w:val="000000"/>
              </w:rPr>
              <w:t xml:space="preserve"> ООН, США, </w:t>
            </w:r>
            <w:proofErr w:type="spellStart"/>
            <w:r w:rsidRPr="008F1879">
              <w:rPr>
                <w:rFonts w:ascii="Times New Roman" w:eastAsia="Calibri" w:hAnsi="Times New Roman" w:cs="Times New Roman"/>
                <w:color w:val="000000"/>
              </w:rPr>
              <w:t>Євросоюзу</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Сполученого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королівства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Великої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Британії</w:t>
            </w:r>
            <w:proofErr w:type="spellEnd"/>
            <w:r w:rsidRPr="008F1879">
              <w:rPr>
                <w:rFonts w:ascii="Times New Roman" w:eastAsia="Calibri" w:hAnsi="Times New Roman" w:cs="Times New Roman"/>
                <w:color w:val="000000"/>
              </w:rPr>
              <w:t xml:space="preserve"> та </w:t>
            </w:r>
            <w:proofErr w:type="spellStart"/>
            <w:r w:rsidRPr="008F1879">
              <w:rPr>
                <w:rFonts w:ascii="Times New Roman" w:eastAsia="Calibri" w:hAnsi="Times New Roman" w:cs="Times New Roman"/>
                <w:color w:val="000000"/>
              </w:rPr>
              <w:t>Північної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Ірландії</w:t>
            </w:r>
            <w:proofErr w:type="spellEnd"/>
            <w:r w:rsidRPr="008F1879">
              <w:rPr>
                <w:rFonts w:ascii="Times New Roman" w:eastAsia="Calibri" w:hAnsi="Times New Roman" w:cs="Times New Roman"/>
                <w:color w:val="000000"/>
              </w:rPr>
              <w:t xml:space="preserve">) за весь </w:t>
            </w:r>
            <w:proofErr w:type="spellStart"/>
            <w:r w:rsidRPr="008F1879">
              <w:rPr>
                <w:rFonts w:ascii="Times New Roman" w:eastAsia="Calibri" w:hAnsi="Times New Roman" w:cs="Times New Roman"/>
                <w:color w:val="000000"/>
              </w:rPr>
              <w:t>період</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існування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компанії</w:t>
            </w:r>
            <w:proofErr w:type="spellEnd"/>
            <w:r w:rsidRPr="008F1879">
              <w:rPr>
                <w:rFonts w:ascii="Times New Roman" w:eastAsia="Calibri" w:hAnsi="Times New Roman" w:cs="Times New Roman"/>
                <w:color w:val="000000"/>
              </w:rPr>
              <w:t>?</w:t>
            </w:r>
          </w:p>
        </w:tc>
        <w:tc>
          <w:tcPr>
            <w:tcW w:w="1982" w:type="pct"/>
          </w:tcPr>
          <w:p w14:paraId="06C2F098"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ні</w:t>
            </w:r>
            <w:proofErr w:type="spellEnd"/>
          </w:p>
          <w:p w14:paraId="7F94AAEA" w14:textId="77777777" w:rsidR="008F1879" w:rsidRPr="008F1879" w:rsidRDefault="008F1879" w:rsidP="008F1879">
            <w:pPr>
              <w:rPr>
                <w:rFonts w:ascii="Times New Roman" w:eastAsia="Calibri" w:hAnsi="Times New Roman" w:cs="Times New Roman"/>
                <w:bCs/>
                <w:color w:val="000000"/>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так (</w:t>
            </w:r>
            <w:proofErr w:type="spellStart"/>
            <w:r w:rsidRPr="008F1879">
              <w:rPr>
                <w:rFonts w:ascii="Times New Roman" w:eastAsia="Calibri" w:hAnsi="Times New Roman" w:cs="Times New Roman"/>
              </w:rPr>
              <w:t>вкажіть</w:t>
            </w:r>
            <w:proofErr w:type="spellEnd"/>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деталі</w:t>
            </w:r>
            <w:proofErr w:type="spellEnd"/>
            <w:r w:rsidRPr="008F1879">
              <w:rPr>
                <w:rFonts w:ascii="Times New Roman" w:eastAsia="Calibri" w:hAnsi="Times New Roman" w:cs="Times New Roman"/>
              </w:rPr>
              <w:t>)</w:t>
            </w:r>
          </w:p>
        </w:tc>
      </w:tr>
      <w:tr w:rsidR="008F1879" w:rsidRPr="008F1879" w14:paraId="79711057" w14:textId="77777777" w:rsidTr="0070409F">
        <w:trPr>
          <w:trHeight w:val="1164"/>
        </w:trPr>
        <w:tc>
          <w:tcPr>
            <w:tcW w:w="262" w:type="pct"/>
          </w:tcPr>
          <w:p w14:paraId="63353A60" w14:textId="77777777" w:rsidR="008F1879" w:rsidRPr="008F1879" w:rsidRDefault="008F1879" w:rsidP="008F1879">
            <w:pPr>
              <w:jc w:val="both"/>
              <w:rPr>
                <w:rFonts w:ascii="Times New Roman" w:eastAsia="Calibri" w:hAnsi="Times New Roman" w:cs="Times New Roman"/>
                <w:color w:val="000000"/>
              </w:rPr>
            </w:pPr>
            <w:r w:rsidRPr="008F1879">
              <w:rPr>
                <w:rFonts w:ascii="Times New Roman" w:eastAsia="Calibri" w:hAnsi="Times New Roman" w:cs="Times New Roman"/>
                <w:color w:val="000000"/>
              </w:rPr>
              <w:t>21</w:t>
            </w:r>
          </w:p>
        </w:tc>
        <w:tc>
          <w:tcPr>
            <w:tcW w:w="2756" w:type="pct"/>
          </w:tcPr>
          <w:p w14:paraId="0C0D718F"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застосовувалися</w:t>
            </w:r>
            <w:proofErr w:type="spellEnd"/>
            <w:r w:rsidRPr="008F1879">
              <w:rPr>
                <w:rFonts w:ascii="Times New Roman" w:eastAsia="Calibri" w:hAnsi="Times New Roman" w:cs="Times New Roman"/>
                <w:color w:val="000000"/>
              </w:rPr>
              <w:t xml:space="preserve"> до </w:t>
            </w:r>
            <w:proofErr w:type="spellStart"/>
            <w:r w:rsidRPr="008F1879">
              <w:rPr>
                <w:rFonts w:ascii="Times New Roman" w:eastAsia="Calibri" w:hAnsi="Times New Roman" w:cs="Times New Roman"/>
                <w:color w:val="000000"/>
              </w:rPr>
              <w:t>кінцевого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бенефіціарного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власника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українські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міжнародні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санкції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зокрема</w:t>
            </w:r>
            <w:proofErr w:type="spellEnd"/>
            <w:r w:rsidRPr="008F1879">
              <w:rPr>
                <w:rFonts w:ascii="Times New Roman" w:eastAsia="Calibri" w:hAnsi="Times New Roman" w:cs="Times New Roman"/>
                <w:color w:val="000000"/>
              </w:rPr>
              <w:t xml:space="preserve">, але не </w:t>
            </w:r>
            <w:proofErr w:type="spellStart"/>
            <w:r w:rsidRPr="008F1879">
              <w:rPr>
                <w:rFonts w:ascii="Times New Roman" w:eastAsia="Calibri" w:hAnsi="Times New Roman" w:cs="Times New Roman"/>
                <w:color w:val="000000"/>
              </w:rPr>
              <w:t>виключно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санкції</w:t>
            </w:r>
            <w:proofErr w:type="spellEnd"/>
            <w:r w:rsidRPr="008F1879">
              <w:rPr>
                <w:rFonts w:ascii="Times New Roman" w:eastAsia="Calibri" w:hAnsi="Times New Roman" w:cs="Times New Roman"/>
                <w:color w:val="000000"/>
              </w:rPr>
              <w:t xml:space="preserve"> ООН, США, </w:t>
            </w:r>
            <w:proofErr w:type="spellStart"/>
            <w:r w:rsidRPr="008F1879">
              <w:rPr>
                <w:rFonts w:ascii="Times New Roman" w:eastAsia="Calibri" w:hAnsi="Times New Roman" w:cs="Times New Roman"/>
                <w:color w:val="000000"/>
              </w:rPr>
              <w:t>Євросоюзу</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Сполученого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королівства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Великої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Британії</w:t>
            </w:r>
            <w:proofErr w:type="spellEnd"/>
            <w:r w:rsidRPr="008F1879">
              <w:rPr>
                <w:rFonts w:ascii="Times New Roman" w:eastAsia="Calibri" w:hAnsi="Times New Roman" w:cs="Times New Roman"/>
                <w:color w:val="000000"/>
              </w:rPr>
              <w:t xml:space="preserve"> та </w:t>
            </w:r>
            <w:proofErr w:type="spellStart"/>
            <w:r w:rsidRPr="008F1879">
              <w:rPr>
                <w:rFonts w:ascii="Times New Roman" w:eastAsia="Calibri" w:hAnsi="Times New Roman" w:cs="Times New Roman"/>
                <w:color w:val="000000"/>
              </w:rPr>
              <w:t>Північної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Ірландії</w:t>
            </w:r>
            <w:proofErr w:type="spellEnd"/>
            <w:r w:rsidRPr="008F1879">
              <w:rPr>
                <w:rFonts w:ascii="Times New Roman" w:eastAsia="Calibri" w:hAnsi="Times New Roman" w:cs="Times New Roman"/>
                <w:color w:val="000000"/>
              </w:rPr>
              <w:t>)?</w:t>
            </w:r>
          </w:p>
        </w:tc>
        <w:tc>
          <w:tcPr>
            <w:tcW w:w="1982" w:type="pct"/>
          </w:tcPr>
          <w:p w14:paraId="7ACA3803"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ні</w:t>
            </w:r>
            <w:proofErr w:type="spellEnd"/>
          </w:p>
          <w:p w14:paraId="3AD3CCB7"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так (</w:t>
            </w:r>
            <w:proofErr w:type="spellStart"/>
            <w:r w:rsidRPr="008F1879">
              <w:rPr>
                <w:rFonts w:ascii="Times New Roman" w:eastAsia="Calibri" w:hAnsi="Times New Roman" w:cs="Times New Roman"/>
              </w:rPr>
              <w:t>вкажіть</w:t>
            </w:r>
            <w:proofErr w:type="spellEnd"/>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деталі</w:t>
            </w:r>
            <w:proofErr w:type="spellEnd"/>
            <w:r w:rsidRPr="008F1879">
              <w:rPr>
                <w:rFonts w:ascii="Times New Roman" w:eastAsia="Calibri" w:hAnsi="Times New Roman" w:cs="Times New Roman"/>
              </w:rPr>
              <w:t>)</w:t>
            </w:r>
          </w:p>
          <w:p w14:paraId="6A616B9C" w14:textId="77777777" w:rsidR="008F1879" w:rsidRPr="008F1879" w:rsidRDefault="008F1879" w:rsidP="008F1879">
            <w:pPr>
              <w:rPr>
                <w:rFonts w:ascii="Times New Roman" w:eastAsia="Calibri" w:hAnsi="Times New Roman" w:cs="Times New Roman"/>
              </w:rPr>
            </w:pPr>
          </w:p>
          <w:p w14:paraId="366A256D" w14:textId="77777777" w:rsidR="008F1879" w:rsidRPr="008F1879" w:rsidRDefault="008F1879" w:rsidP="008F1879">
            <w:pPr>
              <w:rPr>
                <w:rFonts w:ascii="Times New Roman" w:eastAsia="Calibri" w:hAnsi="Times New Roman" w:cs="Times New Roman"/>
              </w:rPr>
            </w:pPr>
          </w:p>
          <w:p w14:paraId="212A93B3" w14:textId="77777777" w:rsidR="008F1879" w:rsidRPr="008F1879" w:rsidRDefault="008F1879" w:rsidP="008F1879">
            <w:pPr>
              <w:rPr>
                <w:rFonts w:ascii="Times New Roman" w:eastAsia="Calibri" w:hAnsi="Times New Roman" w:cs="Times New Roman"/>
                <w:bCs/>
                <w:color w:val="000000"/>
              </w:rPr>
            </w:pPr>
          </w:p>
        </w:tc>
      </w:tr>
      <w:tr w:rsidR="008F1879" w:rsidRPr="008F1879" w14:paraId="6EC5A550" w14:textId="77777777" w:rsidTr="0070409F">
        <w:tc>
          <w:tcPr>
            <w:tcW w:w="262" w:type="pct"/>
          </w:tcPr>
          <w:p w14:paraId="018CE367" w14:textId="77777777" w:rsidR="008F1879" w:rsidRPr="008F1879" w:rsidRDefault="008F1879" w:rsidP="008F1879">
            <w:pPr>
              <w:jc w:val="both"/>
              <w:rPr>
                <w:rFonts w:ascii="Times New Roman" w:eastAsia="Calibri" w:hAnsi="Times New Roman" w:cs="Times New Roman"/>
                <w:color w:val="000000"/>
              </w:rPr>
            </w:pPr>
            <w:r w:rsidRPr="008F1879">
              <w:rPr>
                <w:rFonts w:ascii="Times New Roman" w:eastAsia="Calibri" w:hAnsi="Times New Roman" w:cs="Times New Roman"/>
                <w:color w:val="000000"/>
              </w:rPr>
              <w:t>22</w:t>
            </w:r>
          </w:p>
        </w:tc>
        <w:tc>
          <w:tcPr>
            <w:tcW w:w="2756" w:type="pct"/>
          </w:tcPr>
          <w:p w14:paraId="14FC9B65"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взаємодіє</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кінцевий</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бенефіціарний</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власник</w:t>
            </w:r>
            <w:proofErr w:type="spellEnd"/>
            <w:r w:rsidRPr="008F1879">
              <w:rPr>
                <w:rFonts w:ascii="Times New Roman" w:eastAsia="Calibri" w:hAnsi="Times New Roman" w:cs="Times New Roman"/>
                <w:color w:val="000000"/>
              </w:rPr>
              <w:t xml:space="preserve"> з особами, </w:t>
            </w:r>
            <w:proofErr w:type="spellStart"/>
            <w:r w:rsidRPr="008F1879">
              <w:rPr>
                <w:rFonts w:ascii="Times New Roman" w:eastAsia="Calibri" w:hAnsi="Times New Roman" w:cs="Times New Roman"/>
                <w:color w:val="000000"/>
              </w:rPr>
              <w:t>щодо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яких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застосовано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міжнародні</w:t>
            </w:r>
            <w:proofErr w:type="spellEnd"/>
            <w:r w:rsidRPr="008F1879">
              <w:rPr>
                <w:rFonts w:ascii="Times New Roman" w:eastAsia="Calibri" w:hAnsi="Times New Roman" w:cs="Times New Roman"/>
                <w:color w:val="000000"/>
              </w:rPr>
              <w:t>/</w:t>
            </w:r>
            <w:proofErr w:type="spellStart"/>
            <w:r w:rsidRPr="008F1879">
              <w:rPr>
                <w:rFonts w:ascii="Times New Roman" w:eastAsia="Calibri" w:hAnsi="Times New Roman" w:cs="Times New Roman"/>
                <w:color w:val="000000"/>
              </w:rPr>
              <w:t>українські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санкції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зокрема</w:t>
            </w:r>
            <w:proofErr w:type="spellEnd"/>
            <w:r w:rsidRPr="008F1879">
              <w:rPr>
                <w:rFonts w:ascii="Times New Roman" w:eastAsia="Calibri" w:hAnsi="Times New Roman" w:cs="Times New Roman"/>
                <w:color w:val="000000"/>
              </w:rPr>
              <w:t xml:space="preserve"> SDN, </w:t>
            </w:r>
            <w:proofErr w:type="spellStart"/>
            <w:r w:rsidRPr="008F1879">
              <w:rPr>
                <w:rFonts w:ascii="Times New Roman" w:eastAsia="Calibri" w:hAnsi="Times New Roman" w:cs="Times New Roman"/>
                <w:color w:val="000000"/>
              </w:rPr>
              <w:t>non</w:t>
            </w:r>
            <w:proofErr w:type="spellEnd"/>
            <w:r w:rsidRPr="008F1879">
              <w:rPr>
                <w:rFonts w:ascii="Times New Roman" w:eastAsia="Calibri" w:hAnsi="Times New Roman" w:cs="Times New Roman"/>
                <w:color w:val="000000"/>
              </w:rPr>
              <w:t>-SDN (</w:t>
            </w:r>
            <w:proofErr w:type="spellStart"/>
            <w:r w:rsidRPr="008F1879">
              <w:rPr>
                <w:rFonts w:ascii="Times New Roman" w:eastAsia="Calibri" w:hAnsi="Times New Roman" w:cs="Times New Roman"/>
                <w:color w:val="000000"/>
              </w:rPr>
              <w:t>договірні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відносини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включно</w:t>
            </w:r>
            <w:proofErr w:type="spellEnd"/>
            <w:r w:rsidRPr="008F1879">
              <w:rPr>
                <w:rFonts w:ascii="Times New Roman" w:eastAsia="Calibri" w:hAnsi="Times New Roman" w:cs="Times New Roman"/>
                <w:color w:val="000000"/>
              </w:rPr>
              <w:t xml:space="preserve"> з договором про </w:t>
            </w:r>
            <w:proofErr w:type="spellStart"/>
            <w:r w:rsidRPr="008F1879">
              <w:rPr>
                <w:rFonts w:ascii="Times New Roman" w:eastAsia="Calibri" w:hAnsi="Times New Roman" w:cs="Times New Roman"/>
                <w:color w:val="000000"/>
              </w:rPr>
              <w:t>спільну</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діяльність</w:t>
            </w:r>
            <w:proofErr w:type="spellEnd"/>
            <w:r w:rsidRPr="008F1879">
              <w:rPr>
                <w:rFonts w:ascii="Times New Roman" w:eastAsia="Calibri" w:hAnsi="Times New Roman" w:cs="Times New Roman"/>
                <w:color w:val="000000"/>
              </w:rPr>
              <w:t xml:space="preserve">, участь у </w:t>
            </w:r>
            <w:proofErr w:type="spellStart"/>
            <w:r w:rsidRPr="008F1879">
              <w:rPr>
                <w:rFonts w:ascii="Times New Roman" w:eastAsia="Calibri" w:hAnsi="Times New Roman" w:cs="Times New Roman"/>
                <w:color w:val="000000"/>
              </w:rPr>
              <w:t>громадських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організаціях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спільна</w:t>
            </w:r>
            <w:proofErr w:type="spellEnd"/>
            <w:r w:rsidRPr="008F1879">
              <w:rPr>
                <w:rFonts w:ascii="Times New Roman" w:eastAsia="Calibri" w:hAnsi="Times New Roman" w:cs="Times New Roman"/>
                <w:color w:val="000000"/>
              </w:rPr>
              <w:t xml:space="preserve"> участь у </w:t>
            </w:r>
            <w:proofErr w:type="spellStart"/>
            <w:r w:rsidRPr="008F1879">
              <w:rPr>
                <w:rFonts w:ascii="Times New Roman" w:eastAsia="Calibri" w:hAnsi="Times New Roman" w:cs="Times New Roman"/>
                <w:color w:val="000000"/>
              </w:rPr>
              <w:t>бізнесі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володіння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іншими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юридичними</w:t>
            </w:r>
            <w:proofErr w:type="spellEnd"/>
            <w:r w:rsidRPr="008F1879">
              <w:rPr>
                <w:rFonts w:ascii="Times New Roman" w:eastAsia="Calibri" w:hAnsi="Times New Roman" w:cs="Times New Roman"/>
                <w:color w:val="000000"/>
              </w:rPr>
              <w:t xml:space="preserve"> особами), </w:t>
            </w:r>
            <w:proofErr w:type="spellStart"/>
            <w:r w:rsidRPr="008F1879">
              <w:rPr>
                <w:rFonts w:ascii="Times New Roman" w:eastAsia="Calibri" w:hAnsi="Times New Roman" w:cs="Times New Roman"/>
                <w:color w:val="000000"/>
              </w:rPr>
              <w:t>фінансування</w:t>
            </w:r>
            <w:proofErr w:type="spellEnd"/>
            <w:r w:rsidRPr="008F1879">
              <w:rPr>
                <w:rFonts w:ascii="Times New Roman" w:eastAsia="Calibri" w:hAnsi="Times New Roman" w:cs="Times New Roman"/>
                <w:color w:val="000000"/>
              </w:rPr>
              <w:t xml:space="preserve"> </w:t>
            </w:r>
            <w:proofErr w:type="gramStart"/>
            <w:r w:rsidRPr="008F1879">
              <w:rPr>
                <w:rFonts w:ascii="Times New Roman" w:eastAsia="Calibri" w:hAnsi="Times New Roman" w:cs="Times New Roman"/>
                <w:color w:val="000000"/>
              </w:rPr>
              <w:t>в будь</w:t>
            </w:r>
            <w:proofErr w:type="gramEnd"/>
            <w:r w:rsidRPr="008F1879">
              <w:rPr>
                <w:rFonts w:ascii="Times New Roman" w:eastAsia="Calibri" w:hAnsi="Times New Roman" w:cs="Times New Roman"/>
                <w:color w:val="000000"/>
              </w:rPr>
              <w:t>-</w:t>
            </w:r>
            <w:proofErr w:type="spellStart"/>
            <w:r w:rsidRPr="008F1879">
              <w:rPr>
                <w:rFonts w:ascii="Times New Roman" w:eastAsia="Calibri" w:hAnsi="Times New Roman" w:cs="Times New Roman"/>
                <w:color w:val="000000"/>
              </w:rPr>
              <w:t>якій</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формі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судові</w:t>
            </w:r>
            <w:proofErr w:type="spellEnd"/>
            <w:r w:rsidRPr="008F1879">
              <w:rPr>
                <w:rFonts w:ascii="Times New Roman" w:eastAsia="Calibri" w:hAnsi="Times New Roman" w:cs="Times New Roman"/>
                <w:color w:val="000000"/>
              </w:rPr>
              <w:t xml:space="preserve"> спори, </w:t>
            </w:r>
            <w:proofErr w:type="spellStart"/>
            <w:r w:rsidRPr="008F1879">
              <w:rPr>
                <w:rFonts w:ascii="Times New Roman" w:eastAsia="Calibri" w:hAnsi="Times New Roman" w:cs="Times New Roman"/>
                <w:color w:val="000000"/>
              </w:rPr>
              <w:t>особисті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зв’язки</w:t>
            </w:r>
            <w:proofErr w:type="spellEnd"/>
            <w:r w:rsidRPr="008F1879">
              <w:rPr>
                <w:rFonts w:ascii="Times New Roman" w:eastAsia="Calibri" w:hAnsi="Times New Roman" w:cs="Times New Roman"/>
                <w:color w:val="000000"/>
              </w:rPr>
              <w:t xml:space="preserve">)? </w:t>
            </w:r>
          </w:p>
        </w:tc>
        <w:tc>
          <w:tcPr>
            <w:tcW w:w="1982" w:type="pct"/>
          </w:tcPr>
          <w:p w14:paraId="39E23547"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ні</w:t>
            </w:r>
            <w:proofErr w:type="spellEnd"/>
          </w:p>
          <w:p w14:paraId="3622C3FE"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так (</w:t>
            </w:r>
            <w:proofErr w:type="spellStart"/>
            <w:r w:rsidRPr="008F1879">
              <w:rPr>
                <w:rFonts w:ascii="Times New Roman" w:eastAsia="Calibri" w:hAnsi="Times New Roman" w:cs="Times New Roman"/>
              </w:rPr>
              <w:t>вкажіть</w:t>
            </w:r>
            <w:proofErr w:type="spellEnd"/>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деталі</w:t>
            </w:r>
            <w:proofErr w:type="spellEnd"/>
            <w:r w:rsidRPr="008F1879">
              <w:rPr>
                <w:rFonts w:ascii="Times New Roman" w:eastAsia="Calibri" w:hAnsi="Times New Roman" w:cs="Times New Roman"/>
              </w:rPr>
              <w:t>)</w:t>
            </w:r>
          </w:p>
        </w:tc>
      </w:tr>
      <w:tr w:rsidR="008F1879" w:rsidRPr="008F1879" w14:paraId="5A1062C4" w14:textId="77777777" w:rsidTr="0070409F">
        <w:tc>
          <w:tcPr>
            <w:tcW w:w="262" w:type="pct"/>
          </w:tcPr>
          <w:p w14:paraId="2F63D730" w14:textId="77777777" w:rsidR="008F1879" w:rsidRPr="008F1879" w:rsidRDefault="008F1879" w:rsidP="008F1879">
            <w:pPr>
              <w:jc w:val="both"/>
              <w:rPr>
                <w:rFonts w:ascii="Times New Roman" w:eastAsia="Calibri" w:hAnsi="Times New Roman" w:cs="Times New Roman"/>
                <w:color w:val="000000"/>
              </w:rPr>
            </w:pPr>
            <w:r w:rsidRPr="008F1879">
              <w:rPr>
                <w:rFonts w:ascii="Times New Roman" w:eastAsia="Calibri" w:hAnsi="Times New Roman" w:cs="Times New Roman"/>
                <w:color w:val="000000"/>
              </w:rPr>
              <w:t>23</w:t>
            </w:r>
          </w:p>
        </w:tc>
        <w:tc>
          <w:tcPr>
            <w:tcW w:w="2756" w:type="pct"/>
          </w:tcPr>
          <w:p w14:paraId="24432049"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Підтвердження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відсутності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судимості</w:t>
            </w:r>
            <w:proofErr w:type="spellEnd"/>
            <w:r w:rsidRPr="008F1879">
              <w:rPr>
                <w:rFonts w:ascii="Times New Roman" w:eastAsia="Calibri" w:hAnsi="Times New Roman" w:cs="Times New Roman"/>
                <w:color w:val="000000"/>
              </w:rPr>
              <w:t xml:space="preserve"> у </w:t>
            </w:r>
            <w:proofErr w:type="spellStart"/>
            <w:r w:rsidRPr="008F1879">
              <w:rPr>
                <w:rFonts w:ascii="Times New Roman" w:eastAsia="Calibri" w:hAnsi="Times New Roman" w:cs="Times New Roman"/>
                <w:color w:val="000000"/>
              </w:rPr>
              <w:t>кінцевого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бенефіціарного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власника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членів</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виконавчого</w:t>
            </w:r>
            <w:proofErr w:type="spellEnd"/>
            <w:r w:rsidRPr="008F1879">
              <w:rPr>
                <w:rFonts w:ascii="Times New Roman" w:eastAsia="Calibri" w:hAnsi="Times New Roman" w:cs="Times New Roman"/>
                <w:color w:val="000000"/>
              </w:rPr>
              <w:t xml:space="preserve"> органу/</w:t>
            </w:r>
            <w:proofErr w:type="spellStart"/>
            <w:r w:rsidRPr="008F1879">
              <w:rPr>
                <w:rFonts w:ascii="Times New Roman" w:eastAsia="Calibri" w:hAnsi="Times New Roman" w:cs="Times New Roman"/>
                <w:color w:val="000000"/>
              </w:rPr>
              <w:t>членів</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наглядового</w:t>
            </w:r>
            <w:proofErr w:type="spellEnd"/>
            <w:r w:rsidRPr="008F1879">
              <w:rPr>
                <w:rFonts w:ascii="Times New Roman" w:eastAsia="Calibri" w:hAnsi="Times New Roman" w:cs="Times New Roman"/>
                <w:color w:val="000000"/>
              </w:rPr>
              <w:t xml:space="preserve"> органу </w:t>
            </w:r>
            <w:proofErr w:type="spellStart"/>
            <w:r w:rsidRPr="008F1879">
              <w:rPr>
                <w:rFonts w:ascii="Times New Roman" w:eastAsia="Calibri" w:hAnsi="Times New Roman" w:cs="Times New Roman"/>
                <w:color w:val="000000"/>
              </w:rPr>
              <w:t>компанії</w:t>
            </w:r>
            <w:proofErr w:type="spellEnd"/>
            <w:r w:rsidRPr="008F1879">
              <w:rPr>
                <w:rFonts w:ascii="Times New Roman" w:eastAsia="Calibri" w:hAnsi="Times New Roman" w:cs="Times New Roman"/>
                <w:color w:val="000000"/>
              </w:rPr>
              <w:t xml:space="preserve"> за </w:t>
            </w:r>
            <w:proofErr w:type="spellStart"/>
            <w:r w:rsidRPr="008F1879">
              <w:rPr>
                <w:rFonts w:ascii="Times New Roman" w:eastAsia="Calibri" w:hAnsi="Times New Roman" w:cs="Times New Roman"/>
                <w:color w:val="000000"/>
              </w:rPr>
              <w:t>корупційні</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lastRenderedPageBreak/>
              <w:t>злочини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відмивання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доходів</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отриманих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незаконним</w:t>
            </w:r>
            <w:proofErr w:type="spellEnd"/>
            <w:r w:rsidRPr="008F1879">
              <w:rPr>
                <w:rFonts w:ascii="Times New Roman" w:eastAsia="Calibri" w:hAnsi="Times New Roman" w:cs="Times New Roman"/>
                <w:color w:val="000000"/>
              </w:rPr>
              <w:t xml:space="preserve"> шляхом, </w:t>
            </w:r>
            <w:proofErr w:type="spellStart"/>
            <w:r w:rsidRPr="008F1879">
              <w:rPr>
                <w:rFonts w:ascii="Times New Roman" w:eastAsia="Calibri" w:hAnsi="Times New Roman" w:cs="Times New Roman"/>
                <w:color w:val="000000"/>
              </w:rPr>
              <w:t>шахрайство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фінансування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тероризму</w:t>
            </w:r>
            <w:proofErr w:type="spellEnd"/>
            <w:r w:rsidRPr="008F1879">
              <w:rPr>
                <w:rFonts w:ascii="Times New Roman" w:eastAsia="Calibri" w:hAnsi="Times New Roman" w:cs="Times New Roman"/>
                <w:color w:val="000000"/>
              </w:rPr>
              <w:t xml:space="preserve">; а </w:t>
            </w:r>
            <w:proofErr w:type="spellStart"/>
            <w:r w:rsidRPr="008F1879">
              <w:rPr>
                <w:rFonts w:ascii="Times New Roman" w:eastAsia="Calibri" w:hAnsi="Times New Roman" w:cs="Times New Roman"/>
                <w:color w:val="000000"/>
              </w:rPr>
              <w:t>також</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підтвердження</w:t>
            </w:r>
            <w:proofErr w:type="spellEnd"/>
            <w:r w:rsidRPr="008F1879">
              <w:rPr>
                <w:rFonts w:ascii="Times New Roman" w:eastAsia="Calibri" w:hAnsi="Times New Roman" w:cs="Times New Roman"/>
                <w:color w:val="000000"/>
              </w:rPr>
              <w:t xml:space="preserve"> того, </w:t>
            </w:r>
            <w:proofErr w:type="spellStart"/>
            <w:r w:rsidRPr="008F1879">
              <w:rPr>
                <w:rFonts w:ascii="Times New Roman" w:eastAsia="Calibri" w:hAnsi="Times New Roman" w:cs="Times New Roman"/>
                <w:color w:val="000000"/>
              </w:rPr>
              <w:t>що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щодо</w:t>
            </w:r>
            <w:proofErr w:type="spellEnd"/>
            <w:r w:rsidRPr="008F1879">
              <w:rPr>
                <w:rFonts w:ascii="Times New Roman" w:eastAsia="Calibri" w:hAnsi="Times New Roman" w:cs="Times New Roman"/>
                <w:color w:val="000000"/>
              </w:rPr>
              <w:t xml:space="preserve"> них не </w:t>
            </w:r>
            <w:proofErr w:type="spellStart"/>
            <w:r w:rsidRPr="008F1879">
              <w:rPr>
                <w:rFonts w:ascii="Times New Roman" w:eastAsia="Calibri" w:hAnsi="Times New Roman" w:cs="Times New Roman"/>
                <w:color w:val="000000"/>
              </w:rPr>
              <w:t>ведеться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розслідування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судове</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провадження</w:t>
            </w:r>
            <w:proofErr w:type="spellEnd"/>
          </w:p>
        </w:tc>
        <w:tc>
          <w:tcPr>
            <w:tcW w:w="1982" w:type="pct"/>
          </w:tcPr>
          <w:p w14:paraId="3E3A4DD0"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lastRenderedPageBreak/>
              <w:sym w:font="Wingdings" w:char="F071"/>
            </w:r>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підтверджую</w:t>
            </w:r>
            <w:proofErr w:type="spellEnd"/>
          </w:p>
          <w:p w14:paraId="5DC7EE5E"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не </w:t>
            </w:r>
            <w:proofErr w:type="spellStart"/>
            <w:r w:rsidRPr="008F1879">
              <w:rPr>
                <w:rFonts w:ascii="Times New Roman" w:eastAsia="Calibri" w:hAnsi="Times New Roman" w:cs="Times New Roman"/>
              </w:rPr>
              <w:t>підтверджую</w:t>
            </w:r>
            <w:proofErr w:type="spellEnd"/>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вкажіть</w:t>
            </w:r>
            <w:proofErr w:type="spellEnd"/>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деталі</w:t>
            </w:r>
            <w:proofErr w:type="spellEnd"/>
            <w:r w:rsidRPr="008F1879">
              <w:rPr>
                <w:rFonts w:ascii="Times New Roman" w:eastAsia="Calibri" w:hAnsi="Times New Roman" w:cs="Times New Roman"/>
              </w:rPr>
              <w:t>)</w:t>
            </w:r>
          </w:p>
        </w:tc>
      </w:tr>
      <w:tr w:rsidR="008F1879" w:rsidRPr="008F1879" w14:paraId="2F38EF40" w14:textId="77777777" w:rsidTr="0070409F">
        <w:tc>
          <w:tcPr>
            <w:tcW w:w="262" w:type="pct"/>
          </w:tcPr>
          <w:p w14:paraId="41A9D225" w14:textId="77777777" w:rsidR="008F1879" w:rsidRPr="008F1879" w:rsidRDefault="008F1879" w:rsidP="008F1879">
            <w:pPr>
              <w:jc w:val="both"/>
              <w:rPr>
                <w:rFonts w:ascii="Times New Roman" w:eastAsia="Calibri" w:hAnsi="Times New Roman" w:cs="Times New Roman"/>
                <w:color w:val="000000"/>
              </w:rPr>
            </w:pPr>
            <w:r w:rsidRPr="008F1879">
              <w:rPr>
                <w:rFonts w:ascii="Times New Roman" w:eastAsia="Calibri" w:hAnsi="Times New Roman" w:cs="Times New Roman"/>
                <w:color w:val="000000"/>
              </w:rPr>
              <w:t>24</w:t>
            </w:r>
          </w:p>
        </w:tc>
        <w:tc>
          <w:tcPr>
            <w:tcW w:w="2756" w:type="pct"/>
          </w:tcPr>
          <w:p w14:paraId="2AEFA039" w14:textId="77777777" w:rsidR="008F1879" w:rsidRPr="008F1879" w:rsidRDefault="008F1879" w:rsidP="008F1879">
            <w:pPr>
              <w:jc w:val="both"/>
              <w:rPr>
                <w:rFonts w:ascii="Times New Roman" w:eastAsia="Calibri" w:hAnsi="Times New Roman" w:cs="Times New Roman"/>
                <w:color w:val="000000"/>
              </w:rPr>
            </w:pPr>
            <w:proofErr w:type="spellStart"/>
            <w:r w:rsidRPr="008F1879">
              <w:rPr>
                <w:rFonts w:ascii="Times New Roman" w:eastAsia="Calibri" w:hAnsi="Times New Roman" w:cs="Times New Roman"/>
                <w:color w:val="000000"/>
              </w:rPr>
              <w:t>Чи</w:t>
            </w:r>
            <w:proofErr w:type="spellEnd"/>
            <w:r w:rsidRPr="008F1879">
              <w:rPr>
                <w:rFonts w:ascii="Times New Roman" w:eastAsia="Calibri" w:hAnsi="Times New Roman" w:cs="Times New Roman"/>
                <w:color w:val="000000"/>
              </w:rPr>
              <w:t xml:space="preserve"> є </w:t>
            </w:r>
            <w:proofErr w:type="spellStart"/>
            <w:r w:rsidRPr="008F1879">
              <w:rPr>
                <w:rFonts w:ascii="Times New Roman" w:eastAsia="Calibri" w:hAnsi="Times New Roman" w:cs="Times New Roman"/>
                <w:color w:val="000000"/>
              </w:rPr>
              <w:t>компанія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її</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материнська</w:t>
            </w:r>
            <w:proofErr w:type="spellEnd"/>
            <w:r w:rsidRPr="008F1879">
              <w:rPr>
                <w:rFonts w:ascii="Times New Roman" w:eastAsia="Calibri" w:hAnsi="Times New Roman" w:cs="Times New Roman"/>
                <w:color w:val="000000"/>
              </w:rPr>
              <w:t>/</w:t>
            </w:r>
            <w:proofErr w:type="spellStart"/>
            <w:r w:rsidRPr="008F1879">
              <w:rPr>
                <w:rFonts w:ascii="Times New Roman" w:eastAsia="Calibri" w:hAnsi="Times New Roman" w:cs="Times New Roman"/>
                <w:color w:val="000000"/>
              </w:rPr>
              <w:t>дочірня</w:t>
            </w:r>
            <w:proofErr w:type="spellEnd"/>
            <w:r w:rsidRPr="008F1879">
              <w:rPr>
                <w:rFonts w:ascii="Times New Roman" w:eastAsia="Calibri" w:hAnsi="Times New Roman" w:cs="Times New Roman"/>
                <w:color w:val="000000"/>
              </w:rPr>
              <w:t>/</w:t>
            </w:r>
            <w:proofErr w:type="spellStart"/>
            <w:r w:rsidRPr="008F1879">
              <w:rPr>
                <w:rFonts w:ascii="Times New Roman" w:eastAsia="Calibri" w:hAnsi="Times New Roman" w:cs="Times New Roman"/>
                <w:color w:val="000000"/>
              </w:rPr>
              <w:t>сестринська</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компанія</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їх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кінцевий</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бенефіціарний</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власник</w:t>
            </w:r>
            <w:proofErr w:type="spellEnd"/>
            <w:r w:rsidRPr="008F1879">
              <w:rPr>
                <w:rFonts w:ascii="Times New Roman" w:eastAsia="Calibri" w:hAnsi="Times New Roman" w:cs="Times New Roman"/>
                <w:color w:val="000000"/>
              </w:rPr>
              <w:t xml:space="preserve"> /члени </w:t>
            </w:r>
            <w:proofErr w:type="spellStart"/>
            <w:r w:rsidRPr="008F1879">
              <w:rPr>
                <w:rFonts w:ascii="Times New Roman" w:eastAsia="Calibri" w:hAnsi="Times New Roman" w:cs="Times New Roman"/>
                <w:color w:val="000000"/>
              </w:rPr>
              <w:t>виконавчого</w:t>
            </w:r>
            <w:proofErr w:type="spellEnd"/>
            <w:r w:rsidRPr="008F1879">
              <w:rPr>
                <w:rFonts w:ascii="Times New Roman" w:eastAsia="Calibri" w:hAnsi="Times New Roman" w:cs="Times New Roman"/>
                <w:color w:val="000000"/>
              </w:rPr>
              <w:t xml:space="preserve"> органу/члени </w:t>
            </w:r>
            <w:proofErr w:type="spellStart"/>
            <w:r w:rsidRPr="008F1879">
              <w:rPr>
                <w:rFonts w:ascii="Times New Roman" w:eastAsia="Calibri" w:hAnsi="Times New Roman" w:cs="Times New Roman"/>
                <w:color w:val="000000"/>
              </w:rPr>
              <w:t>наглядового</w:t>
            </w:r>
            <w:proofErr w:type="spellEnd"/>
            <w:r w:rsidRPr="008F1879">
              <w:rPr>
                <w:rFonts w:ascii="Times New Roman" w:eastAsia="Calibri" w:hAnsi="Times New Roman" w:cs="Times New Roman"/>
                <w:color w:val="000000"/>
              </w:rPr>
              <w:t xml:space="preserve"> органу </w:t>
            </w:r>
            <w:proofErr w:type="spellStart"/>
            <w:r w:rsidRPr="008F1879">
              <w:rPr>
                <w:rFonts w:ascii="Times New Roman" w:eastAsia="Calibri" w:hAnsi="Times New Roman" w:cs="Times New Roman"/>
                <w:color w:val="000000"/>
              </w:rPr>
              <w:t>фігурантами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розслідувань</w:t>
            </w:r>
            <w:proofErr w:type="spellEnd"/>
            <w:r w:rsidRPr="008F1879">
              <w:rPr>
                <w:rFonts w:ascii="Times New Roman" w:eastAsia="Calibri" w:hAnsi="Times New Roman" w:cs="Times New Roman"/>
                <w:color w:val="000000"/>
              </w:rPr>
              <w:t>/</w:t>
            </w:r>
            <w:proofErr w:type="spellStart"/>
            <w:r w:rsidRPr="008F1879">
              <w:rPr>
                <w:rFonts w:ascii="Times New Roman" w:eastAsia="Calibri" w:hAnsi="Times New Roman" w:cs="Times New Roman"/>
                <w:color w:val="000000"/>
              </w:rPr>
              <w:t>судових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проваджень</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щодо</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інших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осіб</w:t>
            </w:r>
            <w:proofErr w:type="spellEnd"/>
            <w:r w:rsidRPr="008F1879">
              <w:rPr>
                <w:rFonts w:ascii="Times New Roman" w:eastAsia="Calibri" w:hAnsi="Times New Roman" w:cs="Times New Roman"/>
                <w:color w:val="000000"/>
              </w:rPr>
              <w:t xml:space="preserve"> у </w:t>
            </w:r>
            <w:proofErr w:type="spellStart"/>
            <w:r w:rsidRPr="008F1879">
              <w:rPr>
                <w:rFonts w:ascii="Times New Roman" w:eastAsia="Calibri" w:hAnsi="Times New Roman" w:cs="Times New Roman"/>
                <w:color w:val="000000"/>
              </w:rPr>
              <w:t>зв’язку</w:t>
            </w:r>
            <w:proofErr w:type="spellEnd"/>
            <w:r w:rsidRPr="008F1879">
              <w:rPr>
                <w:rFonts w:ascii="Times New Roman" w:eastAsia="Calibri" w:hAnsi="Times New Roman" w:cs="Times New Roman"/>
                <w:color w:val="000000"/>
              </w:rPr>
              <w:t xml:space="preserve"> з </w:t>
            </w:r>
            <w:proofErr w:type="spellStart"/>
            <w:r w:rsidRPr="008F1879">
              <w:rPr>
                <w:rFonts w:ascii="Times New Roman" w:eastAsia="Calibri" w:hAnsi="Times New Roman" w:cs="Times New Roman"/>
                <w:color w:val="000000"/>
              </w:rPr>
              <w:t>корупційними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злочинами</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відмиванням</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доходів</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отриманих</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незаконним</w:t>
            </w:r>
            <w:proofErr w:type="spellEnd"/>
            <w:r w:rsidRPr="008F1879">
              <w:rPr>
                <w:rFonts w:ascii="Times New Roman" w:eastAsia="Calibri" w:hAnsi="Times New Roman" w:cs="Times New Roman"/>
                <w:color w:val="000000"/>
              </w:rPr>
              <w:t xml:space="preserve"> шляхом, </w:t>
            </w:r>
            <w:proofErr w:type="spellStart"/>
            <w:r w:rsidRPr="008F1879">
              <w:rPr>
                <w:rFonts w:ascii="Times New Roman" w:eastAsia="Calibri" w:hAnsi="Times New Roman" w:cs="Times New Roman"/>
                <w:color w:val="000000"/>
              </w:rPr>
              <w:t>шахрайством</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фінансуванням</w:t>
            </w:r>
            <w:proofErr w:type="spellEnd"/>
            <w:r w:rsidRPr="008F1879">
              <w:rPr>
                <w:rFonts w:ascii="Times New Roman" w:eastAsia="Calibri" w:hAnsi="Times New Roman" w:cs="Times New Roman"/>
                <w:color w:val="000000"/>
              </w:rPr>
              <w:t xml:space="preserve"> </w:t>
            </w:r>
            <w:proofErr w:type="spellStart"/>
            <w:r w:rsidRPr="008F1879">
              <w:rPr>
                <w:rFonts w:ascii="Times New Roman" w:eastAsia="Calibri" w:hAnsi="Times New Roman" w:cs="Times New Roman"/>
                <w:color w:val="000000"/>
              </w:rPr>
              <w:t>тероризму</w:t>
            </w:r>
            <w:proofErr w:type="spellEnd"/>
            <w:r w:rsidRPr="008F1879">
              <w:rPr>
                <w:rFonts w:ascii="Times New Roman" w:eastAsia="Calibri" w:hAnsi="Times New Roman" w:cs="Times New Roman"/>
                <w:color w:val="000000"/>
              </w:rPr>
              <w:t>?</w:t>
            </w:r>
          </w:p>
        </w:tc>
        <w:tc>
          <w:tcPr>
            <w:tcW w:w="1982" w:type="pct"/>
          </w:tcPr>
          <w:p w14:paraId="45E268D3" w14:textId="77777777" w:rsidR="008F1879" w:rsidRPr="008F1879" w:rsidRDefault="008F1879" w:rsidP="008F1879">
            <w:pPr>
              <w:rPr>
                <w:rFonts w:ascii="Times New Roman" w:eastAsia="Calibri" w:hAnsi="Times New Roman" w:cs="Times New Roman"/>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ні</w:t>
            </w:r>
            <w:proofErr w:type="spellEnd"/>
          </w:p>
          <w:p w14:paraId="19DC3062" w14:textId="77777777" w:rsidR="008F1879" w:rsidRPr="008F1879" w:rsidRDefault="008F1879" w:rsidP="008F1879">
            <w:pPr>
              <w:jc w:val="both"/>
              <w:rPr>
                <w:rFonts w:ascii="Times New Roman" w:eastAsia="Calibri" w:hAnsi="Times New Roman" w:cs="Times New Roman"/>
                <w:bCs/>
                <w:color w:val="000000"/>
              </w:rPr>
            </w:pPr>
            <w:r w:rsidRPr="008F1879">
              <w:rPr>
                <w:rFonts w:ascii="Times New Roman" w:eastAsia="Calibri" w:hAnsi="Times New Roman" w:cs="Times New Roman"/>
              </w:rPr>
              <w:sym w:font="Wingdings" w:char="F071"/>
            </w:r>
            <w:r w:rsidRPr="008F1879">
              <w:rPr>
                <w:rFonts w:ascii="Times New Roman" w:eastAsia="Calibri" w:hAnsi="Times New Roman" w:cs="Times New Roman"/>
              </w:rPr>
              <w:t xml:space="preserve"> так (</w:t>
            </w:r>
            <w:proofErr w:type="spellStart"/>
            <w:r w:rsidRPr="008F1879">
              <w:rPr>
                <w:rFonts w:ascii="Times New Roman" w:eastAsia="Calibri" w:hAnsi="Times New Roman" w:cs="Times New Roman"/>
              </w:rPr>
              <w:t>вкажіть</w:t>
            </w:r>
            <w:proofErr w:type="spellEnd"/>
            <w:r w:rsidRPr="008F1879">
              <w:rPr>
                <w:rFonts w:ascii="Times New Roman" w:eastAsia="Calibri" w:hAnsi="Times New Roman" w:cs="Times New Roman"/>
              </w:rPr>
              <w:t xml:space="preserve"> </w:t>
            </w:r>
            <w:proofErr w:type="spellStart"/>
            <w:r w:rsidRPr="008F1879">
              <w:rPr>
                <w:rFonts w:ascii="Times New Roman" w:eastAsia="Calibri" w:hAnsi="Times New Roman" w:cs="Times New Roman"/>
              </w:rPr>
              <w:t>деталі</w:t>
            </w:r>
            <w:proofErr w:type="spellEnd"/>
            <w:r w:rsidRPr="008F1879">
              <w:rPr>
                <w:rFonts w:ascii="Times New Roman" w:eastAsia="Calibri" w:hAnsi="Times New Roman" w:cs="Times New Roman"/>
              </w:rPr>
              <w:t>)</w:t>
            </w:r>
          </w:p>
        </w:tc>
      </w:tr>
    </w:tbl>
    <w:tbl>
      <w:tblPr>
        <w:tblStyle w:val="3c"/>
        <w:tblW w:w="5000" w:type="pct"/>
        <w:tblLook w:val="04A0" w:firstRow="1" w:lastRow="0" w:firstColumn="1" w:lastColumn="0" w:noHBand="0" w:noVBand="1"/>
      </w:tblPr>
      <w:tblGrid>
        <w:gridCol w:w="1760"/>
        <w:gridCol w:w="4655"/>
        <w:gridCol w:w="3781"/>
      </w:tblGrid>
      <w:tr w:rsidR="008F1879" w:rsidRPr="008F1879" w14:paraId="349F9278" w14:textId="77777777" w:rsidTr="008F1879">
        <w:trPr>
          <w:trHeight w:val="463"/>
        </w:trPr>
        <w:tc>
          <w:tcPr>
            <w:tcW w:w="5000" w:type="pct"/>
            <w:gridSpan w:val="3"/>
            <w:shd w:val="clear" w:color="auto" w:fill="E7E6E6"/>
            <w:vAlign w:val="center"/>
          </w:tcPr>
          <w:p w14:paraId="363F4750" w14:textId="77777777" w:rsidR="008F1879" w:rsidRPr="008F1879" w:rsidRDefault="008F1879" w:rsidP="008F1879">
            <w:pPr>
              <w:jc w:val="center"/>
              <w:rPr>
                <w:bCs/>
                <w:color w:val="000000"/>
              </w:rPr>
            </w:pPr>
            <w:r w:rsidRPr="008F1879">
              <w:rPr>
                <w:b/>
                <w:bCs/>
                <w:color w:val="000000"/>
              </w:rPr>
              <w:t>РІВЕНЬ КОМПЛАЄНСУ</w:t>
            </w:r>
          </w:p>
        </w:tc>
      </w:tr>
      <w:tr w:rsidR="008F1879" w:rsidRPr="008F1879" w14:paraId="5E989459" w14:textId="77777777" w:rsidTr="0070409F">
        <w:tc>
          <w:tcPr>
            <w:tcW w:w="863" w:type="pct"/>
          </w:tcPr>
          <w:p w14:paraId="68C2C73B" w14:textId="77777777" w:rsidR="008F1879" w:rsidRPr="008F1879" w:rsidRDefault="008F1879" w:rsidP="008F1879">
            <w:pPr>
              <w:jc w:val="both"/>
              <w:rPr>
                <w:color w:val="000000"/>
              </w:rPr>
            </w:pPr>
            <w:r w:rsidRPr="008F1879">
              <w:rPr>
                <w:color w:val="000000"/>
              </w:rPr>
              <w:t>25</w:t>
            </w:r>
          </w:p>
        </w:tc>
        <w:tc>
          <w:tcPr>
            <w:tcW w:w="2283" w:type="pct"/>
          </w:tcPr>
          <w:p w14:paraId="136200C5" w14:textId="77777777" w:rsidR="008F1879" w:rsidRPr="008F1879" w:rsidRDefault="008F1879" w:rsidP="008F1879">
            <w:pPr>
              <w:jc w:val="both"/>
              <w:rPr>
                <w:color w:val="000000"/>
              </w:rPr>
            </w:pPr>
            <w:proofErr w:type="spellStart"/>
            <w:r w:rsidRPr="008F1879">
              <w:rPr>
                <w:color w:val="000000"/>
              </w:rPr>
              <w:t>Чи</w:t>
            </w:r>
            <w:proofErr w:type="spellEnd"/>
            <w:r w:rsidRPr="008F1879">
              <w:rPr>
                <w:color w:val="000000"/>
              </w:rPr>
              <w:t xml:space="preserve"> </w:t>
            </w:r>
            <w:proofErr w:type="spellStart"/>
            <w:r w:rsidRPr="008F1879">
              <w:rPr>
                <w:color w:val="000000"/>
              </w:rPr>
              <w:t>призначено</w:t>
            </w:r>
            <w:proofErr w:type="spellEnd"/>
            <w:r w:rsidRPr="008F1879">
              <w:rPr>
                <w:color w:val="000000"/>
              </w:rPr>
              <w:t xml:space="preserve"> у </w:t>
            </w:r>
            <w:proofErr w:type="spellStart"/>
            <w:r w:rsidRPr="008F1879">
              <w:rPr>
                <w:color w:val="000000"/>
              </w:rPr>
              <w:t>Вашій</w:t>
            </w:r>
            <w:proofErr w:type="spellEnd"/>
            <w:r w:rsidRPr="008F1879">
              <w:rPr>
                <w:color w:val="000000"/>
              </w:rPr>
              <w:t xml:space="preserve"> </w:t>
            </w:r>
            <w:proofErr w:type="spellStart"/>
            <w:r w:rsidRPr="008F1879">
              <w:rPr>
                <w:color w:val="000000"/>
              </w:rPr>
              <w:t>компанії</w:t>
            </w:r>
            <w:proofErr w:type="spellEnd"/>
            <w:r w:rsidRPr="008F1879">
              <w:rPr>
                <w:color w:val="000000"/>
              </w:rPr>
              <w:t xml:space="preserve"> </w:t>
            </w:r>
            <w:proofErr w:type="spellStart"/>
            <w:r w:rsidRPr="008F1879">
              <w:rPr>
                <w:color w:val="000000"/>
              </w:rPr>
              <w:t>спеціальну</w:t>
            </w:r>
            <w:proofErr w:type="spellEnd"/>
            <w:r w:rsidRPr="008F1879">
              <w:rPr>
                <w:color w:val="000000"/>
              </w:rPr>
              <w:t xml:space="preserve"> </w:t>
            </w:r>
            <w:proofErr w:type="spellStart"/>
            <w:r w:rsidRPr="008F1879">
              <w:rPr>
                <w:color w:val="000000"/>
              </w:rPr>
              <w:t>посадову</w:t>
            </w:r>
            <w:proofErr w:type="spellEnd"/>
            <w:r w:rsidRPr="008F1879">
              <w:rPr>
                <w:color w:val="000000"/>
              </w:rPr>
              <w:t xml:space="preserve"> особу, </w:t>
            </w:r>
            <w:proofErr w:type="spellStart"/>
            <w:r w:rsidRPr="008F1879">
              <w:rPr>
                <w:color w:val="000000"/>
              </w:rPr>
              <w:t>відповідальну</w:t>
            </w:r>
            <w:proofErr w:type="spellEnd"/>
            <w:r w:rsidRPr="008F1879">
              <w:rPr>
                <w:color w:val="000000"/>
              </w:rPr>
              <w:t xml:space="preserve"> за </w:t>
            </w:r>
            <w:proofErr w:type="spellStart"/>
            <w:r w:rsidRPr="008F1879">
              <w:rPr>
                <w:color w:val="000000"/>
              </w:rPr>
              <w:t>реалізацію</w:t>
            </w:r>
            <w:proofErr w:type="spellEnd"/>
            <w:r w:rsidRPr="008F1879">
              <w:rPr>
                <w:color w:val="000000"/>
              </w:rPr>
              <w:t xml:space="preserve"> правил </w:t>
            </w:r>
            <w:proofErr w:type="spellStart"/>
            <w:r w:rsidRPr="008F1879">
              <w:rPr>
                <w:color w:val="000000"/>
              </w:rPr>
              <w:t>внутрішнього</w:t>
            </w:r>
            <w:proofErr w:type="spellEnd"/>
            <w:r w:rsidRPr="008F1879">
              <w:rPr>
                <w:color w:val="000000"/>
              </w:rPr>
              <w:t xml:space="preserve"> контролю </w:t>
            </w:r>
            <w:proofErr w:type="spellStart"/>
            <w:r w:rsidRPr="008F1879">
              <w:rPr>
                <w:color w:val="000000"/>
              </w:rPr>
              <w:t>задля</w:t>
            </w:r>
            <w:proofErr w:type="spellEnd"/>
            <w:r w:rsidRPr="008F1879">
              <w:rPr>
                <w:color w:val="000000"/>
              </w:rPr>
              <w:t xml:space="preserve"> </w:t>
            </w:r>
            <w:proofErr w:type="spellStart"/>
            <w:r w:rsidRPr="008F1879">
              <w:rPr>
                <w:color w:val="000000"/>
              </w:rPr>
              <w:t>протидії</w:t>
            </w:r>
            <w:proofErr w:type="spellEnd"/>
            <w:r w:rsidRPr="008F1879">
              <w:rPr>
                <w:color w:val="000000"/>
              </w:rPr>
              <w:t xml:space="preserve"> </w:t>
            </w:r>
            <w:proofErr w:type="spellStart"/>
            <w:r w:rsidRPr="008F1879">
              <w:rPr>
                <w:color w:val="000000"/>
              </w:rPr>
              <w:t>корупції</w:t>
            </w:r>
            <w:proofErr w:type="spellEnd"/>
            <w:r w:rsidRPr="008F1879">
              <w:rPr>
                <w:color w:val="000000"/>
              </w:rPr>
              <w:t xml:space="preserve">, </w:t>
            </w:r>
            <w:proofErr w:type="spellStart"/>
            <w:r w:rsidRPr="008F1879">
              <w:rPr>
                <w:color w:val="000000"/>
              </w:rPr>
              <w:t>легалізації</w:t>
            </w:r>
            <w:proofErr w:type="spellEnd"/>
            <w:r w:rsidRPr="008F1879">
              <w:rPr>
                <w:color w:val="000000"/>
              </w:rPr>
              <w:t xml:space="preserve"> (</w:t>
            </w:r>
            <w:proofErr w:type="spellStart"/>
            <w:r w:rsidRPr="008F1879">
              <w:rPr>
                <w:color w:val="000000"/>
              </w:rPr>
              <w:t>відмивання</w:t>
            </w:r>
            <w:proofErr w:type="spellEnd"/>
            <w:r w:rsidRPr="008F1879">
              <w:rPr>
                <w:color w:val="000000"/>
              </w:rPr>
              <w:t xml:space="preserve">) </w:t>
            </w:r>
            <w:proofErr w:type="spellStart"/>
            <w:r w:rsidRPr="008F1879">
              <w:rPr>
                <w:color w:val="000000"/>
              </w:rPr>
              <w:t>доходів</w:t>
            </w:r>
            <w:proofErr w:type="spellEnd"/>
            <w:r w:rsidRPr="008F1879">
              <w:rPr>
                <w:color w:val="000000"/>
              </w:rPr>
              <w:t xml:space="preserve">, </w:t>
            </w:r>
            <w:proofErr w:type="spellStart"/>
            <w:r w:rsidRPr="008F1879">
              <w:rPr>
                <w:color w:val="000000"/>
              </w:rPr>
              <w:t>одержаних</w:t>
            </w:r>
            <w:proofErr w:type="spellEnd"/>
            <w:r w:rsidRPr="008F1879">
              <w:rPr>
                <w:color w:val="000000"/>
              </w:rPr>
              <w:t xml:space="preserve"> </w:t>
            </w:r>
            <w:proofErr w:type="spellStart"/>
            <w:r w:rsidRPr="008F1879">
              <w:rPr>
                <w:color w:val="000000"/>
              </w:rPr>
              <w:t>злочинним</w:t>
            </w:r>
            <w:proofErr w:type="spellEnd"/>
            <w:r w:rsidRPr="008F1879">
              <w:rPr>
                <w:color w:val="000000"/>
              </w:rPr>
              <w:t xml:space="preserve"> шляхом, </w:t>
            </w:r>
            <w:proofErr w:type="spellStart"/>
            <w:r w:rsidRPr="008F1879">
              <w:rPr>
                <w:color w:val="000000"/>
              </w:rPr>
              <w:t>фінансуванню</w:t>
            </w:r>
            <w:proofErr w:type="spellEnd"/>
            <w:r w:rsidRPr="008F1879">
              <w:rPr>
                <w:color w:val="000000"/>
              </w:rPr>
              <w:t xml:space="preserve"> </w:t>
            </w:r>
            <w:proofErr w:type="spellStart"/>
            <w:r w:rsidRPr="008F1879">
              <w:rPr>
                <w:color w:val="000000"/>
              </w:rPr>
              <w:t>тероризму</w:t>
            </w:r>
            <w:proofErr w:type="spellEnd"/>
            <w:r w:rsidRPr="008F1879">
              <w:rPr>
                <w:color w:val="000000"/>
              </w:rPr>
              <w:t xml:space="preserve">? </w:t>
            </w:r>
            <w:proofErr w:type="spellStart"/>
            <w:r w:rsidRPr="008F1879">
              <w:rPr>
                <w:color w:val="000000"/>
              </w:rPr>
              <w:t>Вкажіть</w:t>
            </w:r>
            <w:proofErr w:type="spellEnd"/>
            <w:r w:rsidRPr="008F1879">
              <w:rPr>
                <w:color w:val="000000"/>
              </w:rPr>
              <w:t xml:space="preserve"> ПІБ, посаду, </w:t>
            </w:r>
            <w:proofErr w:type="spellStart"/>
            <w:r w:rsidRPr="008F1879">
              <w:rPr>
                <w:color w:val="000000"/>
              </w:rPr>
              <w:t>контактні</w:t>
            </w:r>
            <w:proofErr w:type="spellEnd"/>
            <w:r w:rsidRPr="008F1879">
              <w:rPr>
                <w:color w:val="000000"/>
              </w:rPr>
              <w:t xml:space="preserve"> </w:t>
            </w:r>
            <w:proofErr w:type="spellStart"/>
            <w:r w:rsidRPr="008F1879">
              <w:rPr>
                <w:color w:val="000000"/>
              </w:rPr>
              <w:t>дані</w:t>
            </w:r>
            <w:proofErr w:type="spellEnd"/>
          </w:p>
        </w:tc>
        <w:tc>
          <w:tcPr>
            <w:tcW w:w="1854" w:type="pct"/>
          </w:tcPr>
          <w:p w14:paraId="31C45358" w14:textId="77777777" w:rsidR="008F1879" w:rsidRPr="008F1879" w:rsidRDefault="008F1879" w:rsidP="008F1879">
            <w:pPr>
              <w:rPr>
                <w:rFonts w:eastAsia="Calibri"/>
              </w:rPr>
            </w:pPr>
            <w:r w:rsidRPr="008F1879">
              <w:rPr>
                <w:rFonts w:eastAsia="Calibri"/>
              </w:rPr>
              <w:sym w:font="Wingdings" w:char="F071"/>
            </w:r>
            <w:r w:rsidRPr="008F1879">
              <w:rPr>
                <w:rFonts w:eastAsia="Calibri"/>
              </w:rPr>
              <w:t xml:space="preserve"> </w:t>
            </w:r>
            <w:proofErr w:type="spellStart"/>
            <w:r w:rsidRPr="008F1879">
              <w:rPr>
                <w:rFonts w:eastAsia="Calibri"/>
              </w:rPr>
              <w:t>ні</w:t>
            </w:r>
            <w:proofErr w:type="spellEnd"/>
          </w:p>
          <w:p w14:paraId="53BE1F46" w14:textId="77777777" w:rsidR="008F1879" w:rsidRPr="008F1879" w:rsidRDefault="008F1879" w:rsidP="008F1879">
            <w:pPr>
              <w:jc w:val="both"/>
              <w:rPr>
                <w:rFonts w:eastAsia="Calibri"/>
              </w:rPr>
            </w:pPr>
            <w:r w:rsidRPr="008F1879">
              <w:rPr>
                <w:rFonts w:eastAsia="Calibri"/>
              </w:rPr>
              <w:sym w:font="Wingdings" w:char="F071"/>
            </w:r>
            <w:r w:rsidRPr="008F1879">
              <w:rPr>
                <w:rFonts w:eastAsia="Calibri"/>
              </w:rPr>
              <w:t xml:space="preserve"> так (</w:t>
            </w:r>
            <w:proofErr w:type="spellStart"/>
            <w:r w:rsidRPr="008F1879">
              <w:rPr>
                <w:rFonts w:eastAsia="Calibri"/>
              </w:rPr>
              <w:t>вкажіть</w:t>
            </w:r>
            <w:proofErr w:type="spellEnd"/>
            <w:r w:rsidRPr="008F1879">
              <w:rPr>
                <w:rFonts w:eastAsia="Calibri"/>
              </w:rPr>
              <w:t xml:space="preserve"> </w:t>
            </w:r>
            <w:proofErr w:type="spellStart"/>
            <w:r w:rsidRPr="008F1879">
              <w:rPr>
                <w:rFonts w:eastAsia="Calibri"/>
              </w:rPr>
              <w:t>деталі</w:t>
            </w:r>
            <w:proofErr w:type="spellEnd"/>
            <w:r w:rsidRPr="008F1879">
              <w:rPr>
                <w:rFonts w:eastAsia="Calibri"/>
              </w:rPr>
              <w:t>)</w:t>
            </w:r>
          </w:p>
          <w:p w14:paraId="3FC2A522" w14:textId="77777777" w:rsidR="008F1879" w:rsidRPr="008F1879" w:rsidRDefault="008F1879" w:rsidP="008F1879">
            <w:pPr>
              <w:jc w:val="both"/>
              <w:rPr>
                <w:rFonts w:eastAsia="Calibri"/>
              </w:rPr>
            </w:pPr>
          </w:p>
          <w:p w14:paraId="2945E7FD" w14:textId="77777777" w:rsidR="008F1879" w:rsidRPr="008F1879" w:rsidRDefault="008F1879" w:rsidP="008F1879">
            <w:pPr>
              <w:jc w:val="both"/>
              <w:rPr>
                <w:rFonts w:eastAsia="Calibri"/>
              </w:rPr>
            </w:pPr>
          </w:p>
          <w:p w14:paraId="79E19831" w14:textId="77777777" w:rsidR="008F1879" w:rsidRPr="008F1879" w:rsidRDefault="008F1879" w:rsidP="008F1879">
            <w:pPr>
              <w:jc w:val="both"/>
              <w:rPr>
                <w:rFonts w:eastAsia="Calibri"/>
              </w:rPr>
            </w:pPr>
          </w:p>
        </w:tc>
      </w:tr>
      <w:tr w:rsidR="008F1879" w:rsidRPr="008F1879" w14:paraId="1611768A" w14:textId="77777777" w:rsidTr="0070409F">
        <w:tc>
          <w:tcPr>
            <w:tcW w:w="863" w:type="pct"/>
          </w:tcPr>
          <w:p w14:paraId="1E80009D" w14:textId="77777777" w:rsidR="008F1879" w:rsidRPr="008F1879" w:rsidRDefault="008F1879" w:rsidP="008F1879">
            <w:pPr>
              <w:jc w:val="both"/>
              <w:rPr>
                <w:color w:val="000000"/>
              </w:rPr>
            </w:pPr>
            <w:r w:rsidRPr="008F1879">
              <w:rPr>
                <w:color w:val="000000"/>
              </w:rPr>
              <w:t>26</w:t>
            </w:r>
          </w:p>
        </w:tc>
        <w:tc>
          <w:tcPr>
            <w:tcW w:w="2283" w:type="pct"/>
          </w:tcPr>
          <w:p w14:paraId="2FA43830" w14:textId="77777777" w:rsidR="008F1879" w:rsidRPr="008F1879" w:rsidRDefault="008F1879" w:rsidP="008F1879">
            <w:pPr>
              <w:jc w:val="both"/>
              <w:rPr>
                <w:color w:val="000000"/>
              </w:rPr>
            </w:pPr>
            <w:proofErr w:type="spellStart"/>
            <w:r w:rsidRPr="008F1879">
              <w:rPr>
                <w:color w:val="000000"/>
              </w:rPr>
              <w:t>Чи</w:t>
            </w:r>
            <w:proofErr w:type="spellEnd"/>
            <w:r w:rsidRPr="008F1879">
              <w:rPr>
                <w:color w:val="000000"/>
              </w:rPr>
              <w:t xml:space="preserve"> </w:t>
            </w:r>
            <w:proofErr w:type="spellStart"/>
            <w:r w:rsidRPr="008F1879">
              <w:rPr>
                <w:color w:val="000000"/>
              </w:rPr>
              <w:t>затверджено</w:t>
            </w:r>
            <w:proofErr w:type="spellEnd"/>
            <w:r w:rsidRPr="008F1879">
              <w:rPr>
                <w:color w:val="000000"/>
              </w:rPr>
              <w:t xml:space="preserve"> у </w:t>
            </w:r>
            <w:proofErr w:type="spellStart"/>
            <w:r w:rsidRPr="008F1879">
              <w:rPr>
                <w:color w:val="000000"/>
              </w:rPr>
              <w:t>Вашій</w:t>
            </w:r>
            <w:proofErr w:type="spellEnd"/>
            <w:r w:rsidRPr="008F1879">
              <w:rPr>
                <w:color w:val="000000"/>
              </w:rPr>
              <w:t xml:space="preserve"> </w:t>
            </w:r>
            <w:proofErr w:type="spellStart"/>
            <w:r w:rsidRPr="008F1879">
              <w:rPr>
                <w:color w:val="000000"/>
              </w:rPr>
              <w:t>компанії</w:t>
            </w:r>
            <w:proofErr w:type="spellEnd"/>
            <w:r w:rsidRPr="008F1879">
              <w:rPr>
                <w:color w:val="000000"/>
              </w:rPr>
              <w:t xml:space="preserve"> правила </w:t>
            </w:r>
            <w:proofErr w:type="spellStart"/>
            <w:r w:rsidRPr="008F1879">
              <w:rPr>
                <w:color w:val="000000"/>
              </w:rPr>
              <w:t>внутрішнього</w:t>
            </w:r>
            <w:proofErr w:type="spellEnd"/>
            <w:r w:rsidRPr="008F1879">
              <w:rPr>
                <w:color w:val="000000"/>
              </w:rPr>
              <w:t xml:space="preserve"> контролю </w:t>
            </w:r>
            <w:proofErr w:type="spellStart"/>
            <w:r w:rsidRPr="008F1879">
              <w:rPr>
                <w:color w:val="000000"/>
              </w:rPr>
              <w:t>задля</w:t>
            </w:r>
            <w:proofErr w:type="spellEnd"/>
            <w:r w:rsidRPr="008F1879">
              <w:rPr>
                <w:color w:val="000000"/>
              </w:rPr>
              <w:t xml:space="preserve"> </w:t>
            </w:r>
            <w:proofErr w:type="spellStart"/>
            <w:r w:rsidRPr="008F1879">
              <w:rPr>
                <w:color w:val="000000"/>
              </w:rPr>
              <w:t>протидії</w:t>
            </w:r>
            <w:proofErr w:type="spellEnd"/>
            <w:r w:rsidRPr="008F1879">
              <w:rPr>
                <w:color w:val="000000"/>
              </w:rPr>
              <w:t xml:space="preserve"> </w:t>
            </w:r>
            <w:proofErr w:type="spellStart"/>
            <w:r w:rsidRPr="008F1879">
              <w:rPr>
                <w:color w:val="000000"/>
              </w:rPr>
              <w:t>корупції</w:t>
            </w:r>
            <w:proofErr w:type="spellEnd"/>
            <w:r w:rsidRPr="008F1879">
              <w:rPr>
                <w:color w:val="000000"/>
              </w:rPr>
              <w:t xml:space="preserve">, </w:t>
            </w:r>
            <w:proofErr w:type="spellStart"/>
            <w:r w:rsidRPr="008F1879">
              <w:rPr>
                <w:color w:val="000000"/>
              </w:rPr>
              <w:t>легалізації</w:t>
            </w:r>
            <w:proofErr w:type="spellEnd"/>
            <w:r w:rsidRPr="008F1879">
              <w:rPr>
                <w:color w:val="000000"/>
              </w:rPr>
              <w:t xml:space="preserve"> (</w:t>
            </w:r>
            <w:proofErr w:type="spellStart"/>
            <w:r w:rsidRPr="008F1879">
              <w:rPr>
                <w:color w:val="000000"/>
              </w:rPr>
              <w:t>відмиванню</w:t>
            </w:r>
            <w:proofErr w:type="spellEnd"/>
            <w:r w:rsidRPr="008F1879">
              <w:rPr>
                <w:color w:val="000000"/>
              </w:rPr>
              <w:t xml:space="preserve">) </w:t>
            </w:r>
            <w:proofErr w:type="spellStart"/>
            <w:r w:rsidRPr="008F1879">
              <w:rPr>
                <w:color w:val="000000"/>
              </w:rPr>
              <w:t>доходів</w:t>
            </w:r>
            <w:proofErr w:type="spellEnd"/>
            <w:r w:rsidRPr="008F1879">
              <w:rPr>
                <w:color w:val="000000"/>
              </w:rPr>
              <w:t xml:space="preserve">, </w:t>
            </w:r>
            <w:proofErr w:type="spellStart"/>
            <w:r w:rsidRPr="008F1879">
              <w:rPr>
                <w:color w:val="000000"/>
              </w:rPr>
              <w:t>одержаних</w:t>
            </w:r>
            <w:proofErr w:type="spellEnd"/>
            <w:r w:rsidRPr="008F1879">
              <w:rPr>
                <w:color w:val="000000"/>
              </w:rPr>
              <w:t xml:space="preserve"> </w:t>
            </w:r>
            <w:proofErr w:type="spellStart"/>
            <w:r w:rsidRPr="008F1879">
              <w:rPr>
                <w:color w:val="000000"/>
              </w:rPr>
              <w:t>злочинним</w:t>
            </w:r>
            <w:proofErr w:type="spellEnd"/>
            <w:r w:rsidRPr="008F1879">
              <w:rPr>
                <w:color w:val="000000"/>
              </w:rPr>
              <w:t xml:space="preserve"> шляхом, </w:t>
            </w:r>
            <w:proofErr w:type="spellStart"/>
            <w:r w:rsidRPr="008F1879">
              <w:rPr>
                <w:color w:val="000000"/>
              </w:rPr>
              <w:t>фінансуванню</w:t>
            </w:r>
            <w:proofErr w:type="spellEnd"/>
            <w:r w:rsidRPr="008F1879">
              <w:rPr>
                <w:color w:val="000000"/>
              </w:rPr>
              <w:t xml:space="preserve"> </w:t>
            </w:r>
            <w:proofErr w:type="spellStart"/>
            <w:r w:rsidRPr="008F1879">
              <w:rPr>
                <w:color w:val="000000"/>
              </w:rPr>
              <w:t>тероризму</w:t>
            </w:r>
            <w:proofErr w:type="spellEnd"/>
            <w:r w:rsidRPr="008F1879">
              <w:rPr>
                <w:color w:val="000000"/>
              </w:rPr>
              <w:t xml:space="preserve">? </w:t>
            </w:r>
            <w:proofErr w:type="spellStart"/>
            <w:r w:rsidRPr="008F1879">
              <w:rPr>
                <w:color w:val="000000"/>
              </w:rPr>
              <w:t>Вкажіть</w:t>
            </w:r>
            <w:proofErr w:type="spellEnd"/>
            <w:r w:rsidRPr="008F1879">
              <w:rPr>
                <w:color w:val="000000"/>
              </w:rPr>
              <w:t xml:space="preserve"> </w:t>
            </w:r>
            <w:proofErr w:type="spellStart"/>
            <w:r w:rsidRPr="008F1879">
              <w:rPr>
                <w:color w:val="000000"/>
              </w:rPr>
              <w:t>деталі</w:t>
            </w:r>
            <w:proofErr w:type="spellEnd"/>
            <w:r w:rsidRPr="008F1879">
              <w:rPr>
                <w:color w:val="000000"/>
              </w:rPr>
              <w:t xml:space="preserve">. </w:t>
            </w:r>
            <w:proofErr w:type="spellStart"/>
            <w:r w:rsidRPr="008F1879">
              <w:rPr>
                <w:color w:val="000000"/>
              </w:rPr>
              <w:t>Чи</w:t>
            </w:r>
            <w:proofErr w:type="spellEnd"/>
            <w:r w:rsidRPr="008F1879">
              <w:rPr>
                <w:color w:val="000000"/>
              </w:rPr>
              <w:t xml:space="preserve"> </w:t>
            </w:r>
            <w:proofErr w:type="spellStart"/>
            <w:r w:rsidRPr="008F1879">
              <w:rPr>
                <w:color w:val="000000"/>
              </w:rPr>
              <w:t>можна</w:t>
            </w:r>
            <w:proofErr w:type="spellEnd"/>
            <w:r w:rsidRPr="008F1879">
              <w:rPr>
                <w:color w:val="000000"/>
              </w:rPr>
              <w:t xml:space="preserve"> з ними </w:t>
            </w:r>
            <w:proofErr w:type="spellStart"/>
            <w:r w:rsidRPr="008F1879">
              <w:rPr>
                <w:color w:val="000000"/>
              </w:rPr>
              <w:t>ознайомитися</w:t>
            </w:r>
            <w:proofErr w:type="spellEnd"/>
            <w:r w:rsidRPr="008F1879">
              <w:rPr>
                <w:color w:val="000000"/>
              </w:rPr>
              <w:t>?</w:t>
            </w:r>
          </w:p>
          <w:p w14:paraId="4A0C6945" w14:textId="77777777" w:rsidR="008F1879" w:rsidRPr="008F1879" w:rsidRDefault="008F1879" w:rsidP="008F1879">
            <w:pPr>
              <w:jc w:val="both"/>
              <w:rPr>
                <w:color w:val="000000"/>
              </w:rPr>
            </w:pPr>
          </w:p>
        </w:tc>
        <w:tc>
          <w:tcPr>
            <w:tcW w:w="1854" w:type="pct"/>
          </w:tcPr>
          <w:p w14:paraId="592F621E" w14:textId="77777777" w:rsidR="008F1879" w:rsidRPr="008F1879" w:rsidRDefault="008F1879" w:rsidP="008F1879">
            <w:pPr>
              <w:rPr>
                <w:rFonts w:eastAsia="Calibri"/>
              </w:rPr>
            </w:pPr>
            <w:r w:rsidRPr="008F1879">
              <w:rPr>
                <w:rFonts w:eastAsia="Calibri"/>
              </w:rPr>
              <w:sym w:font="Wingdings" w:char="F071"/>
            </w:r>
            <w:r w:rsidRPr="008F1879">
              <w:rPr>
                <w:rFonts w:eastAsia="Calibri"/>
              </w:rPr>
              <w:t xml:space="preserve"> </w:t>
            </w:r>
            <w:proofErr w:type="spellStart"/>
            <w:r w:rsidRPr="008F1879">
              <w:rPr>
                <w:rFonts w:eastAsia="Calibri"/>
              </w:rPr>
              <w:t>ні</w:t>
            </w:r>
            <w:proofErr w:type="spellEnd"/>
          </w:p>
          <w:p w14:paraId="09D401E0" w14:textId="77777777" w:rsidR="008F1879" w:rsidRPr="008F1879" w:rsidRDefault="008F1879" w:rsidP="008F1879">
            <w:pPr>
              <w:jc w:val="both"/>
              <w:rPr>
                <w:rFonts w:eastAsia="Calibri"/>
              </w:rPr>
            </w:pPr>
            <w:r w:rsidRPr="008F1879">
              <w:rPr>
                <w:rFonts w:eastAsia="Calibri"/>
              </w:rPr>
              <w:sym w:font="Wingdings" w:char="F071"/>
            </w:r>
            <w:r w:rsidRPr="008F1879">
              <w:rPr>
                <w:rFonts w:eastAsia="Calibri"/>
              </w:rPr>
              <w:t xml:space="preserve"> так (</w:t>
            </w:r>
            <w:proofErr w:type="spellStart"/>
            <w:r w:rsidRPr="008F1879">
              <w:rPr>
                <w:rFonts w:eastAsia="Calibri"/>
              </w:rPr>
              <w:t>вкажіть</w:t>
            </w:r>
            <w:proofErr w:type="spellEnd"/>
            <w:r w:rsidRPr="008F1879">
              <w:rPr>
                <w:rFonts w:eastAsia="Calibri"/>
              </w:rPr>
              <w:t xml:space="preserve"> </w:t>
            </w:r>
            <w:proofErr w:type="spellStart"/>
            <w:r w:rsidRPr="008F1879">
              <w:rPr>
                <w:rFonts w:eastAsia="Calibri"/>
              </w:rPr>
              <w:t>деталі</w:t>
            </w:r>
            <w:proofErr w:type="spellEnd"/>
            <w:r w:rsidRPr="008F1879">
              <w:rPr>
                <w:rFonts w:eastAsia="Calibri"/>
              </w:rPr>
              <w:t>)</w:t>
            </w:r>
          </w:p>
          <w:p w14:paraId="2558B436" w14:textId="77777777" w:rsidR="008F1879" w:rsidRPr="008F1879" w:rsidRDefault="008F1879" w:rsidP="008F1879">
            <w:pPr>
              <w:jc w:val="both"/>
              <w:rPr>
                <w:rFonts w:eastAsia="Calibri"/>
              </w:rPr>
            </w:pPr>
          </w:p>
          <w:p w14:paraId="57063A2E" w14:textId="77777777" w:rsidR="008F1879" w:rsidRPr="008F1879" w:rsidRDefault="008F1879" w:rsidP="008F1879">
            <w:pPr>
              <w:jc w:val="both"/>
              <w:rPr>
                <w:rFonts w:eastAsia="Calibri"/>
              </w:rPr>
            </w:pPr>
          </w:p>
          <w:p w14:paraId="24F2EA41" w14:textId="77777777" w:rsidR="008F1879" w:rsidRPr="008F1879" w:rsidRDefault="008F1879" w:rsidP="008F1879">
            <w:pPr>
              <w:jc w:val="both"/>
              <w:rPr>
                <w:bCs/>
                <w:color w:val="000000"/>
              </w:rPr>
            </w:pPr>
          </w:p>
        </w:tc>
      </w:tr>
      <w:tr w:rsidR="008F1879" w:rsidRPr="008F1879" w14:paraId="2D4FEBE8" w14:textId="77777777" w:rsidTr="008F1879">
        <w:trPr>
          <w:trHeight w:val="359"/>
        </w:trPr>
        <w:tc>
          <w:tcPr>
            <w:tcW w:w="5000" w:type="pct"/>
            <w:gridSpan w:val="3"/>
            <w:shd w:val="clear" w:color="auto" w:fill="E7E6E6"/>
            <w:vAlign w:val="center"/>
          </w:tcPr>
          <w:p w14:paraId="36FD4514" w14:textId="77777777" w:rsidR="008F1879" w:rsidRPr="008F1879" w:rsidRDefault="008F1879" w:rsidP="008F1879">
            <w:pPr>
              <w:jc w:val="center"/>
              <w:rPr>
                <w:b/>
                <w:bCs/>
                <w:color w:val="000000"/>
              </w:rPr>
            </w:pPr>
            <w:r w:rsidRPr="008F1879">
              <w:rPr>
                <w:b/>
                <w:bCs/>
                <w:color w:val="000000"/>
              </w:rPr>
              <w:t>ПІДПИСНИЙ БЛОК</w:t>
            </w:r>
          </w:p>
        </w:tc>
      </w:tr>
      <w:tr w:rsidR="008F1879" w:rsidRPr="008F1879" w14:paraId="2F0A6B12" w14:textId="77777777" w:rsidTr="0070409F">
        <w:trPr>
          <w:trHeight w:val="455"/>
        </w:trPr>
        <w:tc>
          <w:tcPr>
            <w:tcW w:w="3146" w:type="pct"/>
            <w:gridSpan w:val="2"/>
          </w:tcPr>
          <w:p w14:paraId="6E19DC60" w14:textId="77777777" w:rsidR="008F1879" w:rsidRPr="008F1879" w:rsidRDefault="008F1879" w:rsidP="008F1879">
            <w:pPr>
              <w:jc w:val="both"/>
              <w:rPr>
                <w:color w:val="000000"/>
              </w:rPr>
            </w:pPr>
            <w:proofErr w:type="spellStart"/>
            <w:r w:rsidRPr="008F1879">
              <w:rPr>
                <w:color w:val="000000"/>
              </w:rPr>
              <w:t>Від</w:t>
            </w:r>
            <w:proofErr w:type="spellEnd"/>
            <w:r w:rsidRPr="008F1879">
              <w:rPr>
                <w:color w:val="000000"/>
              </w:rPr>
              <w:t xml:space="preserve"> </w:t>
            </w:r>
            <w:proofErr w:type="spellStart"/>
            <w:r w:rsidRPr="008F1879">
              <w:rPr>
                <w:color w:val="000000"/>
              </w:rPr>
              <w:t>імені</w:t>
            </w:r>
            <w:proofErr w:type="spellEnd"/>
            <w:r w:rsidRPr="008F1879">
              <w:rPr>
                <w:color w:val="000000"/>
              </w:rPr>
              <w:t xml:space="preserve"> </w:t>
            </w:r>
            <w:proofErr w:type="spellStart"/>
            <w:r w:rsidRPr="008F1879">
              <w:rPr>
                <w:color w:val="000000"/>
              </w:rPr>
              <w:t>компанії</w:t>
            </w:r>
            <w:proofErr w:type="spellEnd"/>
            <w:r w:rsidRPr="008F1879">
              <w:rPr>
                <w:color w:val="000000"/>
              </w:rPr>
              <w:t xml:space="preserve"> (</w:t>
            </w:r>
            <w:proofErr w:type="spellStart"/>
            <w:r w:rsidRPr="008F1879">
              <w:rPr>
                <w:color w:val="000000"/>
              </w:rPr>
              <w:t>назва</w:t>
            </w:r>
            <w:proofErr w:type="spellEnd"/>
            <w:r w:rsidRPr="008F1879">
              <w:rPr>
                <w:color w:val="000000"/>
              </w:rPr>
              <w:t xml:space="preserve"> </w:t>
            </w:r>
            <w:proofErr w:type="spellStart"/>
            <w:r w:rsidRPr="008F1879">
              <w:rPr>
                <w:color w:val="000000"/>
              </w:rPr>
              <w:t>компанії</w:t>
            </w:r>
            <w:proofErr w:type="spellEnd"/>
            <w:r w:rsidRPr="008F1879">
              <w:rPr>
                <w:color w:val="000000"/>
              </w:rPr>
              <w:t>)</w:t>
            </w:r>
          </w:p>
        </w:tc>
        <w:tc>
          <w:tcPr>
            <w:tcW w:w="1854" w:type="pct"/>
          </w:tcPr>
          <w:p w14:paraId="71283872" w14:textId="77777777" w:rsidR="008F1879" w:rsidRPr="008F1879" w:rsidRDefault="008F1879" w:rsidP="008F1879">
            <w:pPr>
              <w:jc w:val="both"/>
              <w:rPr>
                <w:bCs/>
                <w:color w:val="000000"/>
              </w:rPr>
            </w:pPr>
          </w:p>
        </w:tc>
      </w:tr>
      <w:tr w:rsidR="008F1879" w:rsidRPr="008F1879" w14:paraId="266292AF" w14:textId="77777777" w:rsidTr="0070409F">
        <w:trPr>
          <w:trHeight w:val="419"/>
        </w:trPr>
        <w:tc>
          <w:tcPr>
            <w:tcW w:w="3146" w:type="pct"/>
            <w:gridSpan w:val="2"/>
          </w:tcPr>
          <w:p w14:paraId="3DBA5C8B" w14:textId="77777777" w:rsidR="008F1879" w:rsidRPr="008F1879" w:rsidRDefault="008F1879" w:rsidP="008F1879">
            <w:pPr>
              <w:jc w:val="both"/>
              <w:rPr>
                <w:color w:val="000000"/>
              </w:rPr>
            </w:pPr>
            <w:r w:rsidRPr="008F1879">
              <w:rPr>
                <w:color w:val="000000"/>
              </w:rPr>
              <w:t xml:space="preserve">Посада </w:t>
            </w:r>
            <w:proofErr w:type="spellStart"/>
            <w:r w:rsidRPr="008F1879">
              <w:rPr>
                <w:color w:val="000000"/>
              </w:rPr>
              <w:t>уповноваженої</w:t>
            </w:r>
            <w:proofErr w:type="spellEnd"/>
            <w:r w:rsidRPr="008F1879">
              <w:rPr>
                <w:color w:val="000000"/>
              </w:rPr>
              <w:t xml:space="preserve"> особи</w:t>
            </w:r>
          </w:p>
        </w:tc>
        <w:tc>
          <w:tcPr>
            <w:tcW w:w="1854" w:type="pct"/>
          </w:tcPr>
          <w:p w14:paraId="317D1385" w14:textId="77777777" w:rsidR="008F1879" w:rsidRPr="008F1879" w:rsidRDefault="008F1879" w:rsidP="008F1879">
            <w:pPr>
              <w:jc w:val="both"/>
              <w:rPr>
                <w:bCs/>
                <w:color w:val="000000"/>
              </w:rPr>
            </w:pPr>
          </w:p>
        </w:tc>
      </w:tr>
      <w:tr w:rsidR="008F1879" w:rsidRPr="008F1879" w14:paraId="07A2DA55" w14:textId="77777777" w:rsidTr="0070409F">
        <w:trPr>
          <w:trHeight w:val="411"/>
        </w:trPr>
        <w:tc>
          <w:tcPr>
            <w:tcW w:w="3146" w:type="pct"/>
            <w:gridSpan w:val="2"/>
          </w:tcPr>
          <w:p w14:paraId="2EA21459" w14:textId="77777777" w:rsidR="008F1879" w:rsidRPr="008F1879" w:rsidRDefault="008F1879" w:rsidP="008F1879">
            <w:pPr>
              <w:jc w:val="both"/>
              <w:rPr>
                <w:color w:val="000000"/>
              </w:rPr>
            </w:pPr>
            <w:r w:rsidRPr="008F1879">
              <w:rPr>
                <w:color w:val="000000"/>
              </w:rPr>
              <w:t xml:space="preserve">ПІБ </w:t>
            </w:r>
            <w:proofErr w:type="spellStart"/>
            <w:r w:rsidRPr="008F1879">
              <w:rPr>
                <w:color w:val="000000"/>
              </w:rPr>
              <w:t>уповноваженої</w:t>
            </w:r>
            <w:proofErr w:type="spellEnd"/>
            <w:r w:rsidRPr="008F1879">
              <w:rPr>
                <w:color w:val="000000"/>
              </w:rPr>
              <w:t xml:space="preserve"> особи</w:t>
            </w:r>
          </w:p>
        </w:tc>
        <w:tc>
          <w:tcPr>
            <w:tcW w:w="1854" w:type="pct"/>
          </w:tcPr>
          <w:p w14:paraId="1AF36CD5" w14:textId="77777777" w:rsidR="008F1879" w:rsidRPr="008F1879" w:rsidRDefault="008F1879" w:rsidP="008F1879">
            <w:pPr>
              <w:jc w:val="both"/>
              <w:rPr>
                <w:bCs/>
                <w:color w:val="000000"/>
              </w:rPr>
            </w:pPr>
          </w:p>
        </w:tc>
      </w:tr>
      <w:tr w:rsidR="008F1879" w:rsidRPr="008F1879" w14:paraId="46C16875" w14:textId="77777777" w:rsidTr="0070409F">
        <w:trPr>
          <w:trHeight w:val="403"/>
        </w:trPr>
        <w:tc>
          <w:tcPr>
            <w:tcW w:w="3146" w:type="pct"/>
            <w:gridSpan w:val="2"/>
          </w:tcPr>
          <w:p w14:paraId="0D9EB624" w14:textId="77777777" w:rsidR="008F1879" w:rsidRPr="008F1879" w:rsidRDefault="008F1879" w:rsidP="008F1879">
            <w:pPr>
              <w:jc w:val="both"/>
              <w:rPr>
                <w:color w:val="000000"/>
              </w:rPr>
            </w:pPr>
            <w:proofErr w:type="spellStart"/>
            <w:r w:rsidRPr="008F1879">
              <w:rPr>
                <w:color w:val="000000"/>
              </w:rPr>
              <w:t>Підпис</w:t>
            </w:r>
            <w:proofErr w:type="spellEnd"/>
            <w:r w:rsidRPr="008F1879">
              <w:rPr>
                <w:color w:val="000000"/>
              </w:rPr>
              <w:t xml:space="preserve"> </w:t>
            </w:r>
            <w:proofErr w:type="spellStart"/>
            <w:r w:rsidRPr="008F1879">
              <w:rPr>
                <w:color w:val="000000"/>
              </w:rPr>
              <w:t>уповноваженої</w:t>
            </w:r>
            <w:proofErr w:type="spellEnd"/>
            <w:r w:rsidRPr="008F1879">
              <w:rPr>
                <w:color w:val="000000"/>
              </w:rPr>
              <w:t xml:space="preserve"> особи </w:t>
            </w:r>
          </w:p>
        </w:tc>
        <w:tc>
          <w:tcPr>
            <w:tcW w:w="1854" w:type="pct"/>
          </w:tcPr>
          <w:p w14:paraId="1CBE2C97" w14:textId="77777777" w:rsidR="008F1879" w:rsidRPr="008F1879" w:rsidRDefault="008F1879" w:rsidP="008F1879">
            <w:pPr>
              <w:jc w:val="both"/>
              <w:rPr>
                <w:bCs/>
                <w:color w:val="000000"/>
              </w:rPr>
            </w:pPr>
          </w:p>
        </w:tc>
      </w:tr>
      <w:tr w:rsidR="008F1879" w:rsidRPr="008F1879" w14:paraId="2EE7FBE9" w14:textId="77777777" w:rsidTr="0070409F">
        <w:tc>
          <w:tcPr>
            <w:tcW w:w="3146" w:type="pct"/>
            <w:gridSpan w:val="2"/>
          </w:tcPr>
          <w:p w14:paraId="04D134E9" w14:textId="77777777" w:rsidR="008F1879" w:rsidRPr="008F1879" w:rsidRDefault="008F1879" w:rsidP="008F1879">
            <w:pPr>
              <w:jc w:val="both"/>
              <w:rPr>
                <w:color w:val="000000"/>
              </w:rPr>
            </w:pPr>
            <w:r w:rsidRPr="008F1879">
              <w:rPr>
                <w:color w:val="000000"/>
              </w:rPr>
              <w:t xml:space="preserve">Дата </w:t>
            </w:r>
            <w:proofErr w:type="spellStart"/>
            <w:r w:rsidRPr="008F1879">
              <w:rPr>
                <w:color w:val="000000"/>
              </w:rPr>
              <w:t>заповнення</w:t>
            </w:r>
            <w:proofErr w:type="spellEnd"/>
            <w:r w:rsidRPr="008F1879">
              <w:rPr>
                <w:color w:val="000000"/>
              </w:rPr>
              <w:t xml:space="preserve"> </w:t>
            </w:r>
            <w:proofErr w:type="spellStart"/>
            <w:r w:rsidRPr="008F1879">
              <w:rPr>
                <w:color w:val="000000"/>
              </w:rPr>
              <w:t>комплаєнс-анкети</w:t>
            </w:r>
            <w:proofErr w:type="spellEnd"/>
          </w:p>
          <w:p w14:paraId="68E79167" w14:textId="77777777" w:rsidR="008F1879" w:rsidRPr="008F1879" w:rsidRDefault="008F1879" w:rsidP="008F1879">
            <w:pPr>
              <w:jc w:val="both"/>
              <w:rPr>
                <w:color w:val="000000"/>
              </w:rPr>
            </w:pPr>
          </w:p>
        </w:tc>
        <w:tc>
          <w:tcPr>
            <w:tcW w:w="1854" w:type="pct"/>
          </w:tcPr>
          <w:p w14:paraId="16C2168E" w14:textId="77777777" w:rsidR="008F1879" w:rsidRPr="008F1879" w:rsidRDefault="008F1879" w:rsidP="008F1879">
            <w:pPr>
              <w:jc w:val="both"/>
              <w:rPr>
                <w:bCs/>
                <w:color w:val="000000"/>
              </w:rPr>
            </w:pPr>
          </w:p>
        </w:tc>
      </w:tr>
    </w:tbl>
    <w:p w14:paraId="14B7E793" w14:textId="77777777" w:rsidR="008F1879" w:rsidRPr="008F1879" w:rsidRDefault="008F1879" w:rsidP="008F1879">
      <w:pPr>
        <w:tabs>
          <w:tab w:val="center" w:pos="5954"/>
          <w:tab w:val="right" w:pos="10489"/>
        </w:tabs>
        <w:spacing w:after="0" w:line="240" w:lineRule="auto"/>
        <w:jc w:val="right"/>
        <w:rPr>
          <w:rFonts w:ascii="Times New Roman" w:eastAsia="Times New Roman" w:hAnsi="Times New Roman" w:cs="Times New Roman"/>
          <w:b/>
          <w:sz w:val="24"/>
          <w:szCs w:val="24"/>
          <w:lang w:val="ru-RU" w:eastAsia="ru-RU"/>
        </w:rPr>
      </w:pPr>
    </w:p>
    <w:p w14:paraId="6E3BA247" w14:textId="77777777" w:rsidR="008F1879" w:rsidRPr="008F1879" w:rsidRDefault="008F1879" w:rsidP="008F1879">
      <w:pPr>
        <w:tabs>
          <w:tab w:val="center" w:pos="5954"/>
          <w:tab w:val="right" w:pos="10489"/>
        </w:tabs>
        <w:spacing w:after="0" w:line="240" w:lineRule="auto"/>
        <w:jc w:val="right"/>
        <w:rPr>
          <w:rFonts w:ascii="Times New Roman" w:eastAsia="Times New Roman" w:hAnsi="Times New Roman" w:cs="Times New Roman"/>
          <w:b/>
          <w:sz w:val="24"/>
          <w:szCs w:val="24"/>
          <w:lang w:val="ru-RU" w:eastAsia="ru-RU"/>
        </w:rPr>
      </w:pPr>
    </w:p>
    <w:p w14:paraId="00CD809F" w14:textId="77777777" w:rsidR="008F1879" w:rsidRPr="008F1879" w:rsidRDefault="008F1879" w:rsidP="008F1879">
      <w:pPr>
        <w:tabs>
          <w:tab w:val="center" w:pos="5954"/>
          <w:tab w:val="right" w:pos="10489"/>
        </w:tabs>
        <w:spacing w:after="0" w:line="240" w:lineRule="auto"/>
        <w:jc w:val="right"/>
        <w:rPr>
          <w:rFonts w:ascii="Times New Roman" w:eastAsia="Times New Roman" w:hAnsi="Times New Roman" w:cs="Times New Roman"/>
          <w:b/>
          <w:sz w:val="24"/>
          <w:szCs w:val="24"/>
          <w:lang w:val="ru-RU" w:eastAsia="ru-RU"/>
        </w:rPr>
      </w:pPr>
    </w:p>
    <w:p w14:paraId="66CC0CEE" w14:textId="77777777" w:rsidR="008F1879" w:rsidRPr="008F1879" w:rsidRDefault="008F1879" w:rsidP="008F1879">
      <w:pPr>
        <w:tabs>
          <w:tab w:val="center" w:pos="5954"/>
          <w:tab w:val="right" w:pos="10489"/>
        </w:tabs>
        <w:spacing w:after="0" w:line="240" w:lineRule="auto"/>
        <w:jc w:val="right"/>
        <w:rPr>
          <w:rFonts w:ascii="Times New Roman" w:eastAsia="Times New Roman" w:hAnsi="Times New Roman" w:cs="Times New Roman"/>
          <w:b/>
          <w:sz w:val="24"/>
          <w:szCs w:val="24"/>
          <w:lang w:val="ru-RU" w:eastAsia="ru-RU"/>
        </w:rPr>
      </w:pPr>
    </w:p>
    <w:p w14:paraId="3D18F701" w14:textId="77777777" w:rsidR="008F1879" w:rsidRPr="008F1879" w:rsidRDefault="008F1879" w:rsidP="008F1879">
      <w:pPr>
        <w:tabs>
          <w:tab w:val="center" w:pos="5954"/>
          <w:tab w:val="right" w:pos="10489"/>
        </w:tabs>
        <w:spacing w:after="0" w:line="240" w:lineRule="auto"/>
        <w:jc w:val="right"/>
        <w:rPr>
          <w:rFonts w:ascii="Times New Roman" w:eastAsia="Times New Roman" w:hAnsi="Times New Roman" w:cs="Times New Roman"/>
          <w:b/>
          <w:sz w:val="24"/>
          <w:szCs w:val="24"/>
          <w:lang w:val="ru-RU" w:eastAsia="ru-RU"/>
        </w:rPr>
      </w:pPr>
    </w:p>
    <w:p w14:paraId="01C8BFED" w14:textId="77777777" w:rsidR="008F1879" w:rsidRPr="008F1879" w:rsidRDefault="008F1879" w:rsidP="008F1879">
      <w:pPr>
        <w:spacing w:after="160" w:line="259" w:lineRule="auto"/>
        <w:rPr>
          <w:rFonts w:ascii="Calibri" w:eastAsia="Calibri" w:hAnsi="Calibri" w:cs="Times New Roman"/>
          <w:lang w:val="ru-RU"/>
        </w:rPr>
      </w:pPr>
    </w:p>
    <w:p w14:paraId="0D77A36B" w14:textId="77777777" w:rsidR="008F1879" w:rsidRPr="008F1879" w:rsidRDefault="008F1879" w:rsidP="008F1879">
      <w:pPr>
        <w:spacing w:after="160" w:line="259" w:lineRule="auto"/>
        <w:rPr>
          <w:rFonts w:ascii="Calibri" w:eastAsia="Calibri" w:hAnsi="Calibri" w:cs="Times New Roman"/>
          <w:lang w:val="ru-RU"/>
        </w:rPr>
      </w:pPr>
    </w:p>
    <w:p w14:paraId="41C4FBD1" w14:textId="77777777" w:rsidR="008F1879" w:rsidRPr="008F1879" w:rsidRDefault="008F1879" w:rsidP="008F1879">
      <w:pPr>
        <w:spacing w:after="160" w:line="259" w:lineRule="auto"/>
        <w:rPr>
          <w:rFonts w:ascii="Calibri" w:eastAsia="Calibri" w:hAnsi="Calibri" w:cs="Times New Roman"/>
          <w:lang w:val="ru-RU"/>
        </w:rPr>
      </w:pPr>
    </w:p>
    <w:p w14:paraId="3CFD5765" w14:textId="77777777" w:rsidR="008F1879" w:rsidRPr="008F1879" w:rsidRDefault="008F1879" w:rsidP="008F1879">
      <w:pPr>
        <w:spacing w:after="160" w:line="259" w:lineRule="auto"/>
        <w:rPr>
          <w:rFonts w:ascii="Calibri" w:eastAsia="Calibri" w:hAnsi="Calibri" w:cs="Times New Roman"/>
          <w:lang w:val="ru-RU"/>
        </w:rPr>
      </w:pPr>
    </w:p>
    <w:p w14:paraId="5E0E88B1" w14:textId="77777777" w:rsidR="008F1879" w:rsidRPr="008F1879" w:rsidRDefault="008F1879" w:rsidP="008F1879">
      <w:pPr>
        <w:spacing w:after="160" w:line="259" w:lineRule="auto"/>
        <w:rPr>
          <w:rFonts w:ascii="Calibri" w:eastAsia="Calibri" w:hAnsi="Calibri" w:cs="Times New Roman"/>
          <w:lang w:val="ru-RU"/>
        </w:rPr>
      </w:pPr>
    </w:p>
    <w:p w14:paraId="6E9EE7AF" w14:textId="77777777" w:rsidR="008F1879" w:rsidRPr="008F1879" w:rsidRDefault="008F1879" w:rsidP="008F1879">
      <w:pPr>
        <w:spacing w:after="160" w:line="259" w:lineRule="auto"/>
        <w:rPr>
          <w:rFonts w:ascii="Calibri" w:eastAsia="Calibri" w:hAnsi="Calibri" w:cs="Times New Roman"/>
          <w:lang w:val="ru-RU"/>
        </w:rPr>
      </w:pPr>
    </w:p>
    <w:p w14:paraId="612B084D" w14:textId="77777777" w:rsidR="008F1879" w:rsidRPr="008F1879" w:rsidRDefault="008F1879" w:rsidP="008F1879">
      <w:pPr>
        <w:spacing w:after="160" w:line="259" w:lineRule="auto"/>
        <w:rPr>
          <w:rFonts w:ascii="Calibri" w:eastAsia="Calibri" w:hAnsi="Calibri" w:cs="Times New Roman"/>
          <w:lang w:val="ru-RU"/>
        </w:rPr>
      </w:pPr>
    </w:p>
    <w:p w14:paraId="4AEA692F" w14:textId="77777777" w:rsidR="008F1879" w:rsidRPr="008F1879" w:rsidRDefault="008F1879" w:rsidP="008F1879">
      <w:pPr>
        <w:spacing w:after="160" w:line="259" w:lineRule="auto"/>
        <w:rPr>
          <w:rFonts w:ascii="Calibri" w:eastAsia="Calibri" w:hAnsi="Calibri" w:cs="Times New Roman"/>
          <w:lang w:val="ru-RU"/>
        </w:rPr>
      </w:pPr>
    </w:p>
    <w:p w14:paraId="1DD2098A" w14:textId="77777777" w:rsidR="008F1879" w:rsidRPr="008F1879" w:rsidRDefault="008F1879" w:rsidP="008F1879">
      <w:pPr>
        <w:spacing w:after="160" w:line="259" w:lineRule="auto"/>
        <w:rPr>
          <w:rFonts w:ascii="Calibri" w:eastAsia="Calibri" w:hAnsi="Calibri" w:cs="Times New Roman"/>
          <w:lang w:val="ru-RU"/>
        </w:rPr>
      </w:pPr>
    </w:p>
    <w:p w14:paraId="1DC4C854" w14:textId="77777777" w:rsidR="008F1879" w:rsidRDefault="008F1879" w:rsidP="008F1879">
      <w:pPr>
        <w:spacing w:after="160" w:line="259" w:lineRule="auto"/>
        <w:rPr>
          <w:rFonts w:ascii="Calibri" w:eastAsia="Calibri" w:hAnsi="Calibri" w:cs="Times New Roman"/>
          <w:lang w:val="ru-RU"/>
        </w:rPr>
      </w:pPr>
    </w:p>
    <w:p w14:paraId="5B6AE615" w14:textId="77777777" w:rsidR="003C6DAF" w:rsidRPr="008F1879" w:rsidRDefault="003C6DAF" w:rsidP="008F1879">
      <w:pPr>
        <w:spacing w:after="160" w:line="259" w:lineRule="auto"/>
        <w:rPr>
          <w:rFonts w:ascii="Calibri" w:eastAsia="Calibri" w:hAnsi="Calibri" w:cs="Times New Roman"/>
          <w:lang w:val="ru-RU"/>
        </w:rPr>
      </w:pPr>
    </w:p>
    <w:p w14:paraId="21460626" w14:textId="77777777" w:rsidR="008F1879" w:rsidRPr="008F1879" w:rsidRDefault="008F1879" w:rsidP="008F1879">
      <w:pPr>
        <w:spacing w:after="160" w:line="259" w:lineRule="auto"/>
        <w:rPr>
          <w:rFonts w:ascii="Calibri" w:eastAsia="Calibri" w:hAnsi="Calibri" w:cs="Times New Roman"/>
          <w:lang w:val="ru-RU"/>
        </w:rPr>
      </w:pPr>
    </w:p>
    <w:p w14:paraId="1666AC29" w14:textId="77777777" w:rsidR="008F1879" w:rsidRPr="008F1879" w:rsidRDefault="008F1879" w:rsidP="008F1879">
      <w:pPr>
        <w:shd w:val="clear" w:color="auto" w:fill="FFFFFF"/>
        <w:tabs>
          <w:tab w:val="left" w:pos="993"/>
        </w:tabs>
        <w:spacing w:after="0" w:line="240" w:lineRule="auto"/>
        <w:jc w:val="right"/>
        <w:rPr>
          <w:rFonts w:ascii="Times New Roman" w:eastAsia="Times New Roman" w:hAnsi="Times New Roman" w:cs="Times New Roman"/>
          <w:b/>
          <w:szCs w:val="24"/>
          <w:lang w:val="ru-RU" w:eastAsia="ru-RU"/>
        </w:rPr>
      </w:pPr>
      <w:proofErr w:type="spellStart"/>
      <w:r w:rsidRPr="008F1879">
        <w:rPr>
          <w:rFonts w:ascii="Times New Roman" w:eastAsia="Times New Roman" w:hAnsi="Times New Roman" w:cs="Times New Roman"/>
          <w:b/>
          <w:szCs w:val="24"/>
          <w:lang w:val="ru-RU" w:eastAsia="ru-RU"/>
        </w:rPr>
        <w:lastRenderedPageBreak/>
        <w:t>Додаток</w:t>
      </w:r>
      <w:proofErr w:type="spellEnd"/>
      <w:r w:rsidRPr="008F1879">
        <w:rPr>
          <w:rFonts w:ascii="Times New Roman" w:eastAsia="Times New Roman" w:hAnsi="Times New Roman" w:cs="Times New Roman"/>
          <w:b/>
          <w:szCs w:val="24"/>
          <w:lang w:val="ru-RU" w:eastAsia="ru-RU"/>
        </w:rPr>
        <w:t xml:space="preserve"> 2.2</w:t>
      </w:r>
    </w:p>
    <w:p w14:paraId="7BE757E3" w14:textId="77777777" w:rsidR="008F1879" w:rsidRPr="008F1879" w:rsidRDefault="008F1879" w:rsidP="008F1879">
      <w:pPr>
        <w:shd w:val="clear" w:color="auto" w:fill="FFFFFF"/>
        <w:tabs>
          <w:tab w:val="left" w:pos="993"/>
        </w:tabs>
        <w:spacing w:after="0" w:line="240" w:lineRule="auto"/>
        <w:jc w:val="right"/>
        <w:rPr>
          <w:rFonts w:ascii="Times New Roman" w:eastAsia="Times New Roman" w:hAnsi="Times New Roman" w:cs="Times New Roman"/>
          <w:b/>
          <w:szCs w:val="24"/>
          <w:lang w:val="ru-RU" w:eastAsia="ru-RU"/>
        </w:rPr>
      </w:pPr>
      <w:r w:rsidRPr="008F1879">
        <w:rPr>
          <w:rFonts w:ascii="Times New Roman" w:eastAsia="Times New Roman" w:hAnsi="Times New Roman" w:cs="Times New Roman"/>
          <w:b/>
          <w:szCs w:val="24"/>
          <w:lang w:val="ru-RU" w:eastAsia="ru-RU"/>
        </w:rPr>
        <w:t xml:space="preserve">до </w:t>
      </w:r>
      <w:proofErr w:type="spellStart"/>
      <w:r w:rsidRPr="008F1879">
        <w:rPr>
          <w:rFonts w:ascii="Times New Roman" w:eastAsia="Times New Roman" w:hAnsi="Times New Roman" w:cs="Times New Roman"/>
          <w:b/>
          <w:szCs w:val="24"/>
          <w:lang w:val="ru-RU" w:eastAsia="ru-RU"/>
        </w:rPr>
        <w:t>Конкурсної</w:t>
      </w:r>
      <w:proofErr w:type="spellEnd"/>
      <w:r w:rsidRPr="008F1879">
        <w:rPr>
          <w:rFonts w:ascii="Times New Roman" w:eastAsia="Times New Roman" w:hAnsi="Times New Roman" w:cs="Times New Roman"/>
          <w:b/>
          <w:szCs w:val="24"/>
          <w:lang w:val="ru-RU" w:eastAsia="ru-RU"/>
        </w:rPr>
        <w:t xml:space="preserve"> </w:t>
      </w:r>
      <w:proofErr w:type="spellStart"/>
      <w:r w:rsidRPr="008F1879">
        <w:rPr>
          <w:rFonts w:ascii="Times New Roman" w:eastAsia="Times New Roman" w:hAnsi="Times New Roman" w:cs="Times New Roman"/>
          <w:b/>
          <w:szCs w:val="24"/>
          <w:lang w:val="ru-RU" w:eastAsia="ru-RU"/>
        </w:rPr>
        <w:t>документації</w:t>
      </w:r>
      <w:proofErr w:type="spellEnd"/>
    </w:p>
    <w:p w14:paraId="7523AC1A" w14:textId="77777777" w:rsidR="008F1879" w:rsidRPr="008F1879" w:rsidRDefault="008F1879" w:rsidP="008F1879">
      <w:pPr>
        <w:tabs>
          <w:tab w:val="center" w:pos="5954"/>
          <w:tab w:val="right" w:pos="10489"/>
        </w:tabs>
        <w:spacing w:after="0" w:line="240" w:lineRule="auto"/>
        <w:jc w:val="right"/>
        <w:rPr>
          <w:rFonts w:ascii="Times New Roman" w:eastAsia="Times New Roman" w:hAnsi="Times New Roman" w:cs="Times New Roman"/>
          <w:b/>
          <w:sz w:val="24"/>
          <w:szCs w:val="24"/>
          <w:lang w:val="ru-RU" w:eastAsia="ru-RU"/>
        </w:rPr>
      </w:pPr>
    </w:p>
    <w:p w14:paraId="748E5F66" w14:textId="77777777" w:rsidR="008F1879" w:rsidRPr="008F1879" w:rsidRDefault="008F1879" w:rsidP="008F1879">
      <w:pPr>
        <w:tabs>
          <w:tab w:val="center" w:pos="5954"/>
          <w:tab w:val="right" w:pos="10489"/>
        </w:tabs>
        <w:spacing w:after="0" w:line="240" w:lineRule="auto"/>
        <w:jc w:val="right"/>
        <w:rPr>
          <w:rFonts w:ascii="Times New Roman" w:eastAsia="Times New Roman" w:hAnsi="Times New Roman" w:cs="Times New Roman"/>
          <w:b/>
          <w:sz w:val="24"/>
          <w:szCs w:val="24"/>
          <w:lang w:val="ru-RU" w:eastAsia="ru-RU"/>
        </w:rPr>
      </w:pPr>
    </w:p>
    <w:tbl>
      <w:tblPr>
        <w:tblStyle w:val="3c"/>
        <w:tblW w:w="5000" w:type="pct"/>
        <w:tblLook w:val="04A0" w:firstRow="1" w:lastRow="0" w:firstColumn="1" w:lastColumn="0" w:noHBand="0" w:noVBand="1"/>
      </w:tblPr>
      <w:tblGrid>
        <w:gridCol w:w="6360"/>
        <w:gridCol w:w="3836"/>
      </w:tblGrid>
      <w:tr w:rsidR="008F1879" w:rsidRPr="008F1879" w14:paraId="7E85057F" w14:textId="77777777" w:rsidTr="008F1879">
        <w:trPr>
          <w:trHeight w:val="359"/>
        </w:trPr>
        <w:tc>
          <w:tcPr>
            <w:tcW w:w="5000" w:type="pct"/>
            <w:gridSpan w:val="2"/>
            <w:shd w:val="clear" w:color="auto" w:fill="E7E6E6"/>
            <w:vAlign w:val="center"/>
          </w:tcPr>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774"/>
              <w:gridCol w:w="1635"/>
              <w:gridCol w:w="1388"/>
              <w:gridCol w:w="1635"/>
            </w:tblGrid>
            <w:tr w:rsidR="008F1879" w:rsidRPr="008F1879" w14:paraId="2868B786" w14:textId="77777777" w:rsidTr="0070409F">
              <w:trPr>
                <w:trHeight w:val="315"/>
              </w:trPr>
              <w:tc>
                <w:tcPr>
                  <w:tcW w:w="687" w:type="dxa"/>
                  <w:shd w:val="clear" w:color="auto" w:fill="auto"/>
                  <w:noWrap/>
                  <w:vAlign w:val="bottom"/>
                  <w:hideMark/>
                </w:tcPr>
                <w:p w14:paraId="14EEB2EF" w14:textId="77777777" w:rsidR="008F1879" w:rsidRPr="008F1879" w:rsidRDefault="008F1879" w:rsidP="008F1879">
                  <w:pPr>
                    <w:spacing w:after="0" w:line="240" w:lineRule="auto"/>
                    <w:rPr>
                      <w:rFonts w:ascii="Times New Roman" w:eastAsia="Times New Roman" w:hAnsi="Times New Roman" w:cs="Times New Roman"/>
                      <w:sz w:val="24"/>
                      <w:szCs w:val="24"/>
                      <w:lang w:val="ru-RU" w:eastAsia="uk-UA"/>
                    </w:rPr>
                  </w:pPr>
                </w:p>
              </w:tc>
              <w:tc>
                <w:tcPr>
                  <w:tcW w:w="8432" w:type="dxa"/>
                  <w:gridSpan w:val="4"/>
                  <w:shd w:val="clear" w:color="auto" w:fill="auto"/>
                  <w:noWrap/>
                  <w:vAlign w:val="bottom"/>
                  <w:hideMark/>
                </w:tcPr>
                <w:p w14:paraId="24533D70" w14:textId="77777777" w:rsidR="008F1879" w:rsidRPr="008F1879" w:rsidRDefault="008F1879" w:rsidP="008F1879">
                  <w:pPr>
                    <w:spacing w:after="0" w:line="240" w:lineRule="auto"/>
                    <w:jc w:val="center"/>
                    <w:rPr>
                      <w:rFonts w:ascii="Times New Roman" w:eastAsia="Times New Roman" w:hAnsi="Times New Roman" w:cs="Times New Roman"/>
                      <w:b/>
                      <w:bCs/>
                      <w:sz w:val="20"/>
                      <w:szCs w:val="20"/>
                      <w:lang w:val="ru-RU" w:eastAsia="uk-UA"/>
                    </w:rPr>
                  </w:pPr>
                  <w:r w:rsidRPr="008F1879">
                    <w:rPr>
                      <w:rFonts w:ascii="Times New Roman" w:eastAsia="Times New Roman" w:hAnsi="Times New Roman" w:cs="Times New Roman"/>
                      <w:b/>
                      <w:bCs/>
                      <w:sz w:val="20"/>
                      <w:szCs w:val="20"/>
                      <w:lang w:val="ru-RU" w:eastAsia="uk-UA"/>
                    </w:rPr>
                    <w:t>ЗАГАЛЬНІ ВІДОМОСТІ про УЧАНИКА</w:t>
                  </w:r>
                </w:p>
              </w:tc>
            </w:tr>
            <w:tr w:rsidR="008F1879" w:rsidRPr="008F1879" w14:paraId="35EB2F31" w14:textId="77777777" w:rsidTr="0070409F">
              <w:trPr>
                <w:trHeight w:val="615"/>
              </w:trPr>
              <w:tc>
                <w:tcPr>
                  <w:tcW w:w="687" w:type="dxa"/>
                  <w:shd w:val="clear" w:color="auto" w:fill="auto"/>
                  <w:noWrap/>
                  <w:vAlign w:val="center"/>
                  <w:hideMark/>
                </w:tcPr>
                <w:p w14:paraId="54554E3E" w14:textId="77777777" w:rsidR="008F1879" w:rsidRPr="008F1879" w:rsidRDefault="008F1879" w:rsidP="008F1879">
                  <w:pPr>
                    <w:spacing w:after="0" w:line="240" w:lineRule="auto"/>
                    <w:jc w:val="center"/>
                    <w:rPr>
                      <w:rFonts w:ascii="Times New Roman" w:eastAsia="Times New Roman" w:hAnsi="Times New Roman" w:cs="Times New Roman"/>
                      <w:b/>
                      <w:bCs/>
                      <w:color w:val="000000"/>
                      <w:lang w:val="ru-RU" w:eastAsia="uk-UA"/>
                    </w:rPr>
                  </w:pPr>
                  <w:r w:rsidRPr="008F1879">
                    <w:rPr>
                      <w:rFonts w:ascii="Times New Roman" w:eastAsia="Times New Roman" w:hAnsi="Times New Roman" w:cs="Times New Roman"/>
                      <w:b/>
                      <w:bCs/>
                      <w:color w:val="000000"/>
                      <w:lang w:val="ru-RU" w:eastAsia="uk-UA"/>
                    </w:rPr>
                    <w:t>№</w:t>
                  </w:r>
                  <w:proofErr w:type="spellStart"/>
                  <w:r w:rsidRPr="008F1879">
                    <w:rPr>
                      <w:rFonts w:ascii="Times New Roman" w:eastAsia="Times New Roman" w:hAnsi="Times New Roman" w:cs="Times New Roman"/>
                      <w:b/>
                      <w:bCs/>
                      <w:color w:val="000000"/>
                      <w:lang w:val="ru-RU" w:eastAsia="uk-UA"/>
                    </w:rPr>
                    <w:t>пп</w:t>
                  </w:r>
                  <w:proofErr w:type="spellEnd"/>
                </w:p>
              </w:tc>
              <w:tc>
                <w:tcPr>
                  <w:tcW w:w="3774" w:type="dxa"/>
                  <w:shd w:val="clear" w:color="auto" w:fill="auto"/>
                  <w:noWrap/>
                  <w:vAlign w:val="center"/>
                  <w:hideMark/>
                </w:tcPr>
                <w:p w14:paraId="67A79410" w14:textId="77777777" w:rsidR="008F1879" w:rsidRPr="008F1879" w:rsidRDefault="008F1879" w:rsidP="008F1879">
                  <w:pPr>
                    <w:spacing w:after="0" w:line="240" w:lineRule="auto"/>
                    <w:jc w:val="center"/>
                    <w:rPr>
                      <w:rFonts w:ascii="Times New Roman" w:eastAsia="Times New Roman" w:hAnsi="Times New Roman" w:cs="Times New Roman"/>
                      <w:b/>
                      <w:bCs/>
                      <w:strike/>
                      <w:lang w:val="ru-RU" w:eastAsia="uk-UA"/>
                    </w:rPr>
                  </w:pPr>
                  <w:proofErr w:type="spellStart"/>
                  <w:r w:rsidRPr="008F1879">
                    <w:rPr>
                      <w:rFonts w:ascii="Times New Roman" w:eastAsia="Times New Roman" w:hAnsi="Times New Roman" w:cs="Times New Roman"/>
                      <w:b/>
                      <w:bCs/>
                      <w:lang w:val="ru-RU" w:eastAsia="uk-UA"/>
                    </w:rPr>
                    <w:t>Найменування</w:t>
                  </w:r>
                  <w:proofErr w:type="spellEnd"/>
                </w:p>
              </w:tc>
              <w:tc>
                <w:tcPr>
                  <w:tcW w:w="1635" w:type="dxa"/>
                  <w:shd w:val="clear" w:color="auto" w:fill="auto"/>
                  <w:noWrap/>
                  <w:vAlign w:val="center"/>
                  <w:hideMark/>
                </w:tcPr>
                <w:p w14:paraId="22E8071A" w14:textId="77777777" w:rsidR="008F1879" w:rsidRPr="008F1879" w:rsidRDefault="008F1879" w:rsidP="008F1879">
                  <w:pPr>
                    <w:spacing w:after="0" w:line="240" w:lineRule="auto"/>
                    <w:jc w:val="center"/>
                    <w:rPr>
                      <w:rFonts w:ascii="Times New Roman" w:eastAsia="Times New Roman" w:hAnsi="Times New Roman" w:cs="Times New Roman"/>
                      <w:b/>
                      <w:bCs/>
                      <w:lang w:val="ru-RU" w:eastAsia="uk-UA"/>
                    </w:rPr>
                  </w:pPr>
                  <w:r w:rsidRPr="008F1879">
                    <w:rPr>
                      <w:rFonts w:ascii="Times New Roman" w:eastAsia="Times New Roman" w:hAnsi="Times New Roman" w:cs="Times New Roman"/>
                      <w:b/>
                      <w:bCs/>
                      <w:lang w:val="ru-RU" w:eastAsia="uk-UA"/>
                    </w:rPr>
                    <w:t> </w:t>
                  </w:r>
                </w:p>
              </w:tc>
              <w:tc>
                <w:tcPr>
                  <w:tcW w:w="1388" w:type="dxa"/>
                  <w:shd w:val="clear" w:color="auto" w:fill="auto"/>
                  <w:noWrap/>
                  <w:vAlign w:val="center"/>
                  <w:hideMark/>
                </w:tcPr>
                <w:p w14:paraId="3A652964" w14:textId="77777777" w:rsidR="008F1879" w:rsidRPr="008F1879" w:rsidRDefault="008F1879" w:rsidP="008F1879">
                  <w:pPr>
                    <w:spacing w:after="0" w:line="240" w:lineRule="auto"/>
                    <w:jc w:val="center"/>
                    <w:rPr>
                      <w:rFonts w:ascii="Times New Roman" w:eastAsia="Times New Roman" w:hAnsi="Times New Roman" w:cs="Times New Roman"/>
                      <w:b/>
                      <w:bCs/>
                      <w:lang w:val="ru-RU" w:eastAsia="uk-UA"/>
                    </w:rPr>
                  </w:pPr>
                  <w:proofErr w:type="spellStart"/>
                  <w:r w:rsidRPr="008F1879">
                    <w:rPr>
                      <w:rFonts w:ascii="Times New Roman" w:eastAsia="Times New Roman" w:hAnsi="Times New Roman" w:cs="Times New Roman"/>
                      <w:b/>
                      <w:bCs/>
                      <w:lang w:val="ru-RU" w:eastAsia="uk-UA"/>
                    </w:rPr>
                    <w:t>Кількість</w:t>
                  </w:r>
                  <w:proofErr w:type="spellEnd"/>
                </w:p>
              </w:tc>
              <w:tc>
                <w:tcPr>
                  <w:tcW w:w="1635" w:type="dxa"/>
                  <w:shd w:val="clear" w:color="auto" w:fill="auto"/>
                  <w:vAlign w:val="center"/>
                  <w:hideMark/>
                </w:tcPr>
                <w:p w14:paraId="55F1BCF7" w14:textId="77777777" w:rsidR="008F1879" w:rsidRPr="008F1879" w:rsidRDefault="008F1879" w:rsidP="008F1879">
                  <w:pPr>
                    <w:spacing w:after="0" w:line="240" w:lineRule="auto"/>
                    <w:jc w:val="center"/>
                    <w:rPr>
                      <w:rFonts w:ascii="Times New Roman" w:eastAsia="Times New Roman" w:hAnsi="Times New Roman" w:cs="Times New Roman"/>
                      <w:b/>
                      <w:bCs/>
                      <w:lang w:val="ru-RU" w:eastAsia="uk-UA"/>
                    </w:rPr>
                  </w:pPr>
                  <w:proofErr w:type="spellStart"/>
                  <w:r w:rsidRPr="008F1879">
                    <w:rPr>
                      <w:rFonts w:ascii="Times New Roman" w:eastAsia="Times New Roman" w:hAnsi="Times New Roman" w:cs="Times New Roman"/>
                      <w:b/>
                      <w:bCs/>
                      <w:lang w:val="ru-RU" w:eastAsia="uk-UA"/>
                    </w:rPr>
                    <w:t>Балансова</w:t>
                  </w:r>
                  <w:proofErr w:type="spellEnd"/>
                  <w:r w:rsidRPr="008F1879">
                    <w:rPr>
                      <w:rFonts w:ascii="Times New Roman" w:eastAsia="Times New Roman" w:hAnsi="Times New Roman" w:cs="Times New Roman"/>
                      <w:b/>
                      <w:bCs/>
                      <w:lang w:val="ru-RU" w:eastAsia="uk-UA"/>
                    </w:rPr>
                    <w:t xml:space="preserve"> </w:t>
                  </w:r>
                  <w:proofErr w:type="spellStart"/>
                  <w:r w:rsidRPr="008F1879">
                    <w:rPr>
                      <w:rFonts w:ascii="Times New Roman" w:eastAsia="Times New Roman" w:hAnsi="Times New Roman" w:cs="Times New Roman"/>
                      <w:b/>
                      <w:bCs/>
                      <w:lang w:val="ru-RU" w:eastAsia="uk-UA"/>
                    </w:rPr>
                    <w:t>вартість</w:t>
                  </w:r>
                  <w:proofErr w:type="spellEnd"/>
                  <w:r w:rsidRPr="008F1879">
                    <w:rPr>
                      <w:rFonts w:ascii="Times New Roman" w:eastAsia="Times New Roman" w:hAnsi="Times New Roman" w:cs="Times New Roman"/>
                      <w:b/>
                      <w:bCs/>
                      <w:lang w:val="ru-RU" w:eastAsia="uk-UA"/>
                    </w:rPr>
                    <w:t>, тис. грн.</w:t>
                  </w:r>
                </w:p>
              </w:tc>
            </w:tr>
            <w:tr w:rsidR="008F1879" w:rsidRPr="008F1879" w14:paraId="6FC56CFA" w14:textId="77777777" w:rsidTr="0070409F">
              <w:trPr>
                <w:trHeight w:val="300"/>
              </w:trPr>
              <w:tc>
                <w:tcPr>
                  <w:tcW w:w="687" w:type="dxa"/>
                  <w:vMerge w:val="restart"/>
                  <w:shd w:val="clear" w:color="auto" w:fill="auto"/>
                  <w:noWrap/>
                  <w:vAlign w:val="center"/>
                  <w:hideMark/>
                </w:tcPr>
                <w:p w14:paraId="1A7E2E04" w14:textId="77777777" w:rsidR="008F1879" w:rsidRPr="008F1879" w:rsidRDefault="008F1879" w:rsidP="008F1879">
                  <w:pPr>
                    <w:spacing w:after="0" w:line="240" w:lineRule="auto"/>
                    <w:jc w:val="center"/>
                    <w:rPr>
                      <w:rFonts w:ascii="Times New Roman" w:eastAsia="Times New Roman" w:hAnsi="Times New Roman" w:cs="Times New Roman"/>
                      <w:color w:val="000000"/>
                      <w:lang w:val="ru-RU" w:eastAsia="uk-UA"/>
                    </w:rPr>
                  </w:pPr>
                  <w:r w:rsidRPr="008F1879">
                    <w:rPr>
                      <w:rFonts w:ascii="Times New Roman" w:eastAsia="Times New Roman" w:hAnsi="Times New Roman" w:cs="Times New Roman"/>
                      <w:color w:val="000000"/>
                      <w:lang w:val="ru-RU" w:eastAsia="uk-UA"/>
                    </w:rPr>
                    <w:t>1</w:t>
                  </w:r>
                </w:p>
              </w:tc>
              <w:tc>
                <w:tcPr>
                  <w:tcW w:w="3774" w:type="dxa"/>
                  <w:shd w:val="clear" w:color="auto" w:fill="auto"/>
                  <w:noWrap/>
                  <w:vAlign w:val="bottom"/>
                  <w:hideMark/>
                </w:tcPr>
                <w:p w14:paraId="75B8004E" w14:textId="77777777" w:rsidR="008F1879" w:rsidRPr="008F1879" w:rsidRDefault="008F1879" w:rsidP="008F1879">
                  <w:pPr>
                    <w:spacing w:after="0" w:line="240" w:lineRule="auto"/>
                    <w:rPr>
                      <w:rFonts w:ascii="Times New Roman" w:eastAsia="Times New Roman" w:hAnsi="Times New Roman" w:cs="Times New Roman"/>
                      <w:lang w:val="ru-RU" w:eastAsia="uk-UA"/>
                    </w:rPr>
                  </w:pPr>
                  <w:proofErr w:type="spellStart"/>
                  <w:r w:rsidRPr="008F1879">
                    <w:rPr>
                      <w:rFonts w:ascii="Times New Roman" w:eastAsia="Times New Roman" w:hAnsi="Times New Roman" w:cs="Times New Roman"/>
                      <w:lang w:val="ru-RU" w:eastAsia="uk-UA"/>
                    </w:rPr>
                    <w:t>Склади</w:t>
                  </w:r>
                  <w:proofErr w:type="spellEnd"/>
                  <w:r w:rsidRPr="008F1879">
                    <w:rPr>
                      <w:rFonts w:ascii="Times New Roman" w:eastAsia="Times New Roman" w:hAnsi="Times New Roman" w:cs="Times New Roman"/>
                      <w:lang w:val="ru-RU" w:eastAsia="uk-UA"/>
                    </w:rPr>
                    <w:t>/</w:t>
                  </w:r>
                  <w:proofErr w:type="spellStart"/>
                  <w:r w:rsidRPr="008F1879">
                    <w:rPr>
                      <w:rFonts w:ascii="Times New Roman" w:eastAsia="Times New Roman" w:hAnsi="Times New Roman" w:cs="Times New Roman"/>
                      <w:lang w:val="ru-RU" w:eastAsia="uk-UA"/>
                    </w:rPr>
                    <w:t>Будинки</w:t>
                  </w:r>
                  <w:proofErr w:type="spellEnd"/>
                  <w:r w:rsidRPr="008F1879">
                    <w:rPr>
                      <w:rFonts w:ascii="Times New Roman" w:eastAsia="Times New Roman" w:hAnsi="Times New Roman" w:cs="Times New Roman"/>
                      <w:lang w:val="ru-RU" w:eastAsia="uk-UA"/>
                    </w:rPr>
                    <w:t>/</w:t>
                  </w:r>
                  <w:proofErr w:type="spellStart"/>
                  <w:r w:rsidRPr="008F1879">
                    <w:rPr>
                      <w:rFonts w:ascii="Times New Roman" w:eastAsia="Times New Roman" w:hAnsi="Times New Roman" w:cs="Times New Roman"/>
                      <w:lang w:val="ru-RU" w:eastAsia="uk-UA"/>
                    </w:rPr>
                    <w:t>Споруди</w:t>
                  </w:r>
                  <w:proofErr w:type="spellEnd"/>
                </w:p>
              </w:tc>
              <w:tc>
                <w:tcPr>
                  <w:tcW w:w="1635" w:type="dxa"/>
                  <w:shd w:val="clear" w:color="auto" w:fill="auto"/>
                  <w:noWrap/>
                  <w:vAlign w:val="center"/>
                  <w:hideMark/>
                </w:tcPr>
                <w:p w14:paraId="2EF09AA9"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proofErr w:type="spellStart"/>
                  <w:r w:rsidRPr="008F1879">
                    <w:rPr>
                      <w:rFonts w:ascii="Times New Roman" w:eastAsia="Times New Roman" w:hAnsi="Times New Roman" w:cs="Times New Roman"/>
                      <w:lang w:val="ru-RU" w:eastAsia="uk-UA"/>
                    </w:rPr>
                    <w:t>якщо</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власне</w:t>
                  </w:r>
                  <w:proofErr w:type="spellEnd"/>
                </w:p>
              </w:tc>
              <w:tc>
                <w:tcPr>
                  <w:tcW w:w="1388" w:type="dxa"/>
                  <w:shd w:val="clear" w:color="000000" w:fill="E2EFDA"/>
                  <w:noWrap/>
                  <w:vAlign w:val="center"/>
                  <w:hideMark/>
                </w:tcPr>
                <w:p w14:paraId="5F6A15A4"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внести </w:t>
                  </w:r>
                  <w:proofErr w:type="spellStart"/>
                  <w:r w:rsidRPr="008F1879">
                    <w:rPr>
                      <w:rFonts w:ascii="Times New Roman" w:eastAsia="Times New Roman" w:hAnsi="Times New Roman" w:cs="Times New Roman"/>
                      <w:lang w:val="ru-RU" w:eastAsia="uk-UA"/>
                    </w:rPr>
                    <w:t>дані</w:t>
                  </w:r>
                  <w:proofErr w:type="spellEnd"/>
                </w:p>
              </w:tc>
              <w:tc>
                <w:tcPr>
                  <w:tcW w:w="1635" w:type="dxa"/>
                  <w:shd w:val="clear" w:color="000000" w:fill="E2EFDA"/>
                  <w:noWrap/>
                  <w:vAlign w:val="center"/>
                  <w:hideMark/>
                </w:tcPr>
                <w:p w14:paraId="03CD2307"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внести </w:t>
                  </w:r>
                  <w:proofErr w:type="spellStart"/>
                  <w:r w:rsidRPr="008F1879">
                    <w:rPr>
                      <w:rFonts w:ascii="Times New Roman" w:eastAsia="Times New Roman" w:hAnsi="Times New Roman" w:cs="Times New Roman"/>
                      <w:lang w:val="ru-RU" w:eastAsia="uk-UA"/>
                    </w:rPr>
                    <w:t>дані</w:t>
                  </w:r>
                  <w:proofErr w:type="spellEnd"/>
                </w:p>
              </w:tc>
            </w:tr>
            <w:tr w:rsidR="008F1879" w:rsidRPr="008F1879" w14:paraId="6B8C2309" w14:textId="77777777" w:rsidTr="0070409F">
              <w:trPr>
                <w:trHeight w:val="600"/>
              </w:trPr>
              <w:tc>
                <w:tcPr>
                  <w:tcW w:w="687" w:type="dxa"/>
                  <w:vMerge/>
                  <w:vAlign w:val="center"/>
                  <w:hideMark/>
                </w:tcPr>
                <w:p w14:paraId="03F29DD2" w14:textId="77777777" w:rsidR="008F1879" w:rsidRPr="008F1879" w:rsidRDefault="008F1879" w:rsidP="008F1879">
                  <w:pPr>
                    <w:spacing w:after="0" w:line="240" w:lineRule="auto"/>
                    <w:rPr>
                      <w:rFonts w:ascii="Times New Roman" w:eastAsia="Times New Roman" w:hAnsi="Times New Roman" w:cs="Times New Roman"/>
                      <w:color w:val="000000"/>
                      <w:lang w:val="ru-RU" w:eastAsia="uk-UA"/>
                    </w:rPr>
                  </w:pPr>
                </w:p>
              </w:tc>
              <w:tc>
                <w:tcPr>
                  <w:tcW w:w="3774" w:type="dxa"/>
                  <w:shd w:val="clear" w:color="auto" w:fill="auto"/>
                  <w:noWrap/>
                  <w:vAlign w:val="bottom"/>
                  <w:hideMark/>
                </w:tcPr>
                <w:p w14:paraId="0D9D4374" w14:textId="77777777" w:rsidR="008F1879" w:rsidRPr="008F1879" w:rsidRDefault="008F1879" w:rsidP="008F1879">
                  <w:pPr>
                    <w:spacing w:after="0" w:line="240" w:lineRule="auto"/>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 </w:t>
                  </w:r>
                  <w:proofErr w:type="spellStart"/>
                  <w:r w:rsidRPr="008F1879">
                    <w:rPr>
                      <w:rFonts w:ascii="Times New Roman" w:eastAsia="Times New Roman" w:hAnsi="Times New Roman" w:cs="Times New Roman"/>
                      <w:lang w:val="ru-RU" w:eastAsia="uk-UA"/>
                    </w:rPr>
                    <w:t>т.ч</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Оренда</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Складів</w:t>
                  </w:r>
                  <w:proofErr w:type="spellEnd"/>
                  <w:r w:rsidRPr="008F1879">
                    <w:rPr>
                      <w:rFonts w:ascii="Times New Roman" w:eastAsia="Times New Roman" w:hAnsi="Times New Roman" w:cs="Times New Roman"/>
                      <w:lang w:val="ru-RU" w:eastAsia="uk-UA"/>
                    </w:rPr>
                    <w:t>/</w:t>
                  </w:r>
                  <w:proofErr w:type="spellStart"/>
                  <w:r w:rsidRPr="008F1879">
                    <w:rPr>
                      <w:rFonts w:ascii="Times New Roman" w:eastAsia="Times New Roman" w:hAnsi="Times New Roman" w:cs="Times New Roman"/>
                      <w:lang w:val="ru-RU" w:eastAsia="uk-UA"/>
                    </w:rPr>
                    <w:t>Будинків</w:t>
                  </w:r>
                  <w:proofErr w:type="spellEnd"/>
                  <w:r w:rsidRPr="008F1879">
                    <w:rPr>
                      <w:rFonts w:ascii="Times New Roman" w:eastAsia="Times New Roman" w:hAnsi="Times New Roman" w:cs="Times New Roman"/>
                      <w:lang w:val="ru-RU" w:eastAsia="uk-UA"/>
                    </w:rPr>
                    <w:t>/</w:t>
                  </w:r>
                  <w:proofErr w:type="spellStart"/>
                  <w:r w:rsidRPr="008F1879">
                    <w:rPr>
                      <w:rFonts w:ascii="Times New Roman" w:eastAsia="Times New Roman" w:hAnsi="Times New Roman" w:cs="Times New Roman"/>
                      <w:lang w:val="ru-RU" w:eastAsia="uk-UA"/>
                    </w:rPr>
                    <w:t>Споруд</w:t>
                  </w:r>
                  <w:proofErr w:type="spellEnd"/>
                </w:p>
              </w:tc>
              <w:tc>
                <w:tcPr>
                  <w:tcW w:w="1635" w:type="dxa"/>
                  <w:shd w:val="clear" w:color="auto" w:fill="auto"/>
                  <w:vAlign w:val="center"/>
                  <w:hideMark/>
                </w:tcPr>
                <w:p w14:paraId="65317B86"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proofErr w:type="spellStart"/>
                  <w:r w:rsidRPr="008F1879">
                    <w:rPr>
                      <w:rFonts w:ascii="Times New Roman" w:eastAsia="Times New Roman" w:hAnsi="Times New Roman" w:cs="Times New Roman"/>
                      <w:lang w:val="ru-RU" w:eastAsia="uk-UA"/>
                    </w:rPr>
                    <w:t>якщо</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орендоване</w:t>
                  </w:r>
                  <w:proofErr w:type="spellEnd"/>
                  <w:r w:rsidRPr="008F1879">
                    <w:rPr>
                      <w:rFonts w:ascii="Times New Roman" w:eastAsia="Times New Roman" w:hAnsi="Times New Roman" w:cs="Times New Roman"/>
                      <w:lang w:val="ru-RU" w:eastAsia="uk-UA"/>
                    </w:rPr>
                    <w:t xml:space="preserve"> </w:t>
                  </w:r>
                </w:p>
              </w:tc>
              <w:tc>
                <w:tcPr>
                  <w:tcW w:w="1388" w:type="dxa"/>
                  <w:shd w:val="clear" w:color="000000" w:fill="E2EFDA"/>
                  <w:noWrap/>
                  <w:vAlign w:val="center"/>
                  <w:hideMark/>
                </w:tcPr>
                <w:p w14:paraId="365CC156"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внести </w:t>
                  </w:r>
                  <w:proofErr w:type="spellStart"/>
                  <w:r w:rsidRPr="008F1879">
                    <w:rPr>
                      <w:rFonts w:ascii="Times New Roman" w:eastAsia="Times New Roman" w:hAnsi="Times New Roman" w:cs="Times New Roman"/>
                      <w:lang w:val="ru-RU" w:eastAsia="uk-UA"/>
                    </w:rPr>
                    <w:t>дані</w:t>
                  </w:r>
                  <w:proofErr w:type="spellEnd"/>
                </w:p>
              </w:tc>
              <w:tc>
                <w:tcPr>
                  <w:tcW w:w="1635" w:type="dxa"/>
                  <w:shd w:val="clear" w:color="auto" w:fill="auto"/>
                  <w:noWrap/>
                  <w:vAlign w:val="center"/>
                  <w:hideMark/>
                </w:tcPr>
                <w:p w14:paraId="1F71CB2C"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не </w:t>
                  </w:r>
                  <w:proofErr w:type="spellStart"/>
                  <w:r w:rsidRPr="008F1879">
                    <w:rPr>
                      <w:rFonts w:ascii="Times New Roman" w:eastAsia="Times New Roman" w:hAnsi="Times New Roman" w:cs="Times New Roman"/>
                      <w:lang w:val="ru-RU" w:eastAsia="uk-UA"/>
                    </w:rPr>
                    <w:t>заповнюється</w:t>
                  </w:r>
                  <w:proofErr w:type="spellEnd"/>
                </w:p>
              </w:tc>
            </w:tr>
            <w:tr w:rsidR="008F1879" w:rsidRPr="008F1879" w14:paraId="2F721F5F" w14:textId="77777777" w:rsidTr="0070409F">
              <w:trPr>
                <w:trHeight w:val="600"/>
              </w:trPr>
              <w:tc>
                <w:tcPr>
                  <w:tcW w:w="687" w:type="dxa"/>
                  <w:vMerge w:val="restart"/>
                  <w:shd w:val="clear" w:color="auto" w:fill="auto"/>
                  <w:noWrap/>
                  <w:vAlign w:val="center"/>
                  <w:hideMark/>
                </w:tcPr>
                <w:p w14:paraId="7A28F81E" w14:textId="77777777" w:rsidR="008F1879" w:rsidRPr="008F1879" w:rsidRDefault="008F1879" w:rsidP="008F1879">
                  <w:pPr>
                    <w:spacing w:after="0" w:line="240" w:lineRule="auto"/>
                    <w:jc w:val="center"/>
                    <w:rPr>
                      <w:rFonts w:ascii="Times New Roman" w:eastAsia="Times New Roman" w:hAnsi="Times New Roman" w:cs="Times New Roman"/>
                      <w:color w:val="000000"/>
                      <w:lang w:val="ru-RU" w:eastAsia="uk-UA"/>
                    </w:rPr>
                  </w:pPr>
                  <w:r w:rsidRPr="008F1879">
                    <w:rPr>
                      <w:rFonts w:ascii="Times New Roman" w:eastAsia="Times New Roman" w:hAnsi="Times New Roman" w:cs="Times New Roman"/>
                      <w:color w:val="000000"/>
                      <w:lang w:val="ru-RU" w:eastAsia="uk-UA"/>
                    </w:rPr>
                    <w:t>2</w:t>
                  </w:r>
                </w:p>
              </w:tc>
              <w:tc>
                <w:tcPr>
                  <w:tcW w:w="3774" w:type="dxa"/>
                  <w:shd w:val="clear" w:color="auto" w:fill="auto"/>
                  <w:vAlign w:val="bottom"/>
                  <w:hideMark/>
                </w:tcPr>
                <w:p w14:paraId="10C38DD0" w14:textId="77777777" w:rsidR="008F1879" w:rsidRPr="008F1879" w:rsidRDefault="008F1879" w:rsidP="008F1879">
                  <w:pPr>
                    <w:spacing w:after="0" w:line="240" w:lineRule="auto"/>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Автотранспорт </w:t>
                  </w:r>
                  <w:proofErr w:type="spellStart"/>
                  <w:r w:rsidRPr="008F1879">
                    <w:rPr>
                      <w:rFonts w:ascii="Times New Roman" w:eastAsia="Times New Roman" w:hAnsi="Times New Roman" w:cs="Times New Roman"/>
                      <w:lang w:val="ru-RU" w:eastAsia="uk-UA"/>
                    </w:rPr>
                    <w:t>необхідний</w:t>
                  </w:r>
                  <w:proofErr w:type="spellEnd"/>
                  <w:r w:rsidRPr="008F1879">
                    <w:rPr>
                      <w:rFonts w:ascii="Times New Roman" w:eastAsia="Times New Roman" w:hAnsi="Times New Roman" w:cs="Times New Roman"/>
                      <w:lang w:val="ru-RU" w:eastAsia="uk-UA"/>
                    </w:rPr>
                    <w:t xml:space="preserve"> для </w:t>
                  </w:r>
                  <w:proofErr w:type="spellStart"/>
                  <w:r w:rsidRPr="008F1879">
                    <w:rPr>
                      <w:rFonts w:ascii="Times New Roman" w:eastAsia="Times New Roman" w:hAnsi="Times New Roman" w:cs="Times New Roman"/>
                      <w:lang w:val="ru-RU" w:eastAsia="uk-UA"/>
                    </w:rPr>
                    <w:t>виконання</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робіт</w:t>
                  </w:r>
                  <w:proofErr w:type="spellEnd"/>
                  <w:r w:rsidRPr="008F1879">
                    <w:rPr>
                      <w:rFonts w:ascii="Times New Roman" w:eastAsia="Times New Roman" w:hAnsi="Times New Roman" w:cs="Times New Roman"/>
                      <w:lang w:val="ru-RU" w:eastAsia="uk-UA"/>
                    </w:rPr>
                    <w:t>/</w:t>
                  </w:r>
                  <w:proofErr w:type="spellStart"/>
                  <w:r w:rsidRPr="008F1879">
                    <w:rPr>
                      <w:rFonts w:ascii="Times New Roman" w:eastAsia="Times New Roman" w:hAnsi="Times New Roman" w:cs="Times New Roman"/>
                      <w:lang w:val="ru-RU" w:eastAsia="uk-UA"/>
                    </w:rPr>
                    <w:t>послуг</w:t>
                  </w:r>
                  <w:proofErr w:type="spellEnd"/>
                  <w:r w:rsidRPr="008F1879">
                    <w:rPr>
                      <w:rFonts w:ascii="Times New Roman" w:eastAsia="Times New Roman" w:hAnsi="Times New Roman" w:cs="Times New Roman"/>
                      <w:lang w:val="ru-RU" w:eastAsia="uk-UA"/>
                    </w:rPr>
                    <w:t>/поставки ТМЦ</w:t>
                  </w:r>
                </w:p>
              </w:tc>
              <w:tc>
                <w:tcPr>
                  <w:tcW w:w="1635" w:type="dxa"/>
                  <w:shd w:val="clear" w:color="auto" w:fill="auto"/>
                  <w:noWrap/>
                  <w:vAlign w:val="center"/>
                  <w:hideMark/>
                </w:tcPr>
                <w:p w14:paraId="3924223B"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proofErr w:type="spellStart"/>
                  <w:r w:rsidRPr="008F1879">
                    <w:rPr>
                      <w:rFonts w:ascii="Times New Roman" w:eastAsia="Times New Roman" w:hAnsi="Times New Roman" w:cs="Times New Roman"/>
                      <w:lang w:val="ru-RU" w:eastAsia="uk-UA"/>
                    </w:rPr>
                    <w:t>якщо</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власне</w:t>
                  </w:r>
                  <w:proofErr w:type="spellEnd"/>
                </w:p>
              </w:tc>
              <w:tc>
                <w:tcPr>
                  <w:tcW w:w="1388" w:type="dxa"/>
                  <w:shd w:val="clear" w:color="000000" w:fill="E2EFDA"/>
                  <w:noWrap/>
                  <w:vAlign w:val="center"/>
                  <w:hideMark/>
                </w:tcPr>
                <w:p w14:paraId="3A41F7B8"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внести </w:t>
                  </w:r>
                  <w:proofErr w:type="spellStart"/>
                  <w:r w:rsidRPr="008F1879">
                    <w:rPr>
                      <w:rFonts w:ascii="Times New Roman" w:eastAsia="Times New Roman" w:hAnsi="Times New Roman" w:cs="Times New Roman"/>
                      <w:lang w:val="ru-RU" w:eastAsia="uk-UA"/>
                    </w:rPr>
                    <w:t>дані</w:t>
                  </w:r>
                  <w:proofErr w:type="spellEnd"/>
                </w:p>
              </w:tc>
              <w:tc>
                <w:tcPr>
                  <w:tcW w:w="1635" w:type="dxa"/>
                  <w:shd w:val="clear" w:color="000000" w:fill="E2EFDA"/>
                  <w:noWrap/>
                  <w:vAlign w:val="center"/>
                  <w:hideMark/>
                </w:tcPr>
                <w:p w14:paraId="0FC90FDC"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внести </w:t>
                  </w:r>
                  <w:proofErr w:type="spellStart"/>
                  <w:r w:rsidRPr="008F1879">
                    <w:rPr>
                      <w:rFonts w:ascii="Times New Roman" w:eastAsia="Times New Roman" w:hAnsi="Times New Roman" w:cs="Times New Roman"/>
                      <w:lang w:val="ru-RU" w:eastAsia="uk-UA"/>
                    </w:rPr>
                    <w:t>дані</w:t>
                  </w:r>
                  <w:proofErr w:type="spellEnd"/>
                </w:p>
              </w:tc>
            </w:tr>
            <w:tr w:rsidR="008F1879" w:rsidRPr="008F1879" w14:paraId="59B6A237" w14:textId="77777777" w:rsidTr="0070409F">
              <w:trPr>
                <w:trHeight w:val="600"/>
              </w:trPr>
              <w:tc>
                <w:tcPr>
                  <w:tcW w:w="687" w:type="dxa"/>
                  <w:vMerge/>
                  <w:vAlign w:val="center"/>
                  <w:hideMark/>
                </w:tcPr>
                <w:p w14:paraId="482A5F0C" w14:textId="77777777" w:rsidR="008F1879" w:rsidRPr="008F1879" w:rsidRDefault="008F1879" w:rsidP="008F1879">
                  <w:pPr>
                    <w:spacing w:after="0" w:line="240" w:lineRule="auto"/>
                    <w:rPr>
                      <w:rFonts w:ascii="Times New Roman" w:eastAsia="Times New Roman" w:hAnsi="Times New Roman" w:cs="Times New Roman"/>
                      <w:color w:val="000000"/>
                      <w:lang w:val="ru-RU" w:eastAsia="uk-UA"/>
                    </w:rPr>
                  </w:pPr>
                </w:p>
              </w:tc>
              <w:tc>
                <w:tcPr>
                  <w:tcW w:w="3774" w:type="dxa"/>
                  <w:shd w:val="clear" w:color="auto" w:fill="auto"/>
                  <w:vAlign w:val="bottom"/>
                  <w:hideMark/>
                </w:tcPr>
                <w:p w14:paraId="1C8D198A" w14:textId="77777777" w:rsidR="008F1879" w:rsidRPr="008F1879" w:rsidRDefault="008F1879" w:rsidP="008F1879">
                  <w:pPr>
                    <w:spacing w:after="0" w:line="240" w:lineRule="auto"/>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 </w:t>
                  </w:r>
                  <w:proofErr w:type="spellStart"/>
                  <w:r w:rsidRPr="008F1879">
                    <w:rPr>
                      <w:rFonts w:ascii="Times New Roman" w:eastAsia="Times New Roman" w:hAnsi="Times New Roman" w:cs="Times New Roman"/>
                      <w:lang w:val="ru-RU" w:eastAsia="uk-UA"/>
                    </w:rPr>
                    <w:t>т.ч</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Оренда</w:t>
                  </w:r>
                  <w:proofErr w:type="spellEnd"/>
                  <w:r w:rsidRPr="008F1879">
                    <w:rPr>
                      <w:rFonts w:ascii="Times New Roman" w:eastAsia="Times New Roman" w:hAnsi="Times New Roman" w:cs="Times New Roman"/>
                      <w:lang w:val="ru-RU" w:eastAsia="uk-UA"/>
                    </w:rPr>
                    <w:t xml:space="preserve"> автотранспорту </w:t>
                  </w:r>
                  <w:proofErr w:type="spellStart"/>
                  <w:r w:rsidRPr="008F1879">
                    <w:rPr>
                      <w:rFonts w:ascii="Times New Roman" w:eastAsia="Times New Roman" w:hAnsi="Times New Roman" w:cs="Times New Roman"/>
                      <w:lang w:val="ru-RU" w:eastAsia="uk-UA"/>
                    </w:rPr>
                    <w:t>необхідного</w:t>
                  </w:r>
                  <w:proofErr w:type="spellEnd"/>
                  <w:r w:rsidRPr="008F1879">
                    <w:rPr>
                      <w:rFonts w:ascii="Times New Roman" w:eastAsia="Times New Roman" w:hAnsi="Times New Roman" w:cs="Times New Roman"/>
                      <w:lang w:val="ru-RU" w:eastAsia="uk-UA"/>
                    </w:rPr>
                    <w:t xml:space="preserve"> для </w:t>
                  </w:r>
                  <w:proofErr w:type="spellStart"/>
                  <w:r w:rsidRPr="008F1879">
                    <w:rPr>
                      <w:rFonts w:ascii="Times New Roman" w:eastAsia="Times New Roman" w:hAnsi="Times New Roman" w:cs="Times New Roman"/>
                      <w:lang w:val="ru-RU" w:eastAsia="uk-UA"/>
                    </w:rPr>
                    <w:t>виконання</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робіт</w:t>
                  </w:r>
                  <w:proofErr w:type="spellEnd"/>
                  <w:r w:rsidRPr="008F1879">
                    <w:rPr>
                      <w:rFonts w:ascii="Times New Roman" w:eastAsia="Times New Roman" w:hAnsi="Times New Roman" w:cs="Times New Roman"/>
                      <w:lang w:val="ru-RU" w:eastAsia="uk-UA"/>
                    </w:rPr>
                    <w:t>/</w:t>
                  </w:r>
                  <w:proofErr w:type="spellStart"/>
                  <w:r w:rsidRPr="008F1879">
                    <w:rPr>
                      <w:rFonts w:ascii="Times New Roman" w:eastAsia="Times New Roman" w:hAnsi="Times New Roman" w:cs="Times New Roman"/>
                      <w:lang w:val="ru-RU" w:eastAsia="uk-UA"/>
                    </w:rPr>
                    <w:t>послуг</w:t>
                  </w:r>
                  <w:proofErr w:type="spellEnd"/>
                  <w:r w:rsidRPr="008F1879">
                    <w:rPr>
                      <w:rFonts w:ascii="Times New Roman" w:eastAsia="Times New Roman" w:hAnsi="Times New Roman" w:cs="Times New Roman"/>
                      <w:lang w:val="ru-RU" w:eastAsia="uk-UA"/>
                    </w:rPr>
                    <w:t>/поставки ТМЦ</w:t>
                  </w:r>
                </w:p>
              </w:tc>
              <w:tc>
                <w:tcPr>
                  <w:tcW w:w="1635" w:type="dxa"/>
                  <w:shd w:val="clear" w:color="auto" w:fill="auto"/>
                  <w:vAlign w:val="center"/>
                  <w:hideMark/>
                </w:tcPr>
                <w:p w14:paraId="6C19963A"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proofErr w:type="spellStart"/>
                  <w:r w:rsidRPr="008F1879">
                    <w:rPr>
                      <w:rFonts w:ascii="Times New Roman" w:eastAsia="Times New Roman" w:hAnsi="Times New Roman" w:cs="Times New Roman"/>
                      <w:lang w:val="ru-RU" w:eastAsia="uk-UA"/>
                    </w:rPr>
                    <w:t>якщо</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орендоване</w:t>
                  </w:r>
                  <w:proofErr w:type="spellEnd"/>
                  <w:r w:rsidRPr="008F1879">
                    <w:rPr>
                      <w:rFonts w:ascii="Times New Roman" w:eastAsia="Times New Roman" w:hAnsi="Times New Roman" w:cs="Times New Roman"/>
                      <w:lang w:val="ru-RU" w:eastAsia="uk-UA"/>
                    </w:rPr>
                    <w:t xml:space="preserve"> </w:t>
                  </w:r>
                </w:p>
              </w:tc>
              <w:tc>
                <w:tcPr>
                  <w:tcW w:w="1388" w:type="dxa"/>
                  <w:shd w:val="clear" w:color="000000" w:fill="E2EFDA"/>
                  <w:noWrap/>
                  <w:vAlign w:val="center"/>
                  <w:hideMark/>
                </w:tcPr>
                <w:p w14:paraId="2CA519C5"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внести </w:t>
                  </w:r>
                  <w:proofErr w:type="spellStart"/>
                  <w:r w:rsidRPr="008F1879">
                    <w:rPr>
                      <w:rFonts w:ascii="Times New Roman" w:eastAsia="Times New Roman" w:hAnsi="Times New Roman" w:cs="Times New Roman"/>
                      <w:lang w:val="ru-RU" w:eastAsia="uk-UA"/>
                    </w:rPr>
                    <w:t>дані</w:t>
                  </w:r>
                  <w:proofErr w:type="spellEnd"/>
                </w:p>
              </w:tc>
              <w:tc>
                <w:tcPr>
                  <w:tcW w:w="1635" w:type="dxa"/>
                  <w:shd w:val="clear" w:color="auto" w:fill="auto"/>
                  <w:noWrap/>
                  <w:vAlign w:val="center"/>
                  <w:hideMark/>
                </w:tcPr>
                <w:p w14:paraId="54DA6738"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не </w:t>
                  </w:r>
                  <w:proofErr w:type="spellStart"/>
                  <w:r w:rsidRPr="008F1879">
                    <w:rPr>
                      <w:rFonts w:ascii="Times New Roman" w:eastAsia="Times New Roman" w:hAnsi="Times New Roman" w:cs="Times New Roman"/>
                      <w:lang w:val="ru-RU" w:eastAsia="uk-UA"/>
                    </w:rPr>
                    <w:t>заповнюється</w:t>
                  </w:r>
                  <w:proofErr w:type="spellEnd"/>
                </w:p>
              </w:tc>
            </w:tr>
            <w:tr w:rsidR="008F1879" w:rsidRPr="008F1879" w14:paraId="7B00EF78" w14:textId="77777777" w:rsidTr="0070409F">
              <w:trPr>
                <w:trHeight w:val="300"/>
              </w:trPr>
              <w:tc>
                <w:tcPr>
                  <w:tcW w:w="687" w:type="dxa"/>
                  <w:vMerge w:val="restart"/>
                  <w:shd w:val="clear" w:color="auto" w:fill="auto"/>
                  <w:noWrap/>
                  <w:vAlign w:val="center"/>
                  <w:hideMark/>
                </w:tcPr>
                <w:p w14:paraId="4E79EDC6" w14:textId="77777777" w:rsidR="008F1879" w:rsidRPr="008F1879" w:rsidRDefault="008F1879" w:rsidP="008F1879">
                  <w:pPr>
                    <w:spacing w:after="0" w:line="240" w:lineRule="auto"/>
                    <w:jc w:val="center"/>
                    <w:rPr>
                      <w:rFonts w:ascii="Times New Roman" w:eastAsia="Times New Roman" w:hAnsi="Times New Roman" w:cs="Times New Roman"/>
                      <w:color w:val="000000"/>
                      <w:lang w:val="ru-RU" w:eastAsia="uk-UA"/>
                    </w:rPr>
                  </w:pPr>
                  <w:r w:rsidRPr="008F1879">
                    <w:rPr>
                      <w:rFonts w:ascii="Times New Roman" w:eastAsia="Times New Roman" w:hAnsi="Times New Roman" w:cs="Times New Roman"/>
                      <w:color w:val="000000"/>
                      <w:lang w:val="ru-RU" w:eastAsia="uk-UA"/>
                    </w:rPr>
                    <w:t>3</w:t>
                  </w:r>
                </w:p>
              </w:tc>
              <w:tc>
                <w:tcPr>
                  <w:tcW w:w="3774" w:type="dxa"/>
                  <w:shd w:val="clear" w:color="auto" w:fill="auto"/>
                  <w:noWrap/>
                  <w:vAlign w:val="bottom"/>
                  <w:hideMark/>
                </w:tcPr>
                <w:p w14:paraId="36A39DF2" w14:textId="77777777" w:rsidR="008F1879" w:rsidRPr="008F1879" w:rsidRDefault="008F1879" w:rsidP="008F1879">
                  <w:pPr>
                    <w:spacing w:after="0" w:line="240" w:lineRule="auto"/>
                    <w:rPr>
                      <w:rFonts w:ascii="Times New Roman" w:eastAsia="Times New Roman" w:hAnsi="Times New Roman" w:cs="Times New Roman"/>
                      <w:lang w:val="ru-RU" w:eastAsia="uk-UA"/>
                    </w:rPr>
                  </w:pPr>
                  <w:proofErr w:type="spellStart"/>
                  <w:r w:rsidRPr="008F1879">
                    <w:rPr>
                      <w:rFonts w:ascii="Times New Roman" w:eastAsia="Times New Roman" w:hAnsi="Times New Roman" w:cs="Times New Roman"/>
                      <w:lang w:val="ru-RU" w:eastAsia="uk-UA"/>
                    </w:rPr>
                    <w:t>Обладнання</w:t>
                  </w:r>
                  <w:proofErr w:type="spellEnd"/>
                  <w:r w:rsidRPr="008F1879">
                    <w:rPr>
                      <w:rFonts w:ascii="Times New Roman" w:eastAsia="Times New Roman" w:hAnsi="Times New Roman" w:cs="Times New Roman"/>
                      <w:lang w:val="ru-RU" w:eastAsia="uk-UA"/>
                    </w:rPr>
                    <w:t xml:space="preserve"> та </w:t>
                  </w:r>
                  <w:proofErr w:type="spellStart"/>
                  <w:r w:rsidRPr="008F1879">
                    <w:rPr>
                      <w:rFonts w:ascii="Times New Roman" w:eastAsia="Times New Roman" w:hAnsi="Times New Roman" w:cs="Times New Roman"/>
                      <w:lang w:val="ru-RU" w:eastAsia="uk-UA"/>
                    </w:rPr>
                    <w:t>механізми</w:t>
                  </w:r>
                  <w:proofErr w:type="spellEnd"/>
                </w:p>
              </w:tc>
              <w:tc>
                <w:tcPr>
                  <w:tcW w:w="1635" w:type="dxa"/>
                  <w:shd w:val="clear" w:color="auto" w:fill="auto"/>
                  <w:noWrap/>
                  <w:vAlign w:val="center"/>
                  <w:hideMark/>
                </w:tcPr>
                <w:p w14:paraId="3DEF1EA9"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proofErr w:type="spellStart"/>
                  <w:r w:rsidRPr="008F1879">
                    <w:rPr>
                      <w:rFonts w:ascii="Times New Roman" w:eastAsia="Times New Roman" w:hAnsi="Times New Roman" w:cs="Times New Roman"/>
                      <w:lang w:val="ru-RU" w:eastAsia="uk-UA"/>
                    </w:rPr>
                    <w:t>якщо</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власне</w:t>
                  </w:r>
                  <w:proofErr w:type="spellEnd"/>
                </w:p>
              </w:tc>
              <w:tc>
                <w:tcPr>
                  <w:tcW w:w="1388" w:type="dxa"/>
                  <w:shd w:val="clear" w:color="000000" w:fill="E2EFDA"/>
                  <w:noWrap/>
                  <w:vAlign w:val="center"/>
                  <w:hideMark/>
                </w:tcPr>
                <w:p w14:paraId="197819C1"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внести </w:t>
                  </w:r>
                  <w:proofErr w:type="spellStart"/>
                  <w:r w:rsidRPr="008F1879">
                    <w:rPr>
                      <w:rFonts w:ascii="Times New Roman" w:eastAsia="Times New Roman" w:hAnsi="Times New Roman" w:cs="Times New Roman"/>
                      <w:lang w:val="ru-RU" w:eastAsia="uk-UA"/>
                    </w:rPr>
                    <w:t>дані</w:t>
                  </w:r>
                  <w:proofErr w:type="spellEnd"/>
                </w:p>
              </w:tc>
              <w:tc>
                <w:tcPr>
                  <w:tcW w:w="1635" w:type="dxa"/>
                  <w:shd w:val="clear" w:color="000000" w:fill="E2EFDA"/>
                  <w:noWrap/>
                  <w:vAlign w:val="center"/>
                  <w:hideMark/>
                </w:tcPr>
                <w:p w14:paraId="2F80CB38"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внести </w:t>
                  </w:r>
                  <w:proofErr w:type="spellStart"/>
                  <w:r w:rsidRPr="008F1879">
                    <w:rPr>
                      <w:rFonts w:ascii="Times New Roman" w:eastAsia="Times New Roman" w:hAnsi="Times New Roman" w:cs="Times New Roman"/>
                      <w:lang w:val="ru-RU" w:eastAsia="uk-UA"/>
                    </w:rPr>
                    <w:t>дані</w:t>
                  </w:r>
                  <w:proofErr w:type="spellEnd"/>
                </w:p>
              </w:tc>
            </w:tr>
            <w:tr w:rsidR="008F1879" w:rsidRPr="008F1879" w14:paraId="0824BD25" w14:textId="77777777" w:rsidTr="0070409F">
              <w:trPr>
                <w:trHeight w:val="600"/>
              </w:trPr>
              <w:tc>
                <w:tcPr>
                  <w:tcW w:w="687" w:type="dxa"/>
                  <w:vMerge/>
                  <w:vAlign w:val="center"/>
                  <w:hideMark/>
                </w:tcPr>
                <w:p w14:paraId="6DEFBD69" w14:textId="77777777" w:rsidR="008F1879" w:rsidRPr="008F1879" w:rsidRDefault="008F1879" w:rsidP="008F1879">
                  <w:pPr>
                    <w:spacing w:after="0" w:line="240" w:lineRule="auto"/>
                    <w:rPr>
                      <w:rFonts w:ascii="Times New Roman" w:eastAsia="Times New Roman" w:hAnsi="Times New Roman" w:cs="Times New Roman"/>
                      <w:color w:val="000000"/>
                      <w:lang w:val="ru-RU" w:eastAsia="uk-UA"/>
                    </w:rPr>
                  </w:pPr>
                </w:p>
              </w:tc>
              <w:tc>
                <w:tcPr>
                  <w:tcW w:w="3774" w:type="dxa"/>
                  <w:shd w:val="clear" w:color="auto" w:fill="auto"/>
                  <w:noWrap/>
                  <w:vAlign w:val="bottom"/>
                  <w:hideMark/>
                </w:tcPr>
                <w:p w14:paraId="214257DD" w14:textId="77777777" w:rsidR="008F1879" w:rsidRPr="008F1879" w:rsidRDefault="008F1879" w:rsidP="008F1879">
                  <w:pPr>
                    <w:spacing w:after="0" w:line="240" w:lineRule="auto"/>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 </w:t>
                  </w:r>
                  <w:proofErr w:type="spellStart"/>
                  <w:r w:rsidRPr="008F1879">
                    <w:rPr>
                      <w:rFonts w:ascii="Times New Roman" w:eastAsia="Times New Roman" w:hAnsi="Times New Roman" w:cs="Times New Roman"/>
                      <w:lang w:val="ru-RU" w:eastAsia="uk-UA"/>
                    </w:rPr>
                    <w:t>т.ч</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Оренда</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обладнання</w:t>
                  </w:r>
                  <w:proofErr w:type="spellEnd"/>
                  <w:r w:rsidRPr="008F1879">
                    <w:rPr>
                      <w:rFonts w:ascii="Times New Roman" w:eastAsia="Times New Roman" w:hAnsi="Times New Roman" w:cs="Times New Roman"/>
                      <w:lang w:val="ru-RU" w:eastAsia="uk-UA"/>
                    </w:rPr>
                    <w:t xml:space="preserve"> та </w:t>
                  </w:r>
                  <w:proofErr w:type="spellStart"/>
                  <w:r w:rsidRPr="008F1879">
                    <w:rPr>
                      <w:rFonts w:ascii="Times New Roman" w:eastAsia="Times New Roman" w:hAnsi="Times New Roman" w:cs="Times New Roman"/>
                      <w:lang w:val="ru-RU" w:eastAsia="uk-UA"/>
                    </w:rPr>
                    <w:t>механізмів</w:t>
                  </w:r>
                  <w:proofErr w:type="spellEnd"/>
                </w:p>
              </w:tc>
              <w:tc>
                <w:tcPr>
                  <w:tcW w:w="1635" w:type="dxa"/>
                  <w:shd w:val="clear" w:color="auto" w:fill="auto"/>
                  <w:vAlign w:val="center"/>
                  <w:hideMark/>
                </w:tcPr>
                <w:p w14:paraId="0931705C"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proofErr w:type="spellStart"/>
                  <w:r w:rsidRPr="008F1879">
                    <w:rPr>
                      <w:rFonts w:ascii="Times New Roman" w:eastAsia="Times New Roman" w:hAnsi="Times New Roman" w:cs="Times New Roman"/>
                      <w:lang w:val="ru-RU" w:eastAsia="uk-UA"/>
                    </w:rPr>
                    <w:t>якщо</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орендоване</w:t>
                  </w:r>
                  <w:proofErr w:type="spellEnd"/>
                  <w:r w:rsidRPr="008F1879">
                    <w:rPr>
                      <w:rFonts w:ascii="Times New Roman" w:eastAsia="Times New Roman" w:hAnsi="Times New Roman" w:cs="Times New Roman"/>
                      <w:lang w:val="ru-RU" w:eastAsia="uk-UA"/>
                    </w:rPr>
                    <w:t xml:space="preserve"> </w:t>
                  </w:r>
                </w:p>
              </w:tc>
              <w:tc>
                <w:tcPr>
                  <w:tcW w:w="1388" w:type="dxa"/>
                  <w:shd w:val="clear" w:color="000000" w:fill="E2EFDA"/>
                  <w:noWrap/>
                  <w:vAlign w:val="center"/>
                  <w:hideMark/>
                </w:tcPr>
                <w:p w14:paraId="48B0404E"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внести </w:t>
                  </w:r>
                  <w:proofErr w:type="spellStart"/>
                  <w:r w:rsidRPr="008F1879">
                    <w:rPr>
                      <w:rFonts w:ascii="Times New Roman" w:eastAsia="Times New Roman" w:hAnsi="Times New Roman" w:cs="Times New Roman"/>
                      <w:lang w:val="ru-RU" w:eastAsia="uk-UA"/>
                    </w:rPr>
                    <w:t>дані</w:t>
                  </w:r>
                  <w:proofErr w:type="spellEnd"/>
                </w:p>
              </w:tc>
              <w:tc>
                <w:tcPr>
                  <w:tcW w:w="1635" w:type="dxa"/>
                  <w:shd w:val="clear" w:color="auto" w:fill="auto"/>
                  <w:noWrap/>
                  <w:vAlign w:val="center"/>
                  <w:hideMark/>
                </w:tcPr>
                <w:p w14:paraId="2C9FC3BC"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не </w:t>
                  </w:r>
                  <w:proofErr w:type="spellStart"/>
                  <w:r w:rsidRPr="008F1879">
                    <w:rPr>
                      <w:rFonts w:ascii="Times New Roman" w:eastAsia="Times New Roman" w:hAnsi="Times New Roman" w:cs="Times New Roman"/>
                      <w:lang w:val="ru-RU" w:eastAsia="uk-UA"/>
                    </w:rPr>
                    <w:t>заповнюється</w:t>
                  </w:r>
                  <w:proofErr w:type="spellEnd"/>
                </w:p>
              </w:tc>
            </w:tr>
            <w:tr w:rsidR="008F1879" w:rsidRPr="008F1879" w14:paraId="66AB8EB5" w14:textId="77777777" w:rsidTr="0070409F">
              <w:trPr>
                <w:trHeight w:val="900"/>
              </w:trPr>
              <w:tc>
                <w:tcPr>
                  <w:tcW w:w="687" w:type="dxa"/>
                  <w:vMerge w:val="restart"/>
                  <w:shd w:val="clear" w:color="auto" w:fill="auto"/>
                  <w:noWrap/>
                  <w:vAlign w:val="center"/>
                  <w:hideMark/>
                </w:tcPr>
                <w:p w14:paraId="0478F09D" w14:textId="77777777" w:rsidR="008F1879" w:rsidRPr="008F1879" w:rsidRDefault="008F1879" w:rsidP="008F1879">
                  <w:pPr>
                    <w:spacing w:after="0" w:line="240" w:lineRule="auto"/>
                    <w:jc w:val="center"/>
                    <w:rPr>
                      <w:rFonts w:ascii="Times New Roman" w:eastAsia="Times New Roman" w:hAnsi="Times New Roman" w:cs="Times New Roman"/>
                      <w:color w:val="000000"/>
                      <w:lang w:val="ru-RU" w:eastAsia="uk-UA"/>
                    </w:rPr>
                  </w:pPr>
                  <w:r w:rsidRPr="008F1879">
                    <w:rPr>
                      <w:rFonts w:ascii="Times New Roman" w:eastAsia="Times New Roman" w:hAnsi="Times New Roman" w:cs="Times New Roman"/>
                      <w:color w:val="000000"/>
                      <w:lang w:val="ru-RU" w:eastAsia="uk-UA"/>
                    </w:rPr>
                    <w:t>4</w:t>
                  </w:r>
                </w:p>
              </w:tc>
              <w:tc>
                <w:tcPr>
                  <w:tcW w:w="3774" w:type="dxa"/>
                  <w:shd w:val="clear" w:color="auto" w:fill="auto"/>
                  <w:vAlign w:val="bottom"/>
                  <w:hideMark/>
                </w:tcPr>
                <w:p w14:paraId="2EB3650B" w14:textId="77777777" w:rsidR="008F1879" w:rsidRPr="008F1879" w:rsidRDefault="008F1879" w:rsidP="008F1879">
                  <w:pPr>
                    <w:spacing w:after="0" w:line="240" w:lineRule="auto"/>
                    <w:rPr>
                      <w:rFonts w:ascii="Times New Roman" w:eastAsia="Times New Roman" w:hAnsi="Times New Roman" w:cs="Times New Roman"/>
                      <w:lang w:val="ru-RU" w:eastAsia="uk-UA"/>
                    </w:rPr>
                  </w:pPr>
                  <w:proofErr w:type="spellStart"/>
                  <w:r w:rsidRPr="008F1879">
                    <w:rPr>
                      <w:rFonts w:ascii="Times New Roman" w:eastAsia="Times New Roman" w:hAnsi="Times New Roman" w:cs="Times New Roman"/>
                      <w:lang w:val="ru-RU" w:eastAsia="uk-UA"/>
                    </w:rPr>
                    <w:t>Кількість</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працюючих</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осіб</w:t>
                  </w:r>
                  <w:proofErr w:type="spellEnd"/>
                  <w:r w:rsidRPr="008F1879">
                    <w:rPr>
                      <w:rFonts w:ascii="Times New Roman" w:eastAsia="Times New Roman" w:hAnsi="Times New Roman" w:cs="Times New Roman"/>
                      <w:lang w:val="ru-RU" w:eastAsia="uk-UA"/>
                    </w:rPr>
                    <w:t xml:space="preserve"> за станом на 1 </w:t>
                  </w:r>
                  <w:proofErr w:type="gramStart"/>
                  <w:r w:rsidRPr="008F1879">
                    <w:rPr>
                      <w:rFonts w:ascii="Times New Roman" w:eastAsia="Times New Roman" w:hAnsi="Times New Roman" w:cs="Times New Roman"/>
                      <w:lang w:val="ru-RU" w:eastAsia="uk-UA"/>
                    </w:rPr>
                    <w:t>число  поточного</w:t>
                  </w:r>
                  <w:proofErr w:type="gram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звітного</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періоду</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згідно</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звіту</w:t>
                  </w:r>
                  <w:proofErr w:type="spellEnd"/>
                  <w:r w:rsidRPr="008F1879">
                    <w:rPr>
                      <w:rFonts w:ascii="Times New Roman" w:eastAsia="Times New Roman" w:hAnsi="Times New Roman" w:cs="Times New Roman"/>
                      <w:lang w:val="ru-RU" w:eastAsia="uk-UA"/>
                    </w:rPr>
                    <w:t xml:space="preserve"> 1-ДФ</w:t>
                  </w:r>
                </w:p>
              </w:tc>
              <w:tc>
                <w:tcPr>
                  <w:tcW w:w="1635" w:type="dxa"/>
                  <w:shd w:val="clear" w:color="auto" w:fill="auto"/>
                  <w:noWrap/>
                  <w:vAlign w:val="center"/>
                  <w:hideMark/>
                </w:tcPr>
                <w:p w14:paraId="33381EB4"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w:t>
                  </w:r>
                </w:p>
              </w:tc>
              <w:tc>
                <w:tcPr>
                  <w:tcW w:w="1388" w:type="dxa"/>
                  <w:shd w:val="clear" w:color="000000" w:fill="E2EFDA"/>
                  <w:noWrap/>
                  <w:vAlign w:val="center"/>
                  <w:hideMark/>
                </w:tcPr>
                <w:p w14:paraId="0AFEB2B7"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внести </w:t>
                  </w:r>
                  <w:proofErr w:type="spellStart"/>
                  <w:r w:rsidRPr="008F1879">
                    <w:rPr>
                      <w:rFonts w:ascii="Times New Roman" w:eastAsia="Times New Roman" w:hAnsi="Times New Roman" w:cs="Times New Roman"/>
                      <w:lang w:val="ru-RU" w:eastAsia="uk-UA"/>
                    </w:rPr>
                    <w:t>дані</w:t>
                  </w:r>
                  <w:proofErr w:type="spellEnd"/>
                </w:p>
              </w:tc>
              <w:tc>
                <w:tcPr>
                  <w:tcW w:w="1635" w:type="dxa"/>
                  <w:shd w:val="clear" w:color="auto" w:fill="auto"/>
                  <w:noWrap/>
                  <w:vAlign w:val="center"/>
                  <w:hideMark/>
                </w:tcPr>
                <w:p w14:paraId="681AC95B"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не </w:t>
                  </w:r>
                  <w:proofErr w:type="spellStart"/>
                  <w:r w:rsidRPr="008F1879">
                    <w:rPr>
                      <w:rFonts w:ascii="Times New Roman" w:eastAsia="Times New Roman" w:hAnsi="Times New Roman" w:cs="Times New Roman"/>
                      <w:lang w:val="ru-RU" w:eastAsia="uk-UA"/>
                    </w:rPr>
                    <w:t>заповнюється</w:t>
                  </w:r>
                  <w:proofErr w:type="spellEnd"/>
                </w:p>
              </w:tc>
            </w:tr>
            <w:tr w:rsidR="008F1879" w:rsidRPr="008F1879" w14:paraId="0777F21F" w14:textId="77777777" w:rsidTr="0070409F">
              <w:trPr>
                <w:trHeight w:val="615"/>
              </w:trPr>
              <w:tc>
                <w:tcPr>
                  <w:tcW w:w="687" w:type="dxa"/>
                  <w:vMerge/>
                  <w:vAlign w:val="center"/>
                  <w:hideMark/>
                </w:tcPr>
                <w:p w14:paraId="5E8EB01C" w14:textId="77777777" w:rsidR="008F1879" w:rsidRPr="008F1879" w:rsidRDefault="008F1879" w:rsidP="008F1879">
                  <w:pPr>
                    <w:spacing w:after="0" w:line="240" w:lineRule="auto"/>
                    <w:rPr>
                      <w:rFonts w:ascii="Times New Roman" w:eastAsia="Times New Roman" w:hAnsi="Times New Roman" w:cs="Times New Roman"/>
                      <w:color w:val="000000"/>
                      <w:lang w:val="ru-RU" w:eastAsia="uk-UA"/>
                    </w:rPr>
                  </w:pPr>
                </w:p>
              </w:tc>
              <w:tc>
                <w:tcPr>
                  <w:tcW w:w="3774" w:type="dxa"/>
                  <w:shd w:val="clear" w:color="auto" w:fill="auto"/>
                  <w:vAlign w:val="bottom"/>
                  <w:hideMark/>
                </w:tcPr>
                <w:p w14:paraId="230713C4" w14:textId="77777777" w:rsidR="008F1879" w:rsidRPr="008F1879" w:rsidRDefault="008F1879" w:rsidP="008F1879">
                  <w:pPr>
                    <w:spacing w:after="0" w:line="240" w:lineRule="auto"/>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 </w:t>
                  </w:r>
                  <w:proofErr w:type="spellStart"/>
                  <w:r w:rsidRPr="008F1879">
                    <w:rPr>
                      <w:rFonts w:ascii="Times New Roman" w:eastAsia="Times New Roman" w:hAnsi="Times New Roman" w:cs="Times New Roman"/>
                      <w:lang w:val="ru-RU" w:eastAsia="uk-UA"/>
                    </w:rPr>
                    <w:t>т.ч</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кількість</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працюючих</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осіб</w:t>
                  </w:r>
                  <w:proofErr w:type="spellEnd"/>
                  <w:r w:rsidRPr="008F1879">
                    <w:rPr>
                      <w:rFonts w:ascii="Times New Roman" w:eastAsia="Times New Roman" w:hAnsi="Times New Roman" w:cs="Times New Roman"/>
                      <w:lang w:val="ru-RU" w:eastAsia="uk-UA"/>
                    </w:rPr>
                    <w:t xml:space="preserve"> по ГПД </w:t>
                  </w:r>
                  <w:proofErr w:type="spellStart"/>
                  <w:r w:rsidRPr="008F1879">
                    <w:rPr>
                      <w:rFonts w:ascii="Times New Roman" w:eastAsia="Times New Roman" w:hAnsi="Times New Roman" w:cs="Times New Roman"/>
                      <w:lang w:val="ru-RU" w:eastAsia="uk-UA"/>
                    </w:rPr>
                    <w:t>згідно</w:t>
                  </w:r>
                  <w:proofErr w:type="spellEnd"/>
                  <w:r w:rsidRPr="008F1879">
                    <w:rPr>
                      <w:rFonts w:ascii="Times New Roman" w:eastAsia="Times New Roman" w:hAnsi="Times New Roman" w:cs="Times New Roman"/>
                      <w:lang w:val="ru-RU" w:eastAsia="uk-UA"/>
                    </w:rPr>
                    <w:t xml:space="preserve"> </w:t>
                  </w:r>
                  <w:proofErr w:type="spellStart"/>
                  <w:r w:rsidRPr="008F1879">
                    <w:rPr>
                      <w:rFonts w:ascii="Times New Roman" w:eastAsia="Times New Roman" w:hAnsi="Times New Roman" w:cs="Times New Roman"/>
                      <w:lang w:val="ru-RU" w:eastAsia="uk-UA"/>
                    </w:rPr>
                    <w:t>звіту</w:t>
                  </w:r>
                  <w:proofErr w:type="spellEnd"/>
                  <w:r w:rsidRPr="008F1879">
                    <w:rPr>
                      <w:rFonts w:ascii="Times New Roman" w:eastAsia="Times New Roman" w:hAnsi="Times New Roman" w:cs="Times New Roman"/>
                      <w:lang w:val="ru-RU" w:eastAsia="uk-UA"/>
                    </w:rPr>
                    <w:t xml:space="preserve"> 1-ДФ</w:t>
                  </w:r>
                </w:p>
              </w:tc>
              <w:tc>
                <w:tcPr>
                  <w:tcW w:w="1635" w:type="dxa"/>
                  <w:shd w:val="clear" w:color="auto" w:fill="auto"/>
                  <w:noWrap/>
                  <w:vAlign w:val="center"/>
                  <w:hideMark/>
                </w:tcPr>
                <w:p w14:paraId="618E07C3"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w:t>
                  </w:r>
                </w:p>
              </w:tc>
              <w:tc>
                <w:tcPr>
                  <w:tcW w:w="1388" w:type="dxa"/>
                  <w:shd w:val="clear" w:color="000000" w:fill="E2EFDA"/>
                  <w:noWrap/>
                  <w:vAlign w:val="center"/>
                  <w:hideMark/>
                </w:tcPr>
                <w:p w14:paraId="20CCC192"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внести </w:t>
                  </w:r>
                  <w:proofErr w:type="spellStart"/>
                  <w:r w:rsidRPr="008F1879">
                    <w:rPr>
                      <w:rFonts w:ascii="Times New Roman" w:eastAsia="Times New Roman" w:hAnsi="Times New Roman" w:cs="Times New Roman"/>
                      <w:lang w:val="ru-RU" w:eastAsia="uk-UA"/>
                    </w:rPr>
                    <w:t>дані</w:t>
                  </w:r>
                  <w:proofErr w:type="spellEnd"/>
                </w:p>
              </w:tc>
              <w:tc>
                <w:tcPr>
                  <w:tcW w:w="1635" w:type="dxa"/>
                  <w:shd w:val="clear" w:color="auto" w:fill="auto"/>
                  <w:noWrap/>
                  <w:vAlign w:val="center"/>
                  <w:hideMark/>
                </w:tcPr>
                <w:p w14:paraId="6A2ACFEF" w14:textId="77777777" w:rsidR="008F1879" w:rsidRPr="008F1879" w:rsidRDefault="008F1879" w:rsidP="008F1879">
                  <w:pPr>
                    <w:spacing w:after="0" w:line="240" w:lineRule="auto"/>
                    <w:jc w:val="center"/>
                    <w:rPr>
                      <w:rFonts w:ascii="Times New Roman" w:eastAsia="Times New Roman" w:hAnsi="Times New Roman" w:cs="Times New Roman"/>
                      <w:lang w:val="ru-RU" w:eastAsia="uk-UA"/>
                    </w:rPr>
                  </w:pPr>
                  <w:r w:rsidRPr="008F1879">
                    <w:rPr>
                      <w:rFonts w:ascii="Times New Roman" w:eastAsia="Times New Roman" w:hAnsi="Times New Roman" w:cs="Times New Roman"/>
                      <w:lang w:val="ru-RU" w:eastAsia="uk-UA"/>
                    </w:rPr>
                    <w:t xml:space="preserve">не </w:t>
                  </w:r>
                  <w:proofErr w:type="spellStart"/>
                  <w:r w:rsidRPr="008F1879">
                    <w:rPr>
                      <w:rFonts w:ascii="Times New Roman" w:eastAsia="Times New Roman" w:hAnsi="Times New Roman" w:cs="Times New Roman"/>
                      <w:lang w:val="ru-RU" w:eastAsia="uk-UA"/>
                    </w:rPr>
                    <w:t>заповнюється</w:t>
                  </w:r>
                  <w:proofErr w:type="spellEnd"/>
                </w:p>
              </w:tc>
            </w:tr>
          </w:tbl>
          <w:p w14:paraId="1F905120" w14:textId="77777777" w:rsidR="008F1879" w:rsidRPr="008F1879" w:rsidRDefault="008F1879" w:rsidP="008F1879">
            <w:pPr>
              <w:rPr>
                <w:b/>
                <w:bCs/>
                <w:color w:val="000000"/>
              </w:rPr>
            </w:pPr>
          </w:p>
        </w:tc>
      </w:tr>
      <w:tr w:rsidR="008F1879" w:rsidRPr="008F1879" w14:paraId="7F25584B" w14:textId="77777777" w:rsidTr="008F1879">
        <w:trPr>
          <w:trHeight w:val="359"/>
        </w:trPr>
        <w:tc>
          <w:tcPr>
            <w:tcW w:w="5000" w:type="pct"/>
            <w:gridSpan w:val="2"/>
            <w:shd w:val="clear" w:color="auto" w:fill="E7E6E6"/>
            <w:vAlign w:val="center"/>
          </w:tcPr>
          <w:p w14:paraId="5030E746" w14:textId="77777777" w:rsidR="008F1879" w:rsidRPr="008F1879" w:rsidRDefault="008F1879" w:rsidP="008F1879">
            <w:pPr>
              <w:rPr>
                <w:szCs w:val="24"/>
                <w:lang w:eastAsia="uk-UA"/>
              </w:rPr>
            </w:pPr>
          </w:p>
        </w:tc>
      </w:tr>
      <w:tr w:rsidR="008F1879" w:rsidRPr="008F1879" w14:paraId="1B5B21E8" w14:textId="77777777" w:rsidTr="0070409F">
        <w:trPr>
          <w:trHeight w:val="519"/>
        </w:trPr>
        <w:tc>
          <w:tcPr>
            <w:tcW w:w="5000" w:type="pct"/>
            <w:gridSpan w:val="2"/>
            <w:shd w:val="clear" w:color="auto" w:fill="FFFF00"/>
            <w:vAlign w:val="center"/>
          </w:tcPr>
          <w:p w14:paraId="56B93CB7" w14:textId="77777777" w:rsidR="008F1879" w:rsidRPr="008F1879" w:rsidRDefault="008F1879" w:rsidP="008F1879">
            <w:pPr>
              <w:jc w:val="center"/>
              <w:rPr>
                <w:b/>
                <w:bCs/>
                <w:color w:val="000000"/>
              </w:rPr>
            </w:pPr>
            <w:proofErr w:type="spellStart"/>
            <w:r w:rsidRPr="008F1879">
              <w:rPr>
                <w:b/>
                <w:bCs/>
                <w:color w:val="000000"/>
              </w:rPr>
              <w:t>Документи</w:t>
            </w:r>
            <w:proofErr w:type="spellEnd"/>
            <w:r w:rsidRPr="008F1879">
              <w:rPr>
                <w:b/>
                <w:bCs/>
                <w:color w:val="000000"/>
              </w:rPr>
              <w:t xml:space="preserve">, </w:t>
            </w:r>
            <w:proofErr w:type="spellStart"/>
            <w:r w:rsidRPr="008F1879">
              <w:rPr>
                <w:b/>
                <w:bCs/>
                <w:color w:val="000000"/>
              </w:rPr>
              <w:t>які</w:t>
            </w:r>
            <w:proofErr w:type="spellEnd"/>
            <w:r w:rsidRPr="008F1879">
              <w:rPr>
                <w:b/>
                <w:bCs/>
                <w:color w:val="000000"/>
              </w:rPr>
              <w:t xml:space="preserve"> є </w:t>
            </w:r>
            <w:proofErr w:type="spellStart"/>
            <w:r w:rsidRPr="008F1879">
              <w:rPr>
                <w:b/>
                <w:bCs/>
                <w:color w:val="000000"/>
              </w:rPr>
              <w:t>додатком</w:t>
            </w:r>
            <w:proofErr w:type="spellEnd"/>
            <w:r w:rsidRPr="008F1879">
              <w:rPr>
                <w:b/>
                <w:bCs/>
                <w:color w:val="000000"/>
              </w:rPr>
              <w:t xml:space="preserve"> до </w:t>
            </w:r>
            <w:proofErr w:type="spellStart"/>
            <w:r w:rsidRPr="008F1879">
              <w:rPr>
                <w:b/>
                <w:bCs/>
                <w:color w:val="000000"/>
              </w:rPr>
              <w:t>Загальних</w:t>
            </w:r>
            <w:proofErr w:type="spellEnd"/>
            <w:r w:rsidRPr="008F1879">
              <w:rPr>
                <w:b/>
                <w:bCs/>
                <w:color w:val="000000"/>
              </w:rPr>
              <w:t xml:space="preserve"> </w:t>
            </w:r>
            <w:proofErr w:type="spellStart"/>
            <w:r w:rsidRPr="008F1879">
              <w:rPr>
                <w:b/>
                <w:bCs/>
                <w:color w:val="000000"/>
              </w:rPr>
              <w:t>відомостей</w:t>
            </w:r>
            <w:proofErr w:type="spellEnd"/>
            <w:r w:rsidRPr="008F1879">
              <w:rPr>
                <w:b/>
                <w:bCs/>
                <w:color w:val="000000"/>
              </w:rPr>
              <w:t xml:space="preserve"> та </w:t>
            </w:r>
            <w:proofErr w:type="spellStart"/>
            <w:r w:rsidRPr="008F1879">
              <w:rPr>
                <w:b/>
                <w:bCs/>
                <w:color w:val="000000"/>
              </w:rPr>
              <w:t>надаються</w:t>
            </w:r>
            <w:proofErr w:type="spellEnd"/>
            <w:r w:rsidRPr="008F1879">
              <w:rPr>
                <w:b/>
                <w:bCs/>
                <w:color w:val="000000"/>
              </w:rPr>
              <w:t xml:space="preserve"> </w:t>
            </w:r>
            <w:proofErr w:type="spellStart"/>
            <w:r w:rsidRPr="008F1879">
              <w:rPr>
                <w:b/>
                <w:bCs/>
                <w:color w:val="000000"/>
              </w:rPr>
              <w:t>Учасником</w:t>
            </w:r>
            <w:proofErr w:type="spellEnd"/>
            <w:r w:rsidRPr="008F1879">
              <w:rPr>
                <w:b/>
                <w:bCs/>
                <w:color w:val="000000"/>
              </w:rPr>
              <w:t xml:space="preserve"> у </w:t>
            </w:r>
            <w:proofErr w:type="spellStart"/>
            <w:r w:rsidRPr="008F1879">
              <w:rPr>
                <w:b/>
                <w:bCs/>
                <w:color w:val="000000"/>
              </w:rPr>
              <w:t>складі</w:t>
            </w:r>
            <w:proofErr w:type="spellEnd"/>
            <w:r w:rsidRPr="008F1879">
              <w:rPr>
                <w:b/>
                <w:bCs/>
                <w:color w:val="000000"/>
              </w:rPr>
              <w:t xml:space="preserve"> </w:t>
            </w:r>
            <w:proofErr w:type="spellStart"/>
            <w:r w:rsidRPr="008F1879">
              <w:rPr>
                <w:b/>
                <w:bCs/>
                <w:color w:val="000000"/>
              </w:rPr>
              <w:t>Конкурсної</w:t>
            </w:r>
            <w:proofErr w:type="spellEnd"/>
            <w:r w:rsidRPr="008F1879">
              <w:rPr>
                <w:b/>
                <w:bCs/>
                <w:color w:val="000000"/>
              </w:rPr>
              <w:t xml:space="preserve"> </w:t>
            </w:r>
            <w:proofErr w:type="spellStart"/>
            <w:r w:rsidRPr="008F1879">
              <w:rPr>
                <w:b/>
                <w:bCs/>
                <w:color w:val="000000"/>
              </w:rPr>
              <w:t>пропозиції</w:t>
            </w:r>
            <w:proofErr w:type="spellEnd"/>
            <w:r w:rsidRPr="008F1879">
              <w:rPr>
                <w:b/>
                <w:bCs/>
                <w:color w:val="000000"/>
              </w:rPr>
              <w:t xml:space="preserve"> </w:t>
            </w:r>
          </w:p>
        </w:tc>
      </w:tr>
      <w:tr w:rsidR="008F1879" w:rsidRPr="008F1879" w14:paraId="6B408283" w14:textId="77777777" w:rsidTr="0070409F">
        <w:trPr>
          <w:trHeight w:val="455"/>
        </w:trPr>
        <w:tc>
          <w:tcPr>
            <w:tcW w:w="5000" w:type="pct"/>
            <w:gridSpan w:val="2"/>
            <w:shd w:val="clear" w:color="auto" w:fill="FFFF00"/>
          </w:tcPr>
          <w:p w14:paraId="12308A90" w14:textId="77777777" w:rsidR="008F1879" w:rsidRPr="003128C4" w:rsidRDefault="008F1879" w:rsidP="008F1879">
            <w:pPr>
              <w:jc w:val="both"/>
              <w:rPr>
                <w:bCs/>
                <w:color w:val="000000"/>
                <w:lang w:val="uk-UA"/>
              </w:rPr>
            </w:pPr>
            <w:r w:rsidRPr="003128C4">
              <w:rPr>
                <w:color w:val="222222"/>
                <w:highlight w:val="yellow"/>
                <w:lang w:val="uk-UA"/>
              </w:rPr>
              <w:t>Копія фінансової звітності за попередній рік та останній звітний період, що передує даті граничного терміну подачі пропозицій на ЕТМ ДТЕК: Баланс (Форма 1) і Звіт про фінансові результати (Форма 2);</w:t>
            </w:r>
          </w:p>
        </w:tc>
      </w:tr>
      <w:tr w:rsidR="008F1879" w:rsidRPr="008F1879" w14:paraId="1FFC3E66" w14:textId="77777777" w:rsidTr="0070409F">
        <w:trPr>
          <w:trHeight w:val="419"/>
        </w:trPr>
        <w:tc>
          <w:tcPr>
            <w:tcW w:w="5000" w:type="pct"/>
            <w:gridSpan w:val="2"/>
            <w:shd w:val="clear" w:color="auto" w:fill="FFFF00"/>
          </w:tcPr>
          <w:p w14:paraId="24DBD161" w14:textId="77777777" w:rsidR="008F1879" w:rsidRPr="003128C4" w:rsidRDefault="008F1879" w:rsidP="008F1879">
            <w:pPr>
              <w:jc w:val="both"/>
              <w:rPr>
                <w:bCs/>
                <w:lang w:val="uk-UA"/>
              </w:rPr>
            </w:pPr>
            <w:r w:rsidRPr="003128C4">
              <w:rPr>
                <w:color w:val="222222"/>
                <w:highlight w:val="yellow"/>
                <w:lang w:val="uk-UA"/>
              </w:rPr>
              <w:t xml:space="preserve">Документи (або їх копії), що </w:t>
            </w:r>
            <w:r w:rsidRPr="003128C4">
              <w:rPr>
                <w:b/>
                <w:color w:val="222222"/>
                <w:highlight w:val="yellow"/>
                <w:lang w:val="uk-UA"/>
              </w:rPr>
              <w:t>підтверджують наявність обладнання</w:t>
            </w:r>
            <w:r w:rsidRPr="003128C4">
              <w:rPr>
                <w:color w:val="222222"/>
                <w:highlight w:val="yellow"/>
                <w:lang w:val="uk-UA"/>
              </w:rPr>
              <w:t>,</w:t>
            </w:r>
            <w:r w:rsidRPr="003128C4">
              <w:rPr>
                <w:color w:val="FF0000"/>
                <w:highlight w:val="yellow"/>
                <w:lang w:val="uk-UA"/>
              </w:rPr>
              <w:t xml:space="preserve"> </w:t>
            </w:r>
            <w:r w:rsidRPr="003128C4">
              <w:rPr>
                <w:color w:val="222222"/>
                <w:highlight w:val="yellow"/>
                <w:lang w:val="uk-UA"/>
              </w:rPr>
              <w:t xml:space="preserve">матеріально-технічної бази, трудових ресурсів, нематеріальних активів </w:t>
            </w:r>
            <w:r w:rsidRPr="003128C4">
              <w:rPr>
                <w:b/>
                <w:color w:val="222222"/>
                <w:highlight w:val="yellow"/>
                <w:lang w:val="uk-UA"/>
              </w:rPr>
              <w:t>у виконавця,</w:t>
            </w:r>
            <w:r w:rsidRPr="003128C4">
              <w:rPr>
                <w:color w:val="222222"/>
                <w:highlight w:val="yellow"/>
                <w:lang w:val="uk-UA"/>
              </w:rPr>
              <w:t xml:space="preserve"> </w:t>
            </w:r>
            <w:r w:rsidRPr="003128C4">
              <w:rPr>
                <w:b/>
                <w:color w:val="222222"/>
                <w:highlight w:val="yellow"/>
                <w:lang w:val="uk-UA"/>
              </w:rPr>
              <w:t>необхідних для виконання робіт та послуг</w:t>
            </w:r>
            <w:r w:rsidRPr="003128C4">
              <w:rPr>
                <w:color w:val="222222"/>
                <w:lang w:val="uk-UA"/>
              </w:rPr>
              <w:t xml:space="preserve">: </w:t>
            </w:r>
          </w:p>
        </w:tc>
      </w:tr>
      <w:tr w:rsidR="008F1879" w:rsidRPr="008F1879" w14:paraId="34109262" w14:textId="77777777" w:rsidTr="0070409F">
        <w:trPr>
          <w:trHeight w:val="242"/>
        </w:trPr>
        <w:tc>
          <w:tcPr>
            <w:tcW w:w="5000" w:type="pct"/>
            <w:gridSpan w:val="2"/>
            <w:shd w:val="clear" w:color="auto" w:fill="FFFF00"/>
          </w:tcPr>
          <w:p w14:paraId="2AF27F76" w14:textId="77777777" w:rsidR="008F1879" w:rsidRPr="008F1879" w:rsidRDefault="008F1879" w:rsidP="008F1879">
            <w:pPr>
              <w:jc w:val="both"/>
              <w:rPr>
                <w:bCs/>
                <w:color w:val="000000"/>
              </w:rPr>
            </w:pPr>
            <w:r w:rsidRPr="008F1879">
              <w:rPr>
                <w:noProof/>
                <w:highlight w:val="yellow"/>
                <w:lang w:val="en-US"/>
              </w:rPr>
              <w:t>a</w:t>
            </w:r>
            <w:r w:rsidRPr="008F1879">
              <w:rPr>
                <w:noProof/>
                <w:highlight w:val="yellow"/>
              </w:rPr>
              <w:t xml:space="preserve">)    </w:t>
            </w:r>
            <w:proofErr w:type="spellStart"/>
            <w:r w:rsidRPr="008F1879">
              <w:rPr>
                <w:color w:val="222222"/>
                <w:highlight w:val="yellow"/>
              </w:rPr>
              <w:t>довідка</w:t>
            </w:r>
            <w:proofErr w:type="spellEnd"/>
            <w:r w:rsidRPr="008F1879">
              <w:rPr>
                <w:color w:val="222222"/>
                <w:highlight w:val="yellow"/>
              </w:rPr>
              <w:t xml:space="preserve"> про </w:t>
            </w:r>
            <w:proofErr w:type="spellStart"/>
            <w:r w:rsidRPr="008F1879">
              <w:rPr>
                <w:color w:val="222222"/>
                <w:highlight w:val="yellow"/>
              </w:rPr>
              <w:t>наявність</w:t>
            </w:r>
            <w:proofErr w:type="spellEnd"/>
            <w:r w:rsidRPr="008F1879">
              <w:rPr>
                <w:color w:val="222222"/>
                <w:highlight w:val="yellow"/>
              </w:rPr>
              <w:t xml:space="preserve"> </w:t>
            </w:r>
            <w:proofErr w:type="spellStart"/>
            <w:r w:rsidRPr="008F1879">
              <w:rPr>
                <w:b/>
                <w:color w:val="222222"/>
                <w:highlight w:val="yellow"/>
              </w:rPr>
              <w:t>відповідного</w:t>
            </w:r>
            <w:proofErr w:type="spellEnd"/>
            <w:r w:rsidRPr="008F1879">
              <w:rPr>
                <w:b/>
                <w:color w:val="222222"/>
                <w:highlight w:val="yellow"/>
              </w:rPr>
              <w:t xml:space="preserve"> </w:t>
            </w:r>
            <w:proofErr w:type="spellStart"/>
            <w:r w:rsidRPr="008F1879">
              <w:rPr>
                <w:b/>
                <w:color w:val="222222"/>
                <w:highlight w:val="yellow"/>
              </w:rPr>
              <w:t>обладнання</w:t>
            </w:r>
            <w:proofErr w:type="spellEnd"/>
            <w:r w:rsidRPr="008F1879">
              <w:rPr>
                <w:color w:val="222222"/>
                <w:highlight w:val="yellow"/>
              </w:rPr>
              <w:t>,</w:t>
            </w:r>
            <w:r w:rsidRPr="008F1879">
              <w:rPr>
                <w:color w:val="FF0000"/>
                <w:highlight w:val="yellow"/>
              </w:rPr>
              <w:t xml:space="preserve"> </w:t>
            </w:r>
            <w:proofErr w:type="spellStart"/>
            <w:r w:rsidRPr="008F1879">
              <w:rPr>
                <w:color w:val="222222"/>
                <w:highlight w:val="yellow"/>
              </w:rPr>
              <w:t>матеріально-технічної</w:t>
            </w:r>
            <w:proofErr w:type="spellEnd"/>
            <w:r w:rsidRPr="008F1879">
              <w:rPr>
                <w:color w:val="222222"/>
                <w:highlight w:val="yellow"/>
              </w:rPr>
              <w:t xml:space="preserve"> </w:t>
            </w:r>
            <w:proofErr w:type="spellStart"/>
            <w:r w:rsidRPr="008F1879">
              <w:rPr>
                <w:color w:val="222222"/>
                <w:highlight w:val="yellow"/>
              </w:rPr>
              <w:t>бази</w:t>
            </w:r>
            <w:proofErr w:type="spellEnd"/>
            <w:r w:rsidRPr="008F1879">
              <w:rPr>
                <w:color w:val="222222"/>
                <w:highlight w:val="yellow"/>
              </w:rPr>
              <w:t xml:space="preserve"> і </w:t>
            </w:r>
            <w:proofErr w:type="spellStart"/>
            <w:r w:rsidRPr="008F1879">
              <w:rPr>
                <w:color w:val="222222"/>
                <w:highlight w:val="yellow"/>
              </w:rPr>
              <w:t>нематеріальних</w:t>
            </w:r>
            <w:proofErr w:type="spellEnd"/>
            <w:r w:rsidRPr="008F1879">
              <w:rPr>
                <w:color w:val="222222"/>
                <w:highlight w:val="yellow"/>
              </w:rPr>
              <w:t xml:space="preserve"> </w:t>
            </w:r>
            <w:proofErr w:type="spellStart"/>
            <w:r w:rsidRPr="008F1879">
              <w:rPr>
                <w:color w:val="222222"/>
                <w:highlight w:val="yellow"/>
              </w:rPr>
              <w:t>активів</w:t>
            </w:r>
            <w:proofErr w:type="spellEnd"/>
            <w:r w:rsidRPr="008F1879">
              <w:rPr>
                <w:color w:val="222222"/>
                <w:highlight w:val="yellow"/>
              </w:rPr>
              <w:t xml:space="preserve"> </w:t>
            </w:r>
            <w:r w:rsidRPr="008F1879">
              <w:rPr>
                <w:b/>
                <w:color w:val="222222"/>
                <w:highlight w:val="yellow"/>
              </w:rPr>
              <w:t xml:space="preserve">у </w:t>
            </w:r>
            <w:proofErr w:type="spellStart"/>
            <w:r w:rsidRPr="008F1879">
              <w:rPr>
                <w:b/>
                <w:color w:val="222222"/>
                <w:highlight w:val="yellow"/>
              </w:rPr>
              <w:t>виконавця</w:t>
            </w:r>
            <w:proofErr w:type="spellEnd"/>
            <w:r w:rsidRPr="008F1879">
              <w:rPr>
                <w:b/>
                <w:color w:val="222222"/>
                <w:highlight w:val="yellow"/>
              </w:rPr>
              <w:t xml:space="preserve"> </w:t>
            </w:r>
            <w:proofErr w:type="spellStart"/>
            <w:r w:rsidRPr="008F1879">
              <w:rPr>
                <w:b/>
                <w:color w:val="222222"/>
                <w:highlight w:val="yellow"/>
              </w:rPr>
              <w:t>робіт</w:t>
            </w:r>
            <w:proofErr w:type="spellEnd"/>
            <w:r w:rsidRPr="008F1879">
              <w:rPr>
                <w:b/>
                <w:color w:val="222222"/>
                <w:highlight w:val="yellow"/>
              </w:rPr>
              <w:t xml:space="preserve"> та </w:t>
            </w:r>
            <w:proofErr w:type="spellStart"/>
            <w:r w:rsidRPr="008F1879">
              <w:rPr>
                <w:b/>
                <w:color w:val="222222"/>
                <w:highlight w:val="yellow"/>
              </w:rPr>
              <w:t>послуг</w:t>
            </w:r>
            <w:proofErr w:type="spellEnd"/>
            <w:r w:rsidRPr="008F1879">
              <w:rPr>
                <w:b/>
                <w:color w:val="222222"/>
                <w:highlight w:val="yellow"/>
              </w:rPr>
              <w:t>;</w:t>
            </w:r>
          </w:p>
        </w:tc>
      </w:tr>
      <w:tr w:rsidR="008F1879" w:rsidRPr="008F1879" w14:paraId="11C32FF2" w14:textId="77777777" w:rsidTr="0070409F">
        <w:trPr>
          <w:trHeight w:val="411"/>
        </w:trPr>
        <w:tc>
          <w:tcPr>
            <w:tcW w:w="5000" w:type="pct"/>
            <w:gridSpan w:val="2"/>
            <w:shd w:val="clear" w:color="auto" w:fill="FFFF00"/>
          </w:tcPr>
          <w:p w14:paraId="7ACC7C22" w14:textId="77777777" w:rsidR="008F1879" w:rsidRPr="003128C4" w:rsidRDefault="008F1879" w:rsidP="008F1879">
            <w:pPr>
              <w:jc w:val="both"/>
              <w:rPr>
                <w:bCs/>
                <w:color w:val="000000"/>
                <w:lang w:val="uk-UA"/>
              </w:rPr>
            </w:pPr>
            <w:r w:rsidRPr="008F1879">
              <w:rPr>
                <w:noProof/>
                <w:highlight w:val="yellow"/>
              </w:rPr>
              <w:t>b</w:t>
            </w:r>
            <w:r w:rsidRPr="003128C4">
              <w:rPr>
                <w:noProof/>
                <w:highlight w:val="yellow"/>
                <w:lang w:val="uk-UA"/>
              </w:rPr>
              <w:t>)</w:t>
            </w:r>
            <w:r w:rsidRPr="008F1879">
              <w:rPr>
                <w:noProof/>
                <w:highlight w:val="yellow"/>
              </w:rPr>
              <w:t>   </w:t>
            </w:r>
            <w:r w:rsidRPr="003128C4">
              <w:rPr>
                <w:color w:val="222222"/>
                <w:highlight w:val="yellow"/>
                <w:lang w:val="uk-UA"/>
              </w:rPr>
              <w:t xml:space="preserve">довідка про наявність працівників відповідної кваліфікації </w:t>
            </w:r>
            <w:r w:rsidRPr="003128C4">
              <w:rPr>
                <w:b/>
                <w:color w:val="222222"/>
                <w:highlight w:val="yellow"/>
                <w:lang w:val="uk-UA"/>
              </w:rPr>
              <w:t>у виконавця робіт та послуг;</w:t>
            </w:r>
          </w:p>
        </w:tc>
      </w:tr>
      <w:tr w:rsidR="008F1879" w:rsidRPr="008F1879" w14:paraId="5FCCD59E" w14:textId="77777777" w:rsidTr="0070409F">
        <w:trPr>
          <w:trHeight w:val="411"/>
        </w:trPr>
        <w:tc>
          <w:tcPr>
            <w:tcW w:w="5000" w:type="pct"/>
            <w:gridSpan w:val="2"/>
            <w:shd w:val="clear" w:color="auto" w:fill="FFFF00"/>
          </w:tcPr>
          <w:p w14:paraId="081319AE" w14:textId="77777777" w:rsidR="008F1879" w:rsidRPr="008F1879" w:rsidRDefault="008F1879" w:rsidP="008F1879">
            <w:pPr>
              <w:jc w:val="both"/>
              <w:rPr>
                <w:bCs/>
                <w:color w:val="000000"/>
              </w:rPr>
            </w:pPr>
            <w:r w:rsidRPr="008F1879">
              <w:rPr>
                <w:noProof/>
                <w:highlight w:val="yellow"/>
                <w:lang w:val="en-US"/>
              </w:rPr>
              <w:t>c</w:t>
            </w:r>
            <w:r w:rsidRPr="008F1879">
              <w:rPr>
                <w:noProof/>
                <w:highlight w:val="yellow"/>
              </w:rPr>
              <w:t>)  к</w:t>
            </w:r>
            <w:proofErr w:type="spellStart"/>
            <w:r w:rsidRPr="008F1879">
              <w:rPr>
                <w:color w:val="222222"/>
                <w:highlight w:val="yellow"/>
              </w:rPr>
              <w:t>опія</w:t>
            </w:r>
            <w:proofErr w:type="spellEnd"/>
            <w:r w:rsidRPr="008F1879">
              <w:rPr>
                <w:color w:val="222222"/>
                <w:highlight w:val="yellow"/>
              </w:rPr>
              <w:t xml:space="preserve"> </w:t>
            </w:r>
            <w:proofErr w:type="spellStart"/>
            <w:r w:rsidRPr="008F1879">
              <w:rPr>
                <w:color w:val="222222"/>
                <w:highlight w:val="yellow"/>
              </w:rPr>
              <w:t>Форми</w:t>
            </w:r>
            <w:proofErr w:type="spellEnd"/>
            <w:r w:rsidRPr="008F1879">
              <w:rPr>
                <w:color w:val="222222"/>
                <w:highlight w:val="yellow"/>
              </w:rPr>
              <w:t xml:space="preserve"> 1-ДФ за </w:t>
            </w:r>
            <w:proofErr w:type="spellStart"/>
            <w:r w:rsidRPr="008F1879">
              <w:rPr>
                <w:color w:val="222222"/>
                <w:highlight w:val="yellow"/>
              </w:rPr>
              <w:t>останні</w:t>
            </w:r>
            <w:proofErr w:type="spellEnd"/>
            <w:r w:rsidRPr="008F1879">
              <w:rPr>
                <w:color w:val="222222"/>
                <w:highlight w:val="yellow"/>
              </w:rPr>
              <w:t xml:space="preserve"> 4 </w:t>
            </w:r>
            <w:proofErr w:type="spellStart"/>
            <w:r w:rsidRPr="008F1879">
              <w:rPr>
                <w:color w:val="222222"/>
                <w:highlight w:val="yellow"/>
              </w:rPr>
              <w:t>квартали</w:t>
            </w:r>
            <w:proofErr w:type="spellEnd"/>
            <w:r w:rsidRPr="008F1879">
              <w:rPr>
                <w:color w:val="222222"/>
                <w:highlight w:val="yellow"/>
              </w:rPr>
              <w:t xml:space="preserve">, </w:t>
            </w:r>
            <w:proofErr w:type="spellStart"/>
            <w:r w:rsidRPr="008F1879">
              <w:rPr>
                <w:color w:val="222222"/>
                <w:highlight w:val="yellow"/>
              </w:rPr>
              <w:t>що</w:t>
            </w:r>
            <w:proofErr w:type="spellEnd"/>
            <w:r w:rsidRPr="008F1879">
              <w:rPr>
                <w:color w:val="222222"/>
                <w:highlight w:val="yellow"/>
              </w:rPr>
              <w:t xml:space="preserve"> </w:t>
            </w:r>
            <w:proofErr w:type="spellStart"/>
            <w:r w:rsidRPr="008F1879">
              <w:rPr>
                <w:color w:val="222222"/>
                <w:highlight w:val="yellow"/>
              </w:rPr>
              <w:t>передують</w:t>
            </w:r>
            <w:proofErr w:type="spellEnd"/>
            <w:r w:rsidRPr="008F1879">
              <w:rPr>
                <w:color w:val="222222"/>
                <w:highlight w:val="yellow"/>
              </w:rPr>
              <w:t xml:space="preserve"> </w:t>
            </w:r>
            <w:proofErr w:type="spellStart"/>
            <w:r w:rsidRPr="008F1879">
              <w:rPr>
                <w:color w:val="222222"/>
                <w:highlight w:val="yellow"/>
              </w:rPr>
              <w:t>даті</w:t>
            </w:r>
            <w:proofErr w:type="spellEnd"/>
            <w:r w:rsidRPr="008F1879">
              <w:rPr>
                <w:color w:val="222222"/>
                <w:highlight w:val="yellow"/>
              </w:rPr>
              <w:t xml:space="preserve"> граничного </w:t>
            </w:r>
            <w:proofErr w:type="spellStart"/>
            <w:r w:rsidRPr="008F1879">
              <w:rPr>
                <w:color w:val="222222"/>
                <w:highlight w:val="yellow"/>
              </w:rPr>
              <w:t>терміну</w:t>
            </w:r>
            <w:proofErr w:type="spellEnd"/>
            <w:r w:rsidRPr="008F1879">
              <w:rPr>
                <w:color w:val="222222"/>
                <w:highlight w:val="yellow"/>
              </w:rPr>
              <w:t xml:space="preserve"> </w:t>
            </w:r>
            <w:proofErr w:type="spellStart"/>
            <w:r w:rsidRPr="008F1879">
              <w:rPr>
                <w:color w:val="222222"/>
                <w:highlight w:val="yellow"/>
              </w:rPr>
              <w:t>подачі</w:t>
            </w:r>
            <w:proofErr w:type="spellEnd"/>
            <w:r w:rsidRPr="008F1879">
              <w:rPr>
                <w:color w:val="222222"/>
                <w:highlight w:val="yellow"/>
              </w:rPr>
              <w:t xml:space="preserve"> </w:t>
            </w:r>
            <w:proofErr w:type="spellStart"/>
            <w:r w:rsidRPr="008F1879">
              <w:rPr>
                <w:color w:val="222222"/>
                <w:highlight w:val="yellow"/>
              </w:rPr>
              <w:t>пропозицій</w:t>
            </w:r>
            <w:proofErr w:type="spellEnd"/>
            <w:r w:rsidRPr="008F1879">
              <w:rPr>
                <w:color w:val="222222"/>
                <w:highlight w:val="yellow"/>
              </w:rPr>
              <w:t xml:space="preserve"> на ЕТМ ДТЕК (перший і </w:t>
            </w:r>
            <w:proofErr w:type="spellStart"/>
            <w:r w:rsidRPr="008F1879">
              <w:rPr>
                <w:color w:val="222222"/>
                <w:highlight w:val="yellow"/>
              </w:rPr>
              <w:t>останній</w:t>
            </w:r>
            <w:proofErr w:type="spellEnd"/>
            <w:r w:rsidRPr="008F1879">
              <w:rPr>
                <w:color w:val="222222"/>
                <w:highlight w:val="yellow"/>
              </w:rPr>
              <w:t xml:space="preserve"> </w:t>
            </w:r>
            <w:proofErr w:type="spellStart"/>
            <w:r w:rsidRPr="008F1879">
              <w:rPr>
                <w:color w:val="222222"/>
                <w:highlight w:val="yellow"/>
              </w:rPr>
              <w:t>аркуші</w:t>
            </w:r>
            <w:proofErr w:type="spellEnd"/>
            <w:r w:rsidRPr="008F1879">
              <w:rPr>
                <w:color w:val="222222"/>
                <w:highlight w:val="yellow"/>
              </w:rPr>
              <w:t xml:space="preserve">), </w:t>
            </w:r>
            <w:proofErr w:type="spellStart"/>
            <w:r w:rsidRPr="008F1879">
              <w:rPr>
                <w:color w:val="222222"/>
                <w:highlight w:val="yellow"/>
              </w:rPr>
              <w:t>або</w:t>
            </w:r>
            <w:proofErr w:type="spellEnd"/>
            <w:r w:rsidRPr="008F1879">
              <w:rPr>
                <w:color w:val="222222"/>
                <w:highlight w:val="yellow"/>
              </w:rPr>
              <w:t xml:space="preserve"> </w:t>
            </w:r>
            <w:proofErr w:type="spellStart"/>
            <w:r w:rsidRPr="008F1879">
              <w:rPr>
                <w:color w:val="222222"/>
                <w:highlight w:val="yellow"/>
              </w:rPr>
              <w:t>звіт</w:t>
            </w:r>
            <w:proofErr w:type="spellEnd"/>
            <w:r w:rsidRPr="008F1879">
              <w:rPr>
                <w:color w:val="222222"/>
                <w:highlight w:val="yellow"/>
              </w:rPr>
              <w:t xml:space="preserve"> по ЄСВ, </w:t>
            </w:r>
            <w:proofErr w:type="spellStart"/>
            <w:r w:rsidRPr="008F1879">
              <w:rPr>
                <w:color w:val="222222"/>
                <w:highlight w:val="yellow"/>
              </w:rPr>
              <w:t>або</w:t>
            </w:r>
            <w:proofErr w:type="spellEnd"/>
            <w:r w:rsidRPr="008F1879">
              <w:rPr>
                <w:color w:val="222222"/>
                <w:highlight w:val="yellow"/>
              </w:rPr>
              <w:t xml:space="preserve"> </w:t>
            </w:r>
            <w:proofErr w:type="spellStart"/>
            <w:r w:rsidRPr="008F1879">
              <w:rPr>
                <w:color w:val="222222"/>
                <w:highlight w:val="yellow"/>
              </w:rPr>
              <w:t>звіт</w:t>
            </w:r>
            <w:proofErr w:type="spellEnd"/>
            <w:r w:rsidRPr="008F1879">
              <w:rPr>
                <w:color w:val="222222"/>
                <w:highlight w:val="yellow"/>
              </w:rPr>
              <w:t xml:space="preserve"> за формою 1-ПВ «</w:t>
            </w:r>
            <w:proofErr w:type="spellStart"/>
            <w:r w:rsidRPr="008F1879">
              <w:rPr>
                <w:color w:val="222222"/>
                <w:highlight w:val="yellow"/>
              </w:rPr>
              <w:t>Звіт</w:t>
            </w:r>
            <w:proofErr w:type="spellEnd"/>
            <w:r w:rsidRPr="008F1879">
              <w:rPr>
                <w:color w:val="222222"/>
                <w:highlight w:val="yellow"/>
              </w:rPr>
              <w:t xml:space="preserve"> з </w:t>
            </w:r>
            <w:proofErr w:type="spellStart"/>
            <w:r w:rsidRPr="008F1879">
              <w:rPr>
                <w:color w:val="222222"/>
                <w:highlight w:val="yellow"/>
              </w:rPr>
              <w:t>праці</w:t>
            </w:r>
            <w:proofErr w:type="spellEnd"/>
            <w:r w:rsidRPr="008F1879">
              <w:rPr>
                <w:color w:val="222222"/>
                <w:highlight w:val="yellow"/>
              </w:rPr>
              <w:t xml:space="preserve">», </w:t>
            </w:r>
            <w:proofErr w:type="spellStart"/>
            <w:r w:rsidRPr="008F1879">
              <w:rPr>
                <w:color w:val="222222"/>
                <w:highlight w:val="yellow"/>
              </w:rPr>
              <w:t>або</w:t>
            </w:r>
            <w:proofErr w:type="spellEnd"/>
            <w:r w:rsidRPr="008F1879">
              <w:rPr>
                <w:color w:val="222222"/>
                <w:highlight w:val="yellow"/>
              </w:rPr>
              <w:t xml:space="preserve"> </w:t>
            </w:r>
            <w:proofErr w:type="spellStart"/>
            <w:r w:rsidRPr="008F1879">
              <w:rPr>
                <w:color w:val="222222"/>
                <w:highlight w:val="yellow"/>
              </w:rPr>
              <w:t>копії</w:t>
            </w:r>
            <w:proofErr w:type="spellEnd"/>
            <w:r w:rsidRPr="008F1879">
              <w:rPr>
                <w:color w:val="222222"/>
                <w:highlight w:val="yellow"/>
              </w:rPr>
              <w:t xml:space="preserve"> </w:t>
            </w:r>
            <w:proofErr w:type="spellStart"/>
            <w:r w:rsidRPr="008F1879">
              <w:rPr>
                <w:color w:val="222222"/>
                <w:highlight w:val="yellow"/>
              </w:rPr>
              <w:t>договорів</w:t>
            </w:r>
            <w:proofErr w:type="spellEnd"/>
            <w:r w:rsidRPr="008F1879">
              <w:rPr>
                <w:color w:val="222222"/>
                <w:highlight w:val="yellow"/>
              </w:rPr>
              <w:t xml:space="preserve"> на </w:t>
            </w:r>
            <w:proofErr w:type="spellStart"/>
            <w:r w:rsidRPr="008F1879">
              <w:rPr>
                <w:color w:val="222222"/>
                <w:highlight w:val="yellow"/>
              </w:rPr>
              <w:t>залучення</w:t>
            </w:r>
            <w:proofErr w:type="spellEnd"/>
            <w:r w:rsidRPr="008F1879">
              <w:rPr>
                <w:color w:val="222222"/>
                <w:highlight w:val="yellow"/>
              </w:rPr>
              <w:t xml:space="preserve"> персоналу </w:t>
            </w:r>
            <w:r w:rsidRPr="008F1879">
              <w:rPr>
                <w:b/>
                <w:color w:val="222222"/>
                <w:highlight w:val="yellow"/>
              </w:rPr>
              <w:t xml:space="preserve">у </w:t>
            </w:r>
            <w:proofErr w:type="spellStart"/>
            <w:r w:rsidRPr="008F1879">
              <w:rPr>
                <w:b/>
                <w:color w:val="222222"/>
                <w:highlight w:val="yellow"/>
              </w:rPr>
              <w:t>виконавця</w:t>
            </w:r>
            <w:proofErr w:type="spellEnd"/>
            <w:r w:rsidRPr="008F1879">
              <w:rPr>
                <w:b/>
                <w:color w:val="222222"/>
                <w:highlight w:val="yellow"/>
              </w:rPr>
              <w:t xml:space="preserve"> </w:t>
            </w:r>
            <w:proofErr w:type="spellStart"/>
            <w:r w:rsidRPr="008F1879">
              <w:rPr>
                <w:b/>
                <w:color w:val="222222"/>
                <w:highlight w:val="yellow"/>
              </w:rPr>
              <w:t>робіт</w:t>
            </w:r>
            <w:proofErr w:type="spellEnd"/>
            <w:r w:rsidRPr="008F1879">
              <w:rPr>
                <w:b/>
                <w:color w:val="222222"/>
                <w:highlight w:val="yellow"/>
              </w:rPr>
              <w:t xml:space="preserve"> та </w:t>
            </w:r>
            <w:proofErr w:type="spellStart"/>
            <w:r w:rsidRPr="008F1879">
              <w:rPr>
                <w:b/>
                <w:color w:val="222222"/>
                <w:highlight w:val="yellow"/>
              </w:rPr>
              <w:t>послуг</w:t>
            </w:r>
            <w:proofErr w:type="spellEnd"/>
            <w:r w:rsidRPr="008F1879">
              <w:rPr>
                <w:b/>
                <w:color w:val="222222"/>
                <w:highlight w:val="yellow"/>
              </w:rPr>
              <w:t>;</w:t>
            </w:r>
          </w:p>
        </w:tc>
      </w:tr>
      <w:tr w:rsidR="008F1879" w:rsidRPr="008F1879" w14:paraId="3FE678EB" w14:textId="77777777" w:rsidTr="0070409F">
        <w:trPr>
          <w:trHeight w:val="411"/>
        </w:trPr>
        <w:tc>
          <w:tcPr>
            <w:tcW w:w="5000" w:type="pct"/>
            <w:gridSpan w:val="2"/>
            <w:shd w:val="clear" w:color="auto" w:fill="FFFF00"/>
          </w:tcPr>
          <w:p w14:paraId="502BEB16" w14:textId="77777777" w:rsidR="008F1879" w:rsidRPr="003128C4" w:rsidRDefault="008F1879" w:rsidP="008F1879">
            <w:pPr>
              <w:jc w:val="both"/>
              <w:rPr>
                <w:b/>
                <w:bCs/>
                <w:color w:val="000000"/>
                <w:lang w:val="uk-UA"/>
              </w:rPr>
            </w:pPr>
            <w:r w:rsidRPr="008F1879">
              <w:rPr>
                <w:b/>
                <w:noProof/>
                <w:highlight w:val="yellow"/>
                <w:lang w:val="en-US"/>
              </w:rPr>
              <w:t>d</w:t>
            </w:r>
            <w:r w:rsidRPr="003128C4">
              <w:rPr>
                <w:b/>
                <w:noProof/>
                <w:highlight w:val="yellow"/>
                <w:lang w:val="uk-UA"/>
              </w:rPr>
              <w:t>)</w:t>
            </w:r>
            <w:r w:rsidRPr="008F1879">
              <w:rPr>
                <w:b/>
                <w:noProof/>
                <w:highlight w:val="yellow"/>
              </w:rPr>
              <w:t>   </w:t>
            </w:r>
            <w:r w:rsidRPr="003128C4">
              <w:rPr>
                <w:b/>
                <w:highlight w:val="yellow"/>
                <w:lang w:val="uk-UA" w:eastAsia="uk-UA"/>
              </w:rPr>
              <w:t xml:space="preserve">копії документів, що підтверджують право власності на виробничі та складські приміщення, транспорт та обладнання тощо, або документи, що підтверджують право користування ( договори оренди), </w:t>
            </w:r>
            <w:r w:rsidRPr="003128C4">
              <w:rPr>
                <w:b/>
                <w:lang w:val="uk-UA" w:eastAsia="uk-UA"/>
              </w:rPr>
              <w:t>які використовуються виконавцем при виконанні робіт та послуг;</w:t>
            </w:r>
          </w:p>
        </w:tc>
      </w:tr>
      <w:tr w:rsidR="008F1879" w:rsidRPr="008F1879" w14:paraId="7813547E" w14:textId="77777777" w:rsidTr="0070409F">
        <w:trPr>
          <w:trHeight w:val="403"/>
        </w:trPr>
        <w:tc>
          <w:tcPr>
            <w:tcW w:w="5000" w:type="pct"/>
            <w:gridSpan w:val="2"/>
            <w:shd w:val="clear" w:color="auto" w:fill="FFFF00"/>
          </w:tcPr>
          <w:p w14:paraId="07B9A59E" w14:textId="77777777" w:rsidR="008F1879" w:rsidRPr="008F1879" w:rsidRDefault="008F1879" w:rsidP="008F1879">
            <w:pPr>
              <w:jc w:val="both"/>
              <w:rPr>
                <w:bCs/>
                <w:color w:val="000000"/>
              </w:rPr>
            </w:pPr>
            <w:r w:rsidRPr="008F1879">
              <w:rPr>
                <w:noProof/>
                <w:highlight w:val="yellow"/>
                <w:lang w:val="en-US"/>
              </w:rPr>
              <w:t>e</w:t>
            </w:r>
            <w:r w:rsidRPr="008F1879">
              <w:rPr>
                <w:noProof/>
                <w:highlight w:val="yellow"/>
              </w:rPr>
              <w:t>) д</w:t>
            </w:r>
            <w:proofErr w:type="spellStart"/>
            <w:r w:rsidRPr="008F1879">
              <w:rPr>
                <w:color w:val="222222"/>
                <w:highlight w:val="yellow"/>
              </w:rPr>
              <w:t>окументи</w:t>
            </w:r>
            <w:proofErr w:type="spellEnd"/>
            <w:r w:rsidRPr="008F1879">
              <w:rPr>
                <w:color w:val="222222"/>
                <w:highlight w:val="yellow"/>
              </w:rPr>
              <w:t xml:space="preserve">, </w:t>
            </w:r>
            <w:proofErr w:type="spellStart"/>
            <w:r w:rsidRPr="008F1879">
              <w:rPr>
                <w:color w:val="222222"/>
                <w:highlight w:val="yellow"/>
              </w:rPr>
              <w:t>що</w:t>
            </w:r>
            <w:proofErr w:type="spellEnd"/>
            <w:r w:rsidRPr="008F1879">
              <w:rPr>
                <w:color w:val="222222"/>
                <w:highlight w:val="yellow"/>
              </w:rPr>
              <w:t xml:space="preserve"> </w:t>
            </w:r>
            <w:proofErr w:type="spellStart"/>
            <w:r w:rsidRPr="008F1879">
              <w:rPr>
                <w:color w:val="222222"/>
                <w:highlight w:val="yellow"/>
              </w:rPr>
              <w:t>підтверджують</w:t>
            </w:r>
            <w:proofErr w:type="spellEnd"/>
            <w:r w:rsidRPr="008F1879">
              <w:rPr>
                <w:color w:val="222222"/>
                <w:highlight w:val="yellow"/>
              </w:rPr>
              <w:t xml:space="preserve"> </w:t>
            </w:r>
            <w:proofErr w:type="spellStart"/>
            <w:r w:rsidRPr="008F1879">
              <w:rPr>
                <w:color w:val="222222"/>
                <w:highlight w:val="yellow"/>
              </w:rPr>
              <w:t>досвід</w:t>
            </w:r>
            <w:proofErr w:type="spellEnd"/>
            <w:r w:rsidRPr="008F1879">
              <w:rPr>
                <w:color w:val="222222"/>
                <w:highlight w:val="yellow"/>
              </w:rPr>
              <w:t xml:space="preserve"> </w:t>
            </w:r>
            <w:proofErr w:type="spellStart"/>
            <w:r w:rsidRPr="008F1879">
              <w:rPr>
                <w:color w:val="222222"/>
                <w:highlight w:val="yellow"/>
              </w:rPr>
              <w:t>виконання</w:t>
            </w:r>
            <w:proofErr w:type="spellEnd"/>
            <w:r w:rsidRPr="008F1879">
              <w:rPr>
                <w:color w:val="222222"/>
                <w:highlight w:val="yellow"/>
              </w:rPr>
              <w:t xml:space="preserve"> </w:t>
            </w:r>
            <w:proofErr w:type="spellStart"/>
            <w:r w:rsidRPr="008F1879">
              <w:rPr>
                <w:color w:val="222222"/>
                <w:highlight w:val="yellow"/>
              </w:rPr>
              <w:t>аналогічних</w:t>
            </w:r>
            <w:proofErr w:type="spellEnd"/>
            <w:r w:rsidRPr="008F1879">
              <w:rPr>
                <w:color w:val="222222"/>
                <w:highlight w:val="yellow"/>
              </w:rPr>
              <w:t xml:space="preserve"> </w:t>
            </w:r>
            <w:proofErr w:type="spellStart"/>
            <w:r w:rsidRPr="008F1879">
              <w:rPr>
                <w:color w:val="222222"/>
                <w:highlight w:val="yellow"/>
              </w:rPr>
              <w:t>вилів</w:t>
            </w:r>
            <w:proofErr w:type="spellEnd"/>
            <w:r w:rsidRPr="008F1879">
              <w:rPr>
                <w:color w:val="222222"/>
                <w:highlight w:val="yellow"/>
              </w:rPr>
              <w:t xml:space="preserve"> </w:t>
            </w:r>
            <w:proofErr w:type="spellStart"/>
            <w:r w:rsidRPr="008F1879">
              <w:rPr>
                <w:b/>
                <w:color w:val="222222"/>
                <w:highlight w:val="yellow"/>
              </w:rPr>
              <w:t>робіт</w:t>
            </w:r>
            <w:proofErr w:type="spellEnd"/>
            <w:r w:rsidRPr="008F1879">
              <w:rPr>
                <w:b/>
                <w:color w:val="222222"/>
                <w:highlight w:val="yellow"/>
              </w:rPr>
              <w:t>/</w:t>
            </w:r>
            <w:proofErr w:type="spellStart"/>
            <w:r w:rsidRPr="008F1879">
              <w:rPr>
                <w:b/>
                <w:color w:val="222222"/>
                <w:highlight w:val="yellow"/>
              </w:rPr>
              <w:t>Послуг</w:t>
            </w:r>
            <w:proofErr w:type="spellEnd"/>
            <w:r w:rsidRPr="008F1879">
              <w:rPr>
                <w:b/>
                <w:color w:val="222222"/>
                <w:highlight w:val="yellow"/>
              </w:rPr>
              <w:t xml:space="preserve"> (референт-лист, </w:t>
            </w:r>
            <w:proofErr w:type="spellStart"/>
            <w:r w:rsidRPr="008F1879">
              <w:rPr>
                <w:b/>
                <w:color w:val="222222"/>
                <w:highlight w:val="yellow"/>
              </w:rPr>
              <w:t>листи-відгуки</w:t>
            </w:r>
            <w:proofErr w:type="spellEnd"/>
            <w:r w:rsidRPr="008F1879">
              <w:rPr>
                <w:b/>
                <w:color w:val="222222"/>
              </w:rPr>
              <w:t xml:space="preserve">) </w:t>
            </w:r>
            <w:proofErr w:type="spellStart"/>
            <w:r w:rsidRPr="008F1879">
              <w:rPr>
                <w:b/>
                <w:color w:val="222222"/>
                <w:highlight w:val="yellow"/>
              </w:rPr>
              <w:t>виконавцем</w:t>
            </w:r>
            <w:proofErr w:type="spellEnd"/>
            <w:r w:rsidRPr="008F1879">
              <w:rPr>
                <w:b/>
                <w:color w:val="222222"/>
                <w:highlight w:val="yellow"/>
              </w:rPr>
              <w:t>;</w:t>
            </w:r>
          </w:p>
        </w:tc>
      </w:tr>
      <w:tr w:rsidR="008F1879" w:rsidRPr="008F1879" w14:paraId="6A32AFFF" w14:textId="77777777" w:rsidTr="0070409F">
        <w:trPr>
          <w:trHeight w:val="403"/>
        </w:trPr>
        <w:tc>
          <w:tcPr>
            <w:tcW w:w="5000" w:type="pct"/>
            <w:gridSpan w:val="2"/>
            <w:shd w:val="clear" w:color="auto" w:fill="FFFF00"/>
          </w:tcPr>
          <w:p w14:paraId="189D6B86" w14:textId="77777777" w:rsidR="008F1879" w:rsidRPr="008F1879" w:rsidRDefault="008F1879" w:rsidP="008F1879">
            <w:pPr>
              <w:jc w:val="both"/>
              <w:rPr>
                <w:b/>
                <w:bCs/>
                <w:color w:val="000000"/>
              </w:rPr>
            </w:pPr>
            <w:r w:rsidRPr="008F1879">
              <w:rPr>
                <w:b/>
                <w:bCs/>
                <w:color w:val="000000"/>
                <w:lang w:val="en-US"/>
              </w:rPr>
              <w:t>f</w:t>
            </w:r>
            <w:r w:rsidRPr="008F1879">
              <w:rPr>
                <w:b/>
                <w:bCs/>
                <w:color w:val="000000"/>
              </w:rPr>
              <w:t xml:space="preserve">) </w:t>
            </w:r>
            <w:proofErr w:type="spellStart"/>
            <w:r w:rsidRPr="008F1879">
              <w:rPr>
                <w:b/>
                <w:bCs/>
                <w:color w:val="000000"/>
              </w:rPr>
              <w:t>Довідка</w:t>
            </w:r>
            <w:proofErr w:type="spellEnd"/>
            <w:r w:rsidRPr="008F1879">
              <w:rPr>
                <w:b/>
                <w:bCs/>
                <w:color w:val="000000"/>
              </w:rPr>
              <w:t xml:space="preserve"> з </w:t>
            </w:r>
            <w:proofErr w:type="spellStart"/>
            <w:r w:rsidRPr="008F1879">
              <w:rPr>
                <w:b/>
                <w:bCs/>
                <w:color w:val="000000"/>
              </w:rPr>
              <w:t>переліком</w:t>
            </w:r>
            <w:proofErr w:type="spellEnd"/>
            <w:r w:rsidRPr="008F1879">
              <w:rPr>
                <w:b/>
                <w:bCs/>
                <w:color w:val="000000"/>
              </w:rPr>
              <w:t xml:space="preserve"> </w:t>
            </w:r>
            <w:proofErr w:type="spellStart"/>
            <w:r w:rsidRPr="008F1879">
              <w:rPr>
                <w:b/>
                <w:bCs/>
                <w:color w:val="000000"/>
              </w:rPr>
              <w:t>постачальників</w:t>
            </w:r>
            <w:proofErr w:type="spellEnd"/>
            <w:r w:rsidRPr="008F1879">
              <w:rPr>
                <w:b/>
                <w:bCs/>
                <w:color w:val="000000"/>
              </w:rPr>
              <w:t xml:space="preserve"> ТМЦ та </w:t>
            </w:r>
            <w:proofErr w:type="spellStart"/>
            <w:r w:rsidRPr="008F1879">
              <w:rPr>
                <w:b/>
                <w:bCs/>
                <w:color w:val="000000"/>
              </w:rPr>
              <w:t>обладнання</w:t>
            </w:r>
            <w:proofErr w:type="spellEnd"/>
            <w:r w:rsidRPr="008F1879">
              <w:rPr>
                <w:b/>
                <w:bCs/>
                <w:color w:val="000000"/>
              </w:rPr>
              <w:t xml:space="preserve">, </w:t>
            </w:r>
            <w:proofErr w:type="spellStart"/>
            <w:r w:rsidRPr="008F1879">
              <w:rPr>
                <w:b/>
                <w:bCs/>
                <w:color w:val="000000"/>
              </w:rPr>
              <w:t>які</w:t>
            </w:r>
            <w:proofErr w:type="spellEnd"/>
            <w:r w:rsidRPr="008F1879">
              <w:rPr>
                <w:b/>
                <w:bCs/>
                <w:color w:val="000000"/>
              </w:rPr>
              <w:t xml:space="preserve"> у </w:t>
            </w:r>
            <w:proofErr w:type="spellStart"/>
            <w:r w:rsidRPr="008F1879">
              <w:rPr>
                <w:b/>
                <w:bCs/>
                <w:color w:val="000000"/>
              </w:rPr>
              <w:t>подальшому</w:t>
            </w:r>
            <w:proofErr w:type="spellEnd"/>
            <w:r w:rsidRPr="008F1879">
              <w:rPr>
                <w:b/>
                <w:bCs/>
                <w:color w:val="000000"/>
              </w:rPr>
              <w:t xml:space="preserve"> </w:t>
            </w:r>
            <w:proofErr w:type="spellStart"/>
            <w:r w:rsidRPr="008F1879">
              <w:rPr>
                <w:b/>
                <w:bCs/>
                <w:color w:val="000000"/>
              </w:rPr>
              <w:t>будуть</w:t>
            </w:r>
            <w:proofErr w:type="spellEnd"/>
            <w:r w:rsidRPr="008F1879">
              <w:rPr>
                <w:b/>
                <w:bCs/>
                <w:color w:val="000000"/>
              </w:rPr>
              <w:t xml:space="preserve"> </w:t>
            </w:r>
            <w:proofErr w:type="spellStart"/>
            <w:r w:rsidRPr="008F1879">
              <w:rPr>
                <w:b/>
                <w:bCs/>
                <w:color w:val="000000"/>
              </w:rPr>
              <w:t>використані</w:t>
            </w:r>
            <w:proofErr w:type="spellEnd"/>
            <w:r w:rsidRPr="008F1879">
              <w:rPr>
                <w:b/>
                <w:bCs/>
                <w:color w:val="000000"/>
              </w:rPr>
              <w:t xml:space="preserve"> </w:t>
            </w:r>
            <w:proofErr w:type="spellStart"/>
            <w:r w:rsidRPr="008F1879">
              <w:rPr>
                <w:b/>
                <w:bCs/>
                <w:color w:val="000000"/>
              </w:rPr>
              <w:t>виконавцем</w:t>
            </w:r>
            <w:proofErr w:type="spellEnd"/>
            <w:r w:rsidRPr="008F1879">
              <w:rPr>
                <w:b/>
                <w:bCs/>
                <w:color w:val="000000"/>
              </w:rPr>
              <w:t xml:space="preserve"> при </w:t>
            </w:r>
            <w:proofErr w:type="spellStart"/>
            <w:r w:rsidRPr="008F1879">
              <w:rPr>
                <w:b/>
                <w:bCs/>
                <w:color w:val="000000"/>
              </w:rPr>
              <w:t>виконанні</w:t>
            </w:r>
            <w:proofErr w:type="spellEnd"/>
            <w:r w:rsidRPr="008F1879">
              <w:rPr>
                <w:b/>
                <w:bCs/>
                <w:color w:val="000000"/>
              </w:rPr>
              <w:t xml:space="preserve"> </w:t>
            </w:r>
            <w:proofErr w:type="spellStart"/>
            <w:r w:rsidRPr="008F1879">
              <w:rPr>
                <w:b/>
                <w:bCs/>
                <w:color w:val="000000"/>
              </w:rPr>
              <w:t>робіт</w:t>
            </w:r>
            <w:proofErr w:type="spellEnd"/>
            <w:r w:rsidRPr="008F1879">
              <w:rPr>
                <w:b/>
                <w:bCs/>
                <w:color w:val="000000"/>
              </w:rPr>
              <w:t xml:space="preserve"> та </w:t>
            </w:r>
            <w:proofErr w:type="spellStart"/>
            <w:r w:rsidRPr="008F1879">
              <w:rPr>
                <w:b/>
                <w:bCs/>
                <w:color w:val="000000"/>
              </w:rPr>
              <w:t>послуг</w:t>
            </w:r>
            <w:proofErr w:type="spellEnd"/>
          </w:p>
        </w:tc>
      </w:tr>
      <w:tr w:rsidR="008F1879" w:rsidRPr="008F1879" w14:paraId="704F2260" w14:textId="77777777" w:rsidTr="008F1879">
        <w:trPr>
          <w:trHeight w:val="359"/>
        </w:trPr>
        <w:tc>
          <w:tcPr>
            <w:tcW w:w="5000" w:type="pct"/>
            <w:gridSpan w:val="2"/>
            <w:shd w:val="clear" w:color="auto" w:fill="E7E6E6"/>
            <w:vAlign w:val="center"/>
          </w:tcPr>
          <w:p w14:paraId="3596ABF2" w14:textId="77777777" w:rsidR="008F1879" w:rsidRPr="008F1879" w:rsidRDefault="008F1879" w:rsidP="008F1879">
            <w:pPr>
              <w:jc w:val="center"/>
              <w:rPr>
                <w:b/>
                <w:bCs/>
                <w:color w:val="000000"/>
              </w:rPr>
            </w:pPr>
            <w:r w:rsidRPr="008F1879">
              <w:rPr>
                <w:b/>
                <w:bCs/>
                <w:color w:val="000000"/>
              </w:rPr>
              <w:t>ПІДПИСНИЙ БЛОК</w:t>
            </w:r>
          </w:p>
        </w:tc>
      </w:tr>
      <w:tr w:rsidR="008F1879" w:rsidRPr="008F1879" w14:paraId="055AABBE" w14:textId="77777777" w:rsidTr="0070409F">
        <w:trPr>
          <w:trHeight w:val="455"/>
        </w:trPr>
        <w:tc>
          <w:tcPr>
            <w:tcW w:w="3119" w:type="pct"/>
          </w:tcPr>
          <w:p w14:paraId="26E6B74F" w14:textId="77777777" w:rsidR="008F1879" w:rsidRPr="008F1879" w:rsidRDefault="008F1879" w:rsidP="008F1879">
            <w:pPr>
              <w:jc w:val="both"/>
              <w:rPr>
                <w:color w:val="000000"/>
              </w:rPr>
            </w:pPr>
            <w:proofErr w:type="spellStart"/>
            <w:r w:rsidRPr="008F1879">
              <w:rPr>
                <w:color w:val="000000"/>
              </w:rPr>
              <w:t>Від</w:t>
            </w:r>
            <w:proofErr w:type="spellEnd"/>
            <w:r w:rsidRPr="008F1879">
              <w:rPr>
                <w:color w:val="000000"/>
              </w:rPr>
              <w:t xml:space="preserve"> </w:t>
            </w:r>
            <w:proofErr w:type="spellStart"/>
            <w:r w:rsidRPr="008F1879">
              <w:rPr>
                <w:color w:val="000000"/>
              </w:rPr>
              <w:t>імені</w:t>
            </w:r>
            <w:proofErr w:type="spellEnd"/>
            <w:r w:rsidRPr="008F1879">
              <w:rPr>
                <w:color w:val="000000"/>
              </w:rPr>
              <w:t xml:space="preserve"> </w:t>
            </w:r>
            <w:proofErr w:type="spellStart"/>
            <w:r w:rsidRPr="008F1879">
              <w:rPr>
                <w:color w:val="000000"/>
              </w:rPr>
              <w:t>компанії</w:t>
            </w:r>
            <w:proofErr w:type="spellEnd"/>
            <w:r w:rsidRPr="008F1879">
              <w:rPr>
                <w:color w:val="000000"/>
              </w:rPr>
              <w:t xml:space="preserve"> (</w:t>
            </w:r>
            <w:proofErr w:type="spellStart"/>
            <w:r w:rsidRPr="008F1879">
              <w:rPr>
                <w:color w:val="000000"/>
              </w:rPr>
              <w:t>назва</w:t>
            </w:r>
            <w:proofErr w:type="spellEnd"/>
            <w:r w:rsidRPr="008F1879">
              <w:rPr>
                <w:color w:val="000000"/>
              </w:rPr>
              <w:t xml:space="preserve"> </w:t>
            </w:r>
            <w:proofErr w:type="spellStart"/>
            <w:r w:rsidRPr="008F1879">
              <w:rPr>
                <w:color w:val="000000"/>
              </w:rPr>
              <w:t>компанії</w:t>
            </w:r>
            <w:proofErr w:type="spellEnd"/>
            <w:r w:rsidRPr="008F1879">
              <w:rPr>
                <w:color w:val="000000"/>
              </w:rPr>
              <w:t>)</w:t>
            </w:r>
          </w:p>
        </w:tc>
        <w:tc>
          <w:tcPr>
            <w:tcW w:w="1881" w:type="pct"/>
          </w:tcPr>
          <w:p w14:paraId="7C13240B" w14:textId="77777777" w:rsidR="008F1879" w:rsidRPr="008F1879" w:rsidRDefault="008F1879" w:rsidP="008F1879">
            <w:pPr>
              <w:jc w:val="both"/>
              <w:rPr>
                <w:bCs/>
                <w:color w:val="000000"/>
              </w:rPr>
            </w:pPr>
          </w:p>
        </w:tc>
      </w:tr>
      <w:tr w:rsidR="008F1879" w:rsidRPr="008F1879" w14:paraId="0E781340" w14:textId="77777777" w:rsidTr="0070409F">
        <w:trPr>
          <w:trHeight w:val="419"/>
        </w:trPr>
        <w:tc>
          <w:tcPr>
            <w:tcW w:w="3119" w:type="pct"/>
          </w:tcPr>
          <w:p w14:paraId="027B4150" w14:textId="77777777" w:rsidR="008F1879" w:rsidRPr="008F1879" w:rsidRDefault="008F1879" w:rsidP="008F1879">
            <w:pPr>
              <w:jc w:val="both"/>
              <w:rPr>
                <w:color w:val="000000"/>
              </w:rPr>
            </w:pPr>
            <w:r w:rsidRPr="008F1879">
              <w:rPr>
                <w:color w:val="000000"/>
              </w:rPr>
              <w:t xml:space="preserve">Посада </w:t>
            </w:r>
            <w:proofErr w:type="spellStart"/>
            <w:r w:rsidRPr="008F1879">
              <w:rPr>
                <w:color w:val="000000"/>
              </w:rPr>
              <w:t>уповноваженої</w:t>
            </w:r>
            <w:proofErr w:type="spellEnd"/>
            <w:r w:rsidRPr="008F1879">
              <w:rPr>
                <w:color w:val="000000"/>
              </w:rPr>
              <w:t xml:space="preserve"> особи</w:t>
            </w:r>
          </w:p>
        </w:tc>
        <w:tc>
          <w:tcPr>
            <w:tcW w:w="1881" w:type="pct"/>
          </w:tcPr>
          <w:p w14:paraId="4D8550C2" w14:textId="77777777" w:rsidR="008F1879" w:rsidRPr="008F1879" w:rsidRDefault="008F1879" w:rsidP="008F1879">
            <w:pPr>
              <w:jc w:val="both"/>
              <w:rPr>
                <w:bCs/>
                <w:color w:val="000000"/>
              </w:rPr>
            </w:pPr>
          </w:p>
        </w:tc>
      </w:tr>
      <w:tr w:rsidR="008F1879" w:rsidRPr="008F1879" w14:paraId="4E104BA9" w14:textId="77777777" w:rsidTr="0070409F">
        <w:trPr>
          <w:trHeight w:val="411"/>
        </w:trPr>
        <w:tc>
          <w:tcPr>
            <w:tcW w:w="3119" w:type="pct"/>
          </w:tcPr>
          <w:p w14:paraId="2F873087" w14:textId="77777777" w:rsidR="008F1879" w:rsidRPr="008F1879" w:rsidRDefault="008F1879" w:rsidP="008F1879">
            <w:pPr>
              <w:jc w:val="both"/>
              <w:rPr>
                <w:color w:val="000000"/>
              </w:rPr>
            </w:pPr>
            <w:r w:rsidRPr="008F1879">
              <w:rPr>
                <w:color w:val="000000"/>
              </w:rPr>
              <w:t xml:space="preserve">ПІБ </w:t>
            </w:r>
            <w:proofErr w:type="spellStart"/>
            <w:r w:rsidRPr="008F1879">
              <w:rPr>
                <w:color w:val="000000"/>
              </w:rPr>
              <w:t>уповноваженої</w:t>
            </w:r>
            <w:proofErr w:type="spellEnd"/>
            <w:r w:rsidRPr="008F1879">
              <w:rPr>
                <w:color w:val="000000"/>
              </w:rPr>
              <w:t xml:space="preserve"> особи</w:t>
            </w:r>
          </w:p>
        </w:tc>
        <w:tc>
          <w:tcPr>
            <w:tcW w:w="1881" w:type="pct"/>
          </w:tcPr>
          <w:p w14:paraId="705D804F" w14:textId="77777777" w:rsidR="008F1879" w:rsidRPr="008F1879" w:rsidRDefault="008F1879" w:rsidP="008F1879">
            <w:pPr>
              <w:jc w:val="both"/>
              <w:rPr>
                <w:bCs/>
                <w:color w:val="000000"/>
              </w:rPr>
            </w:pPr>
          </w:p>
        </w:tc>
      </w:tr>
      <w:tr w:rsidR="008F1879" w:rsidRPr="008F1879" w14:paraId="1457D197" w14:textId="77777777" w:rsidTr="0070409F">
        <w:trPr>
          <w:trHeight w:val="403"/>
        </w:trPr>
        <w:tc>
          <w:tcPr>
            <w:tcW w:w="3119" w:type="pct"/>
          </w:tcPr>
          <w:p w14:paraId="62338110" w14:textId="77777777" w:rsidR="008F1879" w:rsidRPr="008F1879" w:rsidRDefault="008F1879" w:rsidP="008F1879">
            <w:pPr>
              <w:jc w:val="both"/>
              <w:rPr>
                <w:color w:val="000000"/>
              </w:rPr>
            </w:pPr>
            <w:proofErr w:type="spellStart"/>
            <w:r w:rsidRPr="008F1879">
              <w:rPr>
                <w:color w:val="000000"/>
              </w:rPr>
              <w:t>Підпис</w:t>
            </w:r>
            <w:proofErr w:type="spellEnd"/>
            <w:r w:rsidRPr="008F1879">
              <w:rPr>
                <w:color w:val="000000"/>
              </w:rPr>
              <w:t xml:space="preserve"> </w:t>
            </w:r>
            <w:proofErr w:type="spellStart"/>
            <w:r w:rsidRPr="008F1879">
              <w:rPr>
                <w:color w:val="000000"/>
              </w:rPr>
              <w:t>уповноваженої</w:t>
            </w:r>
            <w:proofErr w:type="spellEnd"/>
            <w:r w:rsidRPr="008F1879">
              <w:rPr>
                <w:color w:val="000000"/>
              </w:rPr>
              <w:t xml:space="preserve"> особи </w:t>
            </w:r>
          </w:p>
        </w:tc>
        <w:tc>
          <w:tcPr>
            <w:tcW w:w="1881" w:type="pct"/>
          </w:tcPr>
          <w:p w14:paraId="6CEB2784" w14:textId="77777777" w:rsidR="008F1879" w:rsidRPr="008F1879" w:rsidRDefault="008F1879" w:rsidP="008F1879">
            <w:pPr>
              <w:jc w:val="both"/>
              <w:rPr>
                <w:bCs/>
                <w:color w:val="000000"/>
              </w:rPr>
            </w:pPr>
          </w:p>
        </w:tc>
      </w:tr>
      <w:tr w:rsidR="008F1879" w:rsidRPr="008F1879" w14:paraId="648E4A6E" w14:textId="77777777" w:rsidTr="0070409F">
        <w:tc>
          <w:tcPr>
            <w:tcW w:w="3119" w:type="pct"/>
          </w:tcPr>
          <w:p w14:paraId="08105138" w14:textId="77777777" w:rsidR="008F1879" w:rsidRPr="008F1879" w:rsidRDefault="008F1879" w:rsidP="008F1879">
            <w:pPr>
              <w:jc w:val="both"/>
              <w:rPr>
                <w:color w:val="000000"/>
              </w:rPr>
            </w:pPr>
            <w:r w:rsidRPr="008F1879">
              <w:rPr>
                <w:color w:val="000000"/>
              </w:rPr>
              <w:t xml:space="preserve">Дата </w:t>
            </w:r>
            <w:proofErr w:type="spellStart"/>
            <w:r w:rsidRPr="008F1879">
              <w:rPr>
                <w:color w:val="000000"/>
              </w:rPr>
              <w:t>заповнення</w:t>
            </w:r>
            <w:proofErr w:type="spellEnd"/>
          </w:p>
        </w:tc>
        <w:tc>
          <w:tcPr>
            <w:tcW w:w="1881" w:type="pct"/>
          </w:tcPr>
          <w:p w14:paraId="75089021" w14:textId="77777777" w:rsidR="008F1879" w:rsidRPr="008F1879" w:rsidRDefault="008F1879" w:rsidP="008F1879">
            <w:pPr>
              <w:jc w:val="both"/>
              <w:rPr>
                <w:bCs/>
                <w:color w:val="000000"/>
              </w:rPr>
            </w:pPr>
          </w:p>
        </w:tc>
      </w:tr>
    </w:tbl>
    <w:p w14:paraId="41CA5552" w14:textId="77777777" w:rsidR="008F1879" w:rsidRPr="008F1879" w:rsidRDefault="008F1879" w:rsidP="008F1879">
      <w:pPr>
        <w:tabs>
          <w:tab w:val="center" w:pos="5954"/>
          <w:tab w:val="right" w:pos="10489"/>
        </w:tabs>
        <w:spacing w:after="0" w:line="240" w:lineRule="auto"/>
        <w:jc w:val="right"/>
        <w:rPr>
          <w:rFonts w:ascii="Times New Roman" w:eastAsia="Times New Roman" w:hAnsi="Times New Roman" w:cs="Times New Roman"/>
          <w:b/>
          <w:sz w:val="24"/>
          <w:szCs w:val="24"/>
          <w:lang w:val="ru-RU" w:eastAsia="ru-RU"/>
        </w:rPr>
      </w:pPr>
    </w:p>
    <w:p w14:paraId="0A381232" w14:textId="77777777" w:rsidR="008F1879" w:rsidRPr="008F1879" w:rsidRDefault="008F1879" w:rsidP="008F1879">
      <w:pPr>
        <w:spacing w:after="160" w:line="259" w:lineRule="auto"/>
        <w:rPr>
          <w:rFonts w:ascii="Calibri" w:eastAsia="Calibri" w:hAnsi="Calibri" w:cs="Times New Roman"/>
          <w:lang w:val="ru-RU"/>
        </w:rPr>
      </w:pPr>
    </w:p>
    <w:p w14:paraId="241EAEC1" w14:textId="77777777" w:rsidR="008F1879" w:rsidRPr="008F1879" w:rsidRDefault="008F1879" w:rsidP="008F1879">
      <w:pPr>
        <w:shd w:val="clear" w:color="auto" w:fill="FFFFFF"/>
        <w:tabs>
          <w:tab w:val="left" w:pos="993"/>
        </w:tabs>
        <w:spacing w:after="0" w:line="240" w:lineRule="auto"/>
        <w:jc w:val="right"/>
        <w:rPr>
          <w:rFonts w:ascii="Times New Roman" w:eastAsia="Times New Roman" w:hAnsi="Times New Roman" w:cs="Times New Roman"/>
          <w:b/>
          <w:szCs w:val="24"/>
          <w:lang w:val="ru-RU" w:eastAsia="ru-RU"/>
        </w:rPr>
      </w:pPr>
      <w:proofErr w:type="spellStart"/>
      <w:r w:rsidRPr="008F1879">
        <w:rPr>
          <w:rFonts w:ascii="Times New Roman" w:eastAsia="Times New Roman" w:hAnsi="Times New Roman" w:cs="Times New Roman"/>
          <w:b/>
          <w:szCs w:val="24"/>
          <w:lang w:val="ru-RU" w:eastAsia="ru-RU"/>
        </w:rPr>
        <w:lastRenderedPageBreak/>
        <w:t>Додаток</w:t>
      </w:r>
      <w:proofErr w:type="spellEnd"/>
      <w:r w:rsidRPr="008F1879">
        <w:rPr>
          <w:rFonts w:ascii="Times New Roman" w:eastAsia="Times New Roman" w:hAnsi="Times New Roman" w:cs="Times New Roman"/>
          <w:b/>
          <w:szCs w:val="24"/>
          <w:lang w:val="ru-RU" w:eastAsia="ru-RU"/>
        </w:rPr>
        <w:t xml:space="preserve"> 3</w:t>
      </w:r>
    </w:p>
    <w:p w14:paraId="4822EA7E" w14:textId="77777777" w:rsidR="008F1879" w:rsidRPr="008F1879" w:rsidRDefault="008F1879" w:rsidP="008F1879">
      <w:pPr>
        <w:shd w:val="clear" w:color="auto" w:fill="FFFFFF"/>
        <w:tabs>
          <w:tab w:val="left" w:pos="993"/>
        </w:tabs>
        <w:spacing w:after="0" w:line="240" w:lineRule="auto"/>
        <w:jc w:val="right"/>
        <w:rPr>
          <w:rFonts w:ascii="Times New Roman" w:eastAsia="Times New Roman" w:hAnsi="Times New Roman" w:cs="Times New Roman"/>
          <w:b/>
          <w:szCs w:val="24"/>
          <w:lang w:val="ru-RU" w:eastAsia="ru-RU"/>
        </w:rPr>
      </w:pPr>
      <w:r w:rsidRPr="008F1879">
        <w:rPr>
          <w:rFonts w:ascii="Times New Roman" w:eastAsia="Times New Roman" w:hAnsi="Times New Roman" w:cs="Times New Roman"/>
          <w:b/>
          <w:szCs w:val="24"/>
          <w:lang w:val="ru-RU" w:eastAsia="ru-RU"/>
        </w:rPr>
        <w:t xml:space="preserve">до </w:t>
      </w:r>
      <w:proofErr w:type="spellStart"/>
      <w:r w:rsidRPr="008F1879">
        <w:rPr>
          <w:rFonts w:ascii="Times New Roman" w:eastAsia="Times New Roman" w:hAnsi="Times New Roman" w:cs="Times New Roman"/>
          <w:b/>
          <w:szCs w:val="24"/>
          <w:lang w:val="ru-RU" w:eastAsia="ru-RU"/>
        </w:rPr>
        <w:t>Конкурсної</w:t>
      </w:r>
      <w:proofErr w:type="spellEnd"/>
      <w:r w:rsidRPr="008F1879">
        <w:rPr>
          <w:rFonts w:ascii="Times New Roman" w:eastAsia="Times New Roman" w:hAnsi="Times New Roman" w:cs="Times New Roman"/>
          <w:b/>
          <w:szCs w:val="24"/>
          <w:lang w:val="ru-RU" w:eastAsia="ru-RU"/>
        </w:rPr>
        <w:t xml:space="preserve"> </w:t>
      </w:r>
      <w:proofErr w:type="spellStart"/>
      <w:r w:rsidRPr="008F1879">
        <w:rPr>
          <w:rFonts w:ascii="Times New Roman" w:eastAsia="Times New Roman" w:hAnsi="Times New Roman" w:cs="Times New Roman"/>
          <w:b/>
          <w:szCs w:val="24"/>
          <w:lang w:val="ru-RU" w:eastAsia="ru-RU"/>
        </w:rPr>
        <w:t>документації</w:t>
      </w:r>
      <w:proofErr w:type="spellEnd"/>
    </w:p>
    <w:p w14:paraId="7E8ACF71" w14:textId="77777777" w:rsidR="008F1879" w:rsidRPr="008F1879" w:rsidRDefault="008F1879" w:rsidP="008F1879">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24"/>
          <w:szCs w:val="24"/>
          <w:lang w:val="ru-RU" w:eastAsia="ru-RU"/>
        </w:rPr>
      </w:pPr>
    </w:p>
    <w:p w14:paraId="2E4522EE" w14:textId="77777777" w:rsidR="008F1879" w:rsidRPr="008F1879" w:rsidRDefault="008F1879" w:rsidP="008F1879">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24"/>
          <w:szCs w:val="24"/>
          <w:lang w:val="ru-RU" w:eastAsia="ru-RU"/>
        </w:rPr>
      </w:pPr>
    </w:p>
    <w:p w14:paraId="2D59C81F" w14:textId="77777777" w:rsidR="008F1879" w:rsidRPr="008F1879" w:rsidRDefault="008F1879" w:rsidP="008F1879">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24"/>
          <w:szCs w:val="24"/>
          <w:lang w:val="ru-RU" w:eastAsia="ru-RU"/>
        </w:rPr>
      </w:pPr>
      <w:r w:rsidRPr="008F1879">
        <w:rPr>
          <w:rFonts w:ascii="Times New Roman" w:eastAsia="Times New Roman" w:hAnsi="Times New Roman" w:cs="Times New Roman"/>
          <w:b/>
          <w:caps/>
          <w:spacing w:val="-3"/>
          <w:sz w:val="24"/>
          <w:szCs w:val="24"/>
          <w:lang w:val="ru-RU" w:eastAsia="ru-RU"/>
        </w:rPr>
        <w:t>КритерІї та методика оцінки конкурсних пропозицій</w:t>
      </w:r>
    </w:p>
    <w:p w14:paraId="685F27EC" w14:textId="77777777" w:rsidR="008F1879" w:rsidRPr="008F1879" w:rsidRDefault="008F1879" w:rsidP="008F1879">
      <w:pPr>
        <w:spacing w:after="0" w:line="240" w:lineRule="auto"/>
        <w:jc w:val="both"/>
        <w:rPr>
          <w:rFonts w:ascii="Times New Roman" w:eastAsia="Times New Roman" w:hAnsi="Times New Roman" w:cs="Times New Roman"/>
          <w:sz w:val="24"/>
          <w:szCs w:val="24"/>
          <w:lang w:val="ru-RU" w:eastAsia="ru-RU"/>
        </w:rPr>
      </w:pPr>
    </w:p>
    <w:p w14:paraId="258B80B2" w14:textId="77777777" w:rsidR="008F1879" w:rsidRPr="008F1879" w:rsidRDefault="008F1879" w:rsidP="008F1879">
      <w:pPr>
        <w:spacing w:after="0" w:line="240" w:lineRule="auto"/>
        <w:ind w:firstLine="284"/>
        <w:jc w:val="both"/>
        <w:rPr>
          <w:rFonts w:ascii="Times New Roman" w:eastAsia="Times New Roman" w:hAnsi="Times New Roman" w:cs="Times New Roman"/>
          <w:sz w:val="24"/>
          <w:szCs w:val="24"/>
          <w:lang w:val="ru-RU" w:eastAsia="ru-RU"/>
        </w:rPr>
      </w:pPr>
      <w:proofErr w:type="spellStart"/>
      <w:r w:rsidRPr="008F1879">
        <w:rPr>
          <w:rFonts w:ascii="Times New Roman" w:eastAsia="Times New Roman" w:hAnsi="Times New Roman" w:cs="Times New Roman"/>
          <w:sz w:val="24"/>
          <w:szCs w:val="24"/>
          <w:lang w:val="ru-RU" w:eastAsia="ru-RU"/>
        </w:rPr>
        <w:t>Замовник</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визначає</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переможця</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торгів</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із</w:t>
      </w:r>
      <w:proofErr w:type="spellEnd"/>
      <w:r w:rsidRPr="008F1879">
        <w:rPr>
          <w:rFonts w:ascii="Times New Roman" w:eastAsia="Calibri" w:hAnsi="Times New Roman" w:cs="Times New Roman"/>
          <w:sz w:val="24"/>
          <w:szCs w:val="24"/>
          <w:lang w:val="ru-RU"/>
        </w:rPr>
        <w:t xml:space="preserve"> числа </w:t>
      </w:r>
      <w:proofErr w:type="spellStart"/>
      <w:r w:rsidRPr="008F1879">
        <w:rPr>
          <w:rFonts w:ascii="Times New Roman" w:eastAsia="Calibri" w:hAnsi="Times New Roman" w:cs="Times New Roman"/>
          <w:sz w:val="24"/>
          <w:szCs w:val="24"/>
          <w:lang w:val="ru-RU"/>
        </w:rPr>
        <w:t>Учасників</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Конкурсні</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пропозиції</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яких</w:t>
      </w:r>
      <w:proofErr w:type="spellEnd"/>
      <w:r w:rsidRPr="008F1879">
        <w:rPr>
          <w:rFonts w:ascii="Times New Roman" w:eastAsia="Calibri" w:hAnsi="Times New Roman" w:cs="Times New Roman"/>
          <w:sz w:val="24"/>
          <w:szCs w:val="24"/>
          <w:lang w:val="ru-RU"/>
        </w:rPr>
        <w:t xml:space="preserve"> не </w:t>
      </w:r>
      <w:proofErr w:type="spellStart"/>
      <w:r w:rsidRPr="008F1879">
        <w:rPr>
          <w:rFonts w:ascii="Times New Roman" w:eastAsia="Calibri" w:hAnsi="Times New Roman" w:cs="Times New Roman"/>
          <w:sz w:val="24"/>
          <w:szCs w:val="24"/>
          <w:lang w:val="ru-RU"/>
        </w:rPr>
        <w:t>було</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відхилено</w:t>
      </w:r>
      <w:proofErr w:type="spellEnd"/>
      <w:r w:rsidRPr="008F1879">
        <w:rPr>
          <w:rFonts w:ascii="Times New Roman" w:eastAsia="Calibri" w:hAnsi="Times New Roman" w:cs="Times New Roman"/>
          <w:sz w:val="24"/>
          <w:szCs w:val="24"/>
          <w:lang w:val="ru-RU"/>
        </w:rPr>
        <w:t xml:space="preserve">, на </w:t>
      </w:r>
      <w:proofErr w:type="spellStart"/>
      <w:r w:rsidRPr="008F1879">
        <w:rPr>
          <w:rFonts w:ascii="Times New Roman" w:eastAsia="Calibri" w:hAnsi="Times New Roman" w:cs="Times New Roman"/>
          <w:sz w:val="24"/>
          <w:szCs w:val="24"/>
          <w:lang w:val="ru-RU"/>
        </w:rPr>
        <w:t>основі</w:t>
      </w:r>
      <w:proofErr w:type="spellEnd"/>
      <w:r w:rsidRPr="008F1879">
        <w:rPr>
          <w:rFonts w:ascii="Times New Roman" w:eastAsia="Calibri" w:hAnsi="Times New Roman" w:cs="Times New Roman"/>
          <w:sz w:val="24"/>
          <w:szCs w:val="24"/>
          <w:lang w:val="ru-RU"/>
        </w:rPr>
        <w:t xml:space="preserve"> такого </w:t>
      </w:r>
      <w:proofErr w:type="spellStart"/>
      <w:r w:rsidRPr="008F1879">
        <w:rPr>
          <w:rFonts w:ascii="Times New Roman" w:eastAsia="Calibri" w:hAnsi="Times New Roman" w:cs="Times New Roman"/>
          <w:sz w:val="24"/>
          <w:szCs w:val="24"/>
          <w:lang w:val="ru-RU"/>
        </w:rPr>
        <w:t>критерію</w:t>
      </w:r>
      <w:proofErr w:type="spellEnd"/>
      <w:r w:rsidRPr="008F1879">
        <w:rPr>
          <w:rFonts w:ascii="Times New Roman" w:eastAsia="Calibri" w:hAnsi="Times New Roman" w:cs="Times New Roman"/>
          <w:sz w:val="24"/>
          <w:szCs w:val="24"/>
          <w:lang w:val="ru-RU"/>
        </w:rPr>
        <w:t xml:space="preserve"> </w:t>
      </w:r>
      <w:proofErr w:type="spellStart"/>
      <w:r w:rsidRPr="008F1879">
        <w:rPr>
          <w:rFonts w:ascii="Times New Roman" w:eastAsia="Calibri" w:hAnsi="Times New Roman" w:cs="Times New Roman"/>
          <w:sz w:val="24"/>
          <w:szCs w:val="24"/>
          <w:lang w:val="ru-RU"/>
        </w:rPr>
        <w:t>оцінки</w:t>
      </w:r>
      <w:proofErr w:type="spellEnd"/>
      <w:r w:rsidRPr="008F1879">
        <w:rPr>
          <w:rFonts w:ascii="Times New Roman" w:eastAsia="Calibri" w:hAnsi="Times New Roman" w:cs="Times New Roman"/>
          <w:sz w:val="24"/>
          <w:szCs w:val="24"/>
          <w:lang w:val="ru-RU"/>
        </w:rPr>
        <w:t>:</w:t>
      </w:r>
    </w:p>
    <w:p w14:paraId="73D4FF15" w14:textId="77777777" w:rsidR="008F1879" w:rsidRPr="008F1879" w:rsidRDefault="008F1879" w:rsidP="008F1879">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spacing w:val="-3"/>
          <w:sz w:val="16"/>
          <w:szCs w:val="16"/>
          <w:lang w:val="ru-RU" w:eastAsia="ru-RU"/>
        </w:rPr>
      </w:pPr>
    </w:p>
    <w:p w14:paraId="4D4AC157" w14:textId="77777777" w:rsidR="008F1879" w:rsidRPr="008F1879" w:rsidRDefault="008F1879" w:rsidP="008F1879">
      <w:pPr>
        <w:tabs>
          <w:tab w:val="left" w:pos="180"/>
          <w:tab w:val="left" w:pos="360"/>
        </w:tabs>
        <w:spacing w:after="0" w:line="240" w:lineRule="auto"/>
        <w:jc w:val="both"/>
        <w:rPr>
          <w:rFonts w:ascii="Times New Roman" w:eastAsia="Times New Roman" w:hAnsi="Times New Roman" w:cs="Times New Roman"/>
          <w:b/>
          <w:bCs/>
          <w:sz w:val="24"/>
          <w:szCs w:val="24"/>
          <w:u w:val="single"/>
          <w:lang w:val="ru-RU" w:eastAsia="ru-RU"/>
        </w:rPr>
      </w:pPr>
      <w:proofErr w:type="spellStart"/>
      <w:r w:rsidRPr="008F1879">
        <w:rPr>
          <w:rFonts w:ascii="Times New Roman" w:eastAsia="Times New Roman" w:hAnsi="Times New Roman" w:cs="Times New Roman"/>
          <w:b/>
          <w:bCs/>
          <w:sz w:val="24"/>
          <w:szCs w:val="24"/>
          <w:u w:val="single"/>
          <w:lang w:val="ru-RU" w:eastAsia="ru-RU"/>
        </w:rPr>
        <w:t>Найбільш</w:t>
      </w:r>
      <w:proofErr w:type="spellEnd"/>
      <w:r w:rsidRPr="008F1879">
        <w:rPr>
          <w:rFonts w:ascii="Times New Roman" w:eastAsia="Times New Roman" w:hAnsi="Times New Roman" w:cs="Times New Roman"/>
          <w:b/>
          <w:bCs/>
          <w:sz w:val="24"/>
          <w:szCs w:val="24"/>
          <w:u w:val="single"/>
          <w:lang w:val="ru-RU" w:eastAsia="ru-RU"/>
        </w:rPr>
        <w:t xml:space="preserve"> </w:t>
      </w:r>
      <w:proofErr w:type="spellStart"/>
      <w:r w:rsidRPr="008F1879">
        <w:rPr>
          <w:rFonts w:ascii="Times New Roman" w:eastAsia="Times New Roman" w:hAnsi="Times New Roman" w:cs="Times New Roman"/>
          <w:b/>
          <w:bCs/>
          <w:sz w:val="24"/>
          <w:szCs w:val="24"/>
          <w:u w:val="single"/>
          <w:lang w:val="ru-RU" w:eastAsia="ru-RU"/>
        </w:rPr>
        <w:t>економічно</w:t>
      </w:r>
      <w:proofErr w:type="spellEnd"/>
      <w:r w:rsidRPr="008F1879">
        <w:rPr>
          <w:rFonts w:ascii="Times New Roman" w:eastAsia="Times New Roman" w:hAnsi="Times New Roman" w:cs="Times New Roman"/>
          <w:b/>
          <w:bCs/>
          <w:sz w:val="24"/>
          <w:szCs w:val="24"/>
          <w:u w:val="single"/>
          <w:lang w:val="ru-RU" w:eastAsia="ru-RU"/>
        </w:rPr>
        <w:t xml:space="preserve"> </w:t>
      </w:r>
      <w:proofErr w:type="spellStart"/>
      <w:r w:rsidRPr="008F1879">
        <w:rPr>
          <w:rFonts w:ascii="Times New Roman" w:eastAsia="Times New Roman" w:hAnsi="Times New Roman" w:cs="Times New Roman"/>
          <w:b/>
          <w:bCs/>
          <w:sz w:val="24"/>
          <w:szCs w:val="24"/>
          <w:u w:val="single"/>
          <w:lang w:val="ru-RU" w:eastAsia="ru-RU"/>
        </w:rPr>
        <w:t>вигідна</w:t>
      </w:r>
      <w:proofErr w:type="spellEnd"/>
      <w:r w:rsidRPr="008F1879">
        <w:rPr>
          <w:rFonts w:ascii="Times New Roman" w:eastAsia="Times New Roman" w:hAnsi="Times New Roman" w:cs="Times New Roman"/>
          <w:b/>
          <w:bCs/>
          <w:sz w:val="24"/>
          <w:szCs w:val="24"/>
          <w:u w:val="single"/>
          <w:lang w:val="ru-RU" w:eastAsia="ru-RU"/>
        </w:rPr>
        <w:t xml:space="preserve"> </w:t>
      </w:r>
      <w:proofErr w:type="spellStart"/>
      <w:r w:rsidRPr="008F1879">
        <w:rPr>
          <w:rFonts w:ascii="Times New Roman" w:eastAsia="Times New Roman" w:hAnsi="Times New Roman" w:cs="Times New Roman"/>
          <w:b/>
          <w:bCs/>
          <w:sz w:val="24"/>
          <w:szCs w:val="24"/>
          <w:u w:val="single"/>
          <w:lang w:val="ru-RU" w:eastAsia="ru-RU"/>
        </w:rPr>
        <w:t>пропозиція</w:t>
      </w:r>
      <w:proofErr w:type="spellEnd"/>
      <w:r w:rsidRPr="008F1879">
        <w:rPr>
          <w:rFonts w:ascii="Times New Roman" w:eastAsia="Times New Roman" w:hAnsi="Times New Roman" w:cs="Times New Roman"/>
          <w:b/>
          <w:bCs/>
          <w:sz w:val="24"/>
          <w:szCs w:val="24"/>
          <w:u w:val="single"/>
          <w:vertAlign w:val="subscript"/>
          <w:lang w:val="ru-RU" w:eastAsia="ru-RU"/>
        </w:rPr>
        <w:t xml:space="preserve"> </w:t>
      </w:r>
      <w:r w:rsidRPr="008F1879">
        <w:rPr>
          <w:rFonts w:ascii="Times New Roman" w:eastAsia="Times New Roman" w:hAnsi="Times New Roman" w:cs="Times New Roman"/>
          <w:b/>
          <w:bCs/>
          <w:sz w:val="24"/>
          <w:szCs w:val="24"/>
          <w:u w:val="single"/>
          <w:lang w:val="ru-RU" w:eastAsia="ru-RU"/>
        </w:rPr>
        <w:t xml:space="preserve">= </w:t>
      </w:r>
      <w:proofErr w:type="spellStart"/>
      <w:r w:rsidRPr="008F1879">
        <w:rPr>
          <w:rFonts w:ascii="Times New Roman" w:eastAsia="Times New Roman" w:hAnsi="Times New Roman" w:cs="Times New Roman"/>
          <w:b/>
          <w:bCs/>
          <w:sz w:val="24"/>
          <w:szCs w:val="24"/>
          <w:u w:val="single"/>
          <w:lang w:val="ru-RU" w:eastAsia="ru-RU"/>
        </w:rPr>
        <w:t>Вартісний</w:t>
      </w:r>
      <w:proofErr w:type="spellEnd"/>
      <w:r w:rsidRPr="008F1879">
        <w:rPr>
          <w:rFonts w:ascii="Times New Roman" w:eastAsia="Times New Roman" w:hAnsi="Times New Roman" w:cs="Times New Roman"/>
          <w:b/>
          <w:bCs/>
          <w:sz w:val="24"/>
          <w:szCs w:val="24"/>
          <w:u w:val="single"/>
          <w:lang w:val="ru-RU" w:eastAsia="ru-RU"/>
        </w:rPr>
        <w:t xml:space="preserve"> </w:t>
      </w:r>
      <w:proofErr w:type="spellStart"/>
      <w:r w:rsidRPr="008F1879">
        <w:rPr>
          <w:rFonts w:ascii="Times New Roman" w:eastAsia="Times New Roman" w:hAnsi="Times New Roman" w:cs="Times New Roman"/>
          <w:b/>
          <w:bCs/>
          <w:sz w:val="24"/>
          <w:szCs w:val="24"/>
          <w:u w:val="single"/>
          <w:lang w:val="ru-RU" w:eastAsia="ru-RU"/>
        </w:rPr>
        <w:t>еквівалент</w:t>
      </w:r>
      <w:proofErr w:type="spellEnd"/>
      <w:r w:rsidRPr="008F1879">
        <w:rPr>
          <w:rFonts w:ascii="Times New Roman" w:eastAsia="Times New Roman" w:hAnsi="Times New Roman" w:cs="Times New Roman"/>
          <w:b/>
          <w:bCs/>
          <w:sz w:val="24"/>
          <w:szCs w:val="24"/>
          <w:u w:val="single"/>
          <w:lang w:val="ru-RU" w:eastAsia="ru-RU"/>
        </w:rPr>
        <w:t xml:space="preserve"> 1 + </w:t>
      </w:r>
      <w:proofErr w:type="spellStart"/>
      <w:r w:rsidRPr="008F1879">
        <w:rPr>
          <w:rFonts w:ascii="Times New Roman" w:eastAsia="Times New Roman" w:hAnsi="Times New Roman" w:cs="Times New Roman"/>
          <w:b/>
          <w:bCs/>
          <w:sz w:val="24"/>
          <w:szCs w:val="24"/>
          <w:u w:val="single"/>
          <w:lang w:val="ru-RU" w:eastAsia="ru-RU"/>
        </w:rPr>
        <w:t>Вартісний</w:t>
      </w:r>
      <w:proofErr w:type="spellEnd"/>
      <w:r w:rsidRPr="008F1879">
        <w:rPr>
          <w:rFonts w:ascii="Times New Roman" w:eastAsia="Times New Roman" w:hAnsi="Times New Roman" w:cs="Times New Roman"/>
          <w:b/>
          <w:bCs/>
          <w:sz w:val="24"/>
          <w:szCs w:val="24"/>
          <w:u w:val="single"/>
          <w:lang w:val="ru-RU" w:eastAsia="ru-RU"/>
        </w:rPr>
        <w:t xml:space="preserve"> </w:t>
      </w:r>
      <w:proofErr w:type="spellStart"/>
      <w:r w:rsidRPr="008F1879">
        <w:rPr>
          <w:rFonts w:ascii="Times New Roman" w:eastAsia="Times New Roman" w:hAnsi="Times New Roman" w:cs="Times New Roman"/>
          <w:b/>
          <w:bCs/>
          <w:sz w:val="24"/>
          <w:szCs w:val="24"/>
          <w:u w:val="single"/>
          <w:lang w:val="ru-RU" w:eastAsia="ru-RU"/>
        </w:rPr>
        <w:t>еквівалент</w:t>
      </w:r>
      <w:proofErr w:type="spellEnd"/>
      <w:r w:rsidRPr="008F1879">
        <w:rPr>
          <w:rFonts w:ascii="Times New Roman" w:eastAsia="Times New Roman" w:hAnsi="Times New Roman" w:cs="Times New Roman"/>
          <w:b/>
          <w:bCs/>
          <w:sz w:val="24"/>
          <w:szCs w:val="24"/>
          <w:u w:val="single"/>
          <w:lang w:val="ru-RU" w:eastAsia="ru-RU"/>
        </w:rPr>
        <w:t xml:space="preserve"> 2 </w:t>
      </w:r>
    </w:p>
    <w:p w14:paraId="47E7F20F" w14:textId="77777777" w:rsidR="008F1879" w:rsidRPr="008F1879" w:rsidRDefault="008F1879" w:rsidP="008F1879">
      <w:pPr>
        <w:spacing w:after="0" w:line="240" w:lineRule="auto"/>
        <w:jc w:val="both"/>
        <w:rPr>
          <w:rFonts w:ascii="Times New Roman" w:eastAsia="Times New Roman" w:hAnsi="Times New Roman" w:cs="Times New Roman"/>
          <w:bCs/>
          <w:sz w:val="24"/>
          <w:szCs w:val="24"/>
          <w:lang w:val="ru-RU" w:eastAsia="ru-RU"/>
        </w:rPr>
      </w:pPr>
      <w:r w:rsidRPr="008F1879">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60288" behindDoc="1" locked="0" layoutInCell="1" allowOverlap="1" wp14:anchorId="0884DA74" wp14:editId="6BBD4F68">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26107E2" id="Прямоугольник 9" o:spid="_x0000_s1026" style="position:absolute;margin-left:-4.15pt;margin-top:9.9pt;width:339.8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"/>
            </w:pict>
          </mc:Fallback>
        </mc:AlternateContent>
      </w:r>
    </w:p>
    <w:p w14:paraId="283DFFEB" w14:textId="77777777" w:rsidR="008F1879" w:rsidRPr="008F1879" w:rsidRDefault="008F1879" w:rsidP="008F1879">
      <w:pPr>
        <w:spacing w:after="0" w:line="240" w:lineRule="auto"/>
        <w:jc w:val="both"/>
        <w:rPr>
          <w:rFonts w:ascii="Times New Roman" w:eastAsia="Times New Roman" w:hAnsi="Times New Roman" w:cs="Times New Roman"/>
          <w:bCs/>
          <w:sz w:val="24"/>
          <w:szCs w:val="24"/>
          <w:lang w:val="ru-RU" w:eastAsia="ru-RU"/>
        </w:rPr>
      </w:pPr>
      <w:r w:rsidRPr="008F1879">
        <w:rPr>
          <w:rFonts w:ascii="Times New Roman" w:eastAsia="Times New Roman" w:hAnsi="Times New Roman" w:cs="Times New Roman"/>
          <w:bCs/>
          <w:sz w:val="24"/>
          <w:szCs w:val="24"/>
          <w:lang w:val="ru-RU" w:eastAsia="ru-RU"/>
        </w:rPr>
        <w:t xml:space="preserve">НЕВП = ЦП + ((А * </w:t>
      </w:r>
      <w:proofErr w:type="spellStart"/>
      <w:proofErr w:type="gramStart"/>
      <w:r w:rsidRPr="008F1879">
        <w:rPr>
          <w:rFonts w:ascii="Times New Roman" w:eastAsia="Times New Roman" w:hAnsi="Times New Roman" w:cs="Times New Roman"/>
          <w:bCs/>
          <w:sz w:val="24"/>
          <w:szCs w:val="24"/>
          <w:lang w:val="ru-RU" w:eastAsia="ru-RU"/>
        </w:rPr>
        <w:t>Сд</w:t>
      </w:r>
      <w:proofErr w:type="spellEnd"/>
      <w:r w:rsidRPr="008F1879">
        <w:rPr>
          <w:rFonts w:ascii="Times New Roman" w:eastAsia="Times New Roman" w:hAnsi="Times New Roman" w:cs="Times New Roman"/>
          <w:bCs/>
          <w:sz w:val="24"/>
          <w:szCs w:val="24"/>
          <w:lang w:val="ru-RU" w:eastAsia="ru-RU"/>
        </w:rPr>
        <w:t xml:space="preserve">  /</w:t>
      </w:r>
      <w:proofErr w:type="gramEnd"/>
      <w:r w:rsidRPr="008F1879">
        <w:rPr>
          <w:rFonts w:ascii="Times New Roman" w:eastAsia="Times New Roman" w:hAnsi="Times New Roman" w:cs="Times New Roman"/>
          <w:bCs/>
          <w:sz w:val="24"/>
          <w:szCs w:val="24"/>
          <w:lang w:val="ru-RU" w:eastAsia="ru-RU"/>
        </w:rPr>
        <w:t xml:space="preserve"> 365 * </w:t>
      </w:r>
      <w:proofErr w:type="spellStart"/>
      <w:r w:rsidRPr="008F1879">
        <w:rPr>
          <w:rFonts w:ascii="Times New Roman" w:eastAsia="Times New Roman" w:hAnsi="Times New Roman" w:cs="Times New Roman"/>
          <w:bCs/>
          <w:sz w:val="24"/>
          <w:szCs w:val="24"/>
          <w:lang w:val="ru-RU" w:eastAsia="ru-RU"/>
        </w:rPr>
        <w:t>КдЗА</w:t>
      </w:r>
      <w:proofErr w:type="spellEnd"/>
      <w:r w:rsidRPr="008F1879">
        <w:rPr>
          <w:rFonts w:ascii="Times New Roman" w:eastAsia="Times New Roman" w:hAnsi="Times New Roman" w:cs="Times New Roman"/>
          <w:bCs/>
          <w:sz w:val="24"/>
          <w:szCs w:val="24"/>
          <w:lang w:val="ru-RU" w:eastAsia="ru-RU"/>
        </w:rPr>
        <w:t xml:space="preserve">) – (Ор  * </w:t>
      </w:r>
      <w:proofErr w:type="spellStart"/>
      <w:r w:rsidRPr="008F1879">
        <w:rPr>
          <w:rFonts w:ascii="Times New Roman" w:eastAsia="Times New Roman" w:hAnsi="Times New Roman" w:cs="Times New Roman"/>
          <w:bCs/>
          <w:sz w:val="24"/>
          <w:szCs w:val="24"/>
          <w:lang w:val="ru-RU" w:eastAsia="ru-RU"/>
        </w:rPr>
        <w:t>Сд</w:t>
      </w:r>
      <w:proofErr w:type="spellEnd"/>
      <w:r w:rsidRPr="008F1879">
        <w:rPr>
          <w:rFonts w:ascii="Times New Roman" w:eastAsia="Times New Roman" w:hAnsi="Times New Roman" w:cs="Times New Roman"/>
          <w:bCs/>
          <w:sz w:val="24"/>
          <w:szCs w:val="24"/>
          <w:lang w:val="ru-RU" w:eastAsia="ru-RU"/>
        </w:rPr>
        <w:t xml:space="preserve"> / 365 * </w:t>
      </w:r>
      <w:proofErr w:type="spellStart"/>
      <w:r w:rsidRPr="008F1879">
        <w:rPr>
          <w:rFonts w:ascii="Times New Roman" w:eastAsia="Times New Roman" w:hAnsi="Times New Roman" w:cs="Times New Roman"/>
          <w:bCs/>
          <w:sz w:val="24"/>
          <w:szCs w:val="24"/>
          <w:lang w:val="ru-RU" w:eastAsia="ru-RU"/>
        </w:rPr>
        <w:t>КдОр</w:t>
      </w:r>
      <w:proofErr w:type="spellEnd"/>
      <w:r w:rsidRPr="008F1879">
        <w:rPr>
          <w:rFonts w:ascii="Times New Roman" w:eastAsia="Times New Roman" w:hAnsi="Times New Roman" w:cs="Times New Roman"/>
          <w:bCs/>
          <w:sz w:val="24"/>
          <w:szCs w:val="24"/>
          <w:lang w:val="ru-RU" w:eastAsia="ru-RU"/>
        </w:rPr>
        <w:t xml:space="preserve">)) </w:t>
      </w:r>
      <w:r w:rsidRPr="008F1879">
        <w:rPr>
          <w:rFonts w:ascii="Times New Roman" w:eastAsia="Times New Roman" w:hAnsi="Times New Roman" w:cs="Times New Roman"/>
          <w:sz w:val="24"/>
          <w:szCs w:val="24"/>
          <w:lang w:val="ru-RU" w:eastAsia="ru-RU"/>
        </w:rPr>
        <w:t>,</w:t>
      </w:r>
      <w:r w:rsidRPr="008F1879">
        <w:rPr>
          <w:rFonts w:ascii="Times New Roman" w:eastAsia="Times New Roman" w:hAnsi="Times New Roman" w:cs="Times New Roman"/>
          <w:bCs/>
          <w:sz w:val="24"/>
          <w:szCs w:val="24"/>
          <w:lang w:val="ru-RU" w:eastAsia="ru-RU"/>
        </w:rPr>
        <w:t xml:space="preserve"> де:</w:t>
      </w:r>
    </w:p>
    <w:p w14:paraId="6D8FA55F" w14:textId="77777777" w:rsidR="008F1879" w:rsidRPr="008F1879" w:rsidRDefault="008F1879" w:rsidP="008F1879">
      <w:pPr>
        <w:tabs>
          <w:tab w:val="left" w:pos="180"/>
          <w:tab w:val="left" w:pos="360"/>
        </w:tabs>
        <w:spacing w:after="0" w:line="240" w:lineRule="auto"/>
        <w:jc w:val="both"/>
        <w:rPr>
          <w:rFonts w:ascii="Times New Roman" w:eastAsia="Times New Roman" w:hAnsi="Times New Roman" w:cs="Times New Roman"/>
          <w:b/>
          <w:bCs/>
          <w:sz w:val="24"/>
          <w:szCs w:val="24"/>
          <w:u w:val="single"/>
          <w:lang w:val="ru-RU" w:eastAsia="ru-RU"/>
        </w:rPr>
      </w:pPr>
    </w:p>
    <w:p w14:paraId="3AC826E5" w14:textId="77777777" w:rsidR="008F1879" w:rsidRPr="008F1879" w:rsidRDefault="008F1879" w:rsidP="008F1879">
      <w:pPr>
        <w:spacing w:after="0" w:line="240" w:lineRule="auto"/>
        <w:jc w:val="both"/>
        <w:rPr>
          <w:rFonts w:ascii="Times New Roman" w:eastAsia="Times New Roman" w:hAnsi="Times New Roman" w:cs="Times New Roman"/>
          <w:bCs/>
          <w:sz w:val="24"/>
          <w:szCs w:val="24"/>
          <w:lang w:val="ru-RU" w:eastAsia="ru-RU"/>
        </w:rPr>
      </w:pPr>
      <w:r w:rsidRPr="008F1879">
        <w:rPr>
          <w:rFonts w:ascii="Times New Roman" w:eastAsia="Times New Roman" w:hAnsi="Times New Roman" w:cs="Times New Roman"/>
          <w:b/>
          <w:bCs/>
          <w:sz w:val="24"/>
          <w:szCs w:val="24"/>
          <w:lang w:val="ru-RU" w:eastAsia="ru-RU"/>
        </w:rPr>
        <w:t>НЕВП</w:t>
      </w:r>
      <w:r w:rsidRPr="008F1879">
        <w:rPr>
          <w:rFonts w:ascii="Times New Roman" w:eastAsia="Times New Roman" w:hAnsi="Times New Roman" w:cs="Times New Roman"/>
          <w:bCs/>
          <w:sz w:val="24"/>
          <w:szCs w:val="24"/>
          <w:lang w:val="ru-RU" w:eastAsia="ru-RU"/>
        </w:rPr>
        <w:t xml:space="preserve"> - </w:t>
      </w:r>
      <w:proofErr w:type="spellStart"/>
      <w:r w:rsidRPr="008F1879">
        <w:rPr>
          <w:rFonts w:ascii="Times New Roman" w:eastAsia="Times New Roman" w:hAnsi="Times New Roman" w:cs="Times New Roman"/>
          <w:bCs/>
          <w:sz w:val="24"/>
          <w:szCs w:val="24"/>
          <w:lang w:val="ru-RU" w:eastAsia="ru-RU"/>
        </w:rPr>
        <w:t>найбільш</w:t>
      </w:r>
      <w:proofErr w:type="spellEnd"/>
      <w:r w:rsidRPr="008F1879">
        <w:rPr>
          <w:rFonts w:ascii="Times New Roman" w:eastAsia="Times New Roman" w:hAnsi="Times New Roman" w:cs="Times New Roman"/>
          <w:bCs/>
          <w:sz w:val="24"/>
          <w:szCs w:val="24"/>
          <w:lang w:val="ru-RU" w:eastAsia="ru-RU"/>
        </w:rPr>
        <w:t xml:space="preserve"> </w:t>
      </w:r>
      <w:proofErr w:type="spellStart"/>
      <w:r w:rsidRPr="008F1879">
        <w:rPr>
          <w:rFonts w:ascii="Times New Roman" w:eastAsia="Times New Roman" w:hAnsi="Times New Roman" w:cs="Times New Roman"/>
          <w:bCs/>
          <w:sz w:val="24"/>
          <w:szCs w:val="24"/>
          <w:lang w:val="ru-RU" w:eastAsia="ru-RU"/>
        </w:rPr>
        <w:t>економічно</w:t>
      </w:r>
      <w:proofErr w:type="spellEnd"/>
      <w:r w:rsidRPr="008F1879">
        <w:rPr>
          <w:rFonts w:ascii="Times New Roman" w:eastAsia="Times New Roman" w:hAnsi="Times New Roman" w:cs="Times New Roman"/>
          <w:bCs/>
          <w:sz w:val="24"/>
          <w:szCs w:val="24"/>
          <w:lang w:val="ru-RU" w:eastAsia="ru-RU"/>
        </w:rPr>
        <w:t xml:space="preserve"> </w:t>
      </w:r>
      <w:proofErr w:type="spellStart"/>
      <w:r w:rsidRPr="008F1879">
        <w:rPr>
          <w:rFonts w:ascii="Times New Roman" w:eastAsia="Times New Roman" w:hAnsi="Times New Roman" w:cs="Times New Roman"/>
          <w:bCs/>
          <w:sz w:val="24"/>
          <w:szCs w:val="24"/>
          <w:lang w:val="ru-RU" w:eastAsia="ru-RU"/>
        </w:rPr>
        <w:t>вигідна</w:t>
      </w:r>
      <w:proofErr w:type="spellEnd"/>
      <w:r w:rsidRPr="008F1879">
        <w:rPr>
          <w:rFonts w:ascii="Times New Roman" w:eastAsia="Times New Roman" w:hAnsi="Times New Roman" w:cs="Times New Roman"/>
          <w:bCs/>
          <w:sz w:val="24"/>
          <w:szCs w:val="24"/>
          <w:lang w:val="ru-RU" w:eastAsia="ru-RU"/>
        </w:rPr>
        <w:t xml:space="preserve"> </w:t>
      </w:r>
      <w:proofErr w:type="spellStart"/>
      <w:r w:rsidRPr="008F1879">
        <w:rPr>
          <w:rFonts w:ascii="Times New Roman" w:eastAsia="Times New Roman" w:hAnsi="Times New Roman" w:cs="Times New Roman"/>
          <w:bCs/>
          <w:sz w:val="24"/>
          <w:szCs w:val="24"/>
          <w:lang w:val="ru-RU" w:eastAsia="ru-RU"/>
        </w:rPr>
        <w:t>пропозиція</w:t>
      </w:r>
      <w:proofErr w:type="spellEnd"/>
      <w:r w:rsidRPr="008F1879">
        <w:rPr>
          <w:rFonts w:ascii="Times New Roman" w:eastAsia="Times New Roman" w:hAnsi="Times New Roman" w:cs="Times New Roman"/>
          <w:bCs/>
          <w:sz w:val="24"/>
          <w:szCs w:val="24"/>
          <w:lang w:val="ru-RU" w:eastAsia="ru-RU"/>
        </w:rPr>
        <w:t xml:space="preserve"> (приведена </w:t>
      </w:r>
      <w:proofErr w:type="spellStart"/>
      <w:r w:rsidRPr="008F1879">
        <w:rPr>
          <w:rFonts w:ascii="Times New Roman" w:eastAsia="Times New Roman" w:hAnsi="Times New Roman" w:cs="Times New Roman"/>
          <w:bCs/>
          <w:sz w:val="24"/>
          <w:szCs w:val="24"/>
          <w:lang w:val="ru-RU" w:eastAsia="ru-RU"/>
        </w:rPr>
        <w:t>вартість</w:t>
      </w:r>
      <w:proofErr w:type="spellEnd"/>
      <w:r w:rsidRPr="008F1879">
        <w:rPr>
          <w:rFonts w:ascii="Times New Roman" w:eastAsia="Times New Roman" w:hAnsi="Times New Roman" w:cs="Times New Roman"/>
          <w:bCs/>
          <w:sz w:val="24"/>
          <w:szCs w:val="24"/>
          <w:lang w:val="ru-RU" w:eastAsia="ru-RU"/>
        </w:rPr>
        <w:t xml:space="preserve"> – </w:t>
      </w:r>
      <w:proofErr w:type="spellStart"/>
      <w:r w:rsidRPr="008F1879">
        <w:rPr>
          <w:rFonts w:ascii="Times New Roman" w:eastAsia="Times New Roman" w:hAnsi="Times New Roman" w:cs="Times New Roman"/>
          <w:bCs/>
          <w:sz w:val="24"/>
          <w:szCs w:val="24"/>
          <w:lang w:val="ru-RU" w:eastAsia="ru-RU"/>
        </w:rPr>
        <w:t>ціна</w:t>
      </w:r>
      <w:proofErr w:type="spellEnd"/>
      <w:r w:rsidRPr="008F1879">
        <w:rPr>
          <w:rFonts w:ascii="Times New Roman" w:eastAsia="Times New Roman" w:hAnsi="Times New Roman" w:cs="Times New Roman"/>
          <w:bCs/>
          <w:sz w:val="24"/>
          <w:szCs w:val="24"/>
          <w:lang w:val="ru-RU" w:eastAsia="ru-RU"/>
        </w:rPr>
        <w:t xml:space="preserve"> </w:t>
      </w:r>
      <w:proofErr w:type="spellStart"/>
      <w:r w:rsidRPr="008F1879">
        <w:rPr>
          <w:rFonts w:ascii="Times New Roman" w:eastAsia="Times New Roman" w:hAnsi="Times New Roman" w:cs="Times New Roman"/>
          <w:bCs/>
          <w:sz w:val="24"/>
          <w:szCs w:val="24"/>
          <w:lang w:val="ru-RU" w:eastAsia="ru-RU"/>
        </w:rPr>
        <w:t>пропозиції</w:t>
      </w:r>
      <w:proofErr w:type="spellEnd"/>
      <w:r w:rsidRPr="008F1879">
        <w:rPr>
          <w:rFonts w:ascii="Times New Roman" w:eastAsia="Times New Roman" w:hAnsi="Times New Roman" w:cs="Times New Roman"/>
          <w:bCs/>
          <w:sz w:val="24"/>
          <w:szCs w:val="24"/>
          <w:lang w:val="ru-RU" w:eastAsia="ru-RU"/>
        </w:rPr>
        <w:t xml:space="preserve">, </w:t>
      </w:r>
      <w:proofErr w:type="spellStart"/>
      <w:r w:rsidRPr="008F1879">
        <w:rPr>
          <w:rFonts w:ascii="Times New Roman" w:eastAsia="Times New Roman" w:hAnsi="Times New Roman" w:cs="Times New Roman"/>
          <w:bCs/>
          <w:sz w:val="24"/>
          <w:szCs w:val="24"/>
          <w:lang w:val="ru-RU" w:eastAsia="ru-RU"/>
        </w:rPr>
        <w:t>розрахована</w:t>
      </w:r>
      <w:proofErr w:type="spellEnd"/>
      <w:r w:rsidRPr="008F1879">
        <w:rPr>
          <w:rFonts w:ascii="Times New Roman" w:eastAsia="Times New Roman" w:hAnsi="Times New Roman" w:cs="Times New Roman"/>
          <w:bCs/>
          <w:sz w:val="24"/>
          <w:szCs w:val="24"/>
          <w:lang w:val="ru-RU" w:eastAsia="ru-RU"/>
        </w:rPr>
        <w:t xml:space="preserve"> з </w:t>
      </w:r>
      <w:proofErr w:type="spellStart"/>
      <w:r w:rsidRPr="008F1879">
        <w:rPr>
          <w:rFonts w:ascii="Times New Roman" w:eastAsia="Times New Roman" w:hAnsi="Times New Roman" w:cs="Times New Roman"/>
          <w:bCs/>
          <w:sz w:val="24"/>
          <w:szCs w:val="24"/>
          <w:lang w:val="ru-RU" w:eastAsia="ru-RU"/>
        </w:rPr>
        <w:t>урахуванням</w:t>
      </w:r>
      <w:proofErr w:type="spellEnd"/>
      <w:r w:rsidRPr="008F1879">
        <w:rPr>
          <w:rFonts w:ascii="Times New Roman" w:eastAsia="Times New Roman" w:hAnsi="Times New Roman" w:cs="Times New Roman"/>
          <w:bCs/>
          <w:sz w:val="24"/>
          <w:szCs w:val="24"/>
          <w:lang w:val="ru-RU" w:eastAsia="ru-RU"/>
        </w:rPr>
        <w:t xml:space="preserve"> </w:t>
      </w:r>
      <w:proofErr w:type="spellStart"/>
      <w:r w:rsidRPr="008F1879">
        <w:rPr>
          <w:rFonts w:ascii="Times New Roman" w:eastAsia="Times New Roman" w:hAnsi="Times New Roman" w:cs="Times New Roman"/>
          <w:bCs/>
          <w:sz w:val="24"/>
          <w:szCs w:val="24"/>
          <w:lang w:val="ru-RU" w:eastAsia="ru-RU"/>
        </w:rPr>
        <w:t>запропонованих</w:t>
      </w:r>
      <w:proofErr w:type="spellEnd"/>
      <w:r w:rsidRPr="008F1879">
        <w:rPr>
          <w:rFonts w:ascii="Times New Roman" w:eastAsia="Times New Roman" w:hAnsi="Times New Roman" w:cs="Times New Roman"/>
          <w:bCs/>
          <w:sz w:val="24"/>
          <w:szCs w:val="24"/>
          <w:lang w:val="ru-RU" w:eastAsia="ru-RU"/>
        </w:rPr>
        <w:t xml:space="preserve"> умов оплати).</w:t>
      </w:r>
    </w:p>
    <w:p w14:paraId="2B8902EC" w14:textId="77777777" w:rsidR="008F1879" w:rsidRPr="008F1879" w:rsidRDefault="008F1879" w:rsidP="008F1879">
      <w:pPr>
        <w:spacing w:after="0" w:line="240" w:lineRule="auto"/>
        <w:jc w:val="both"/>
        <w:rPr>
          <w:rFonts w:ascii="Times New Roman" w:eastAsia="Times New Roman" w:hAnsi="Times New Roman" w:cs="Times New Roman"/>
          <w:bCs/>
          <w:sz w:val="24"/>
          <w:szCs w:val="24"/>
          <w:lang w:val="ru-RU" w:eastAsia="ru-RU"/>
        </w:rPr>
      </w:pPr>
      <w:proofErr w:type="spellStart"/>
      <w:r w:rsidRPr="008F1879">
        <w:rPr>
          <w:rFonts w:ascii="Times New Roman" w:eastAsia="Times New Roman" w:hAnsi="Times New Roman" w:cs="Times New Roman"/>
          <w:b/>
          <w:bCs/>
          <w:sz w:val="24"/>
          <w:szCs w:val="24"/>
          <w:lang w:val="ru-RU" w:eastAsia="ru-RU"/>
        </w:rPr>
        <w:t>Вартісний</w:t>
      </w:r>
      <w:proofErr w:type="spellEnd"/>
      <w:r w:rsidRPr="008F1879">
        <w:rPr>
          <w:rFonts w:ascii="Times New Roman" w:eastAsia="Times New Roman" w:hAnsi="Times New Roman" w:cs="Times New Roman"/>
          <w:b/>
          <w:bCs/>
          <w:sz w:val="24"/>
          <w:szCs w:val="24"/>
          <w:lang w:val="ru-RU" w:eastAsia="ru-RU"/>
        </w:rPr>
        <w:t xml:space="preserve"> </w:t>
      </w:r>
      <w:proofErr w:type="spellStart"/>
      <w:r w:rsidRPr="008F1879">
        <w:rPr>
          <w:rFonts w:ascii="Times New Roman" w:eastAsia="Times New Roman" w:hAnsi="Times New Roman" w:cs="Times New Roman"/>
          <w:b/>
          <w:bCs/>
          <w:sz w:val="24"/>
          <w:szCs w:val="24"/>
          <w:lang w:val="ru-RU" w:eastAsia="ru-RU"/>
        </w:rPr>
        <w:t>еквівалент</w:t>
      </w:r>
      <w:proofErr w:type="spellEnd"/>
      <w:r w:rsidRPr="008F1879">
        <w:rPr>
          <w:rFonts w:ascii="Times New Roman" w:eastAsia="Times New Roman" w:hAnsi="Times New Roman" w:cs="Times New Roman"/>
          <w:b/>
          <w:bCs/>
          <w:sz w:val="24"/>
          <w:szCs w:val="24"/>
          <w:lang w:val="ru-RU" w:eastAsia="ru-RU"/>
        </w:rPr>
        <w:t xml:space="preserve"> 1</w:t>
      </w:r>
      <w:r w:rsidRPr="008F1879">
        <w:rPr>
          <w:rFonts w:ascii="Times New Roman" w:eastAsia="Times New Roman" w:hAnsi="Times New Roman" w:cs="Times New Roman"/>
          <w:bCs/>
          <w:sz w:val="24"/>
          <w:szCs w:val="24"/>
          <w:lang w:val="ru-RU" w:eastAsia="ru-RU"/>
        </w:rPr>
        <w:t xml:space="preserve"> – </w:t>
      </w:r>
      <w:proofErr w:type="spellStart"/>
      <w:r w:rsidRPr="008F1879">
        <w:rPr>
          <w:rFonts w:ascii="Times New Roman" w:eastAsia="Times New Roman" w:hAnsi="Times New Roman" w:cs="Times New Roman"/>
          <w:bCs/>
          <w:sz w:val="24"/>
          <w:szCs w:val="24"/>
          <w:lang w:val="ru-RU" w:eastAsia="ru-RU"/>
        </w:rPr>
        <w:t>ціна</w:t>
      </w:r>
      <w:proofErr w:type="spellEnd"/>
      <w:r w:rsidRPr="008F1879">
        <w:rPr>
          <w:rFonts w:ascii="Times New Roman" w:eastAsia="Times New Roman" w:hAnsi="Times New Roman" w:cs="Times New Roman"/>
          <w:bCs/>
          <w:sz w:val="24"/>
          <w:szCs w:val="24"/>
          <w:lang w:val="ru-RU" w:eastAsia="ru-RU"/>
        </w:rPr>
        <w:t xml:space="preserve"> </w:t>
      </w:r>
      <w:proofErr w:type="spellStart"/>
      <w:r w:rsidRPr="008F1879">
        <w:rPr>
          <w:rFonts w:ascii="Times New Roman" w:eastAsia="Times New Roman" w:hAnsi="Times New Roman" w:cs="Times New Roman"/>
          <w:bCs/>
          <w:sz w:val="24"/>
          <w:szCs w:val="24"/>
          <w:lang w:val="ru-RU" w:eastAsia="ru-RU"/>
        </w:rPr>
        <w:t>пропозиції</w:t>
      </w:r>
      <w:proofErr w:type="spellEnd"/>
      <w:r w:rsidRPr="008F1879">
        <w:rPr>
          <w:rFonts w:ascii="Times New Roman" w:eastAsia="Times New Roman" w:hAnsi="Times New Roman" w:cs="Times New Roman"/>
          <w:bCs/>
          <w:sz w:val="24"/>
          <w:szCs w:val="24"/>
          <w:lang w:val="ru-RU" w:eastAsia="ru-RU"/>
        </w:rPr>
        <w:t>, грн., (ЦП)</w:t>
      </w:r>
    </w:p>
    <w:p w14:paraId="4241E882" w14:textId="77777777" w:rsidR="008F1879" w:rsidRPr="008F1879" w:rsidRDefault="008F1879" w:rsidP="008F1879">
      <w:pPr>
        <w:tabs>
          <w:tab w:val="left" w:pos="180"/>
          <w:tab w:val="left" w:pos="360"/>
        </w:tabs>
        <w:spacing w:after="0" w:line="240" w:lineRule="auto"/>
        <w:jc w:val="both"/>
        <w:rPr>
          <w:rFonts w:ascii="Times New Roman" w:eastAsia="Times New Roman" w:hAnsi="Times New Roman" w:cs="Times New Roman"/>
          <w:b/>
          <w:bCs/>
          <w:sz w:val="24"/>
          <w:szCs w:val="24"/>
          <w:lang w:val="ru-RU" w:eastAsia="ru-RU"/>
        </w:rPr>
      </w:pPr>
      <w:proofErr w:type="spellStart"/>
      <w:r w:rsidRPr="008F1879">
        <w:rPr>
          <w:rFonts w:ascii="Times New Roman" w:eastAsia="Times New Roman" w:hAnsi="Times New Roman" w:cs="Times New Roman"/>
          <w:b/>
          <w:bCs/>
          <w:sz w:val="24"/>
          <w:szCs w:val="24"/>
          <w:lang w:val="ru-RU" w:eastAsia="ru-RU"/>
        </w:rPr>
        <w:t>Вартісний</w:t>
      </w:r>
      <w:proofErr w:type="spellEnd"/>
      <w:r w:rsidRPr="008F1879">
        <w:rPr>
          <w:rFonts w:ascii="Times New Roman" w:eastAsia="Times New Roman" w:hAnsi="Times New Roman" w:cs="Times New Roman"/>
          <w:b/>
          <w:bCs/>
          <w:sz w:val="24"/>
          <w:szCs w:val="24"/>
          <w:lang w:val="ru-RU" w:eastAsia="ru-RU"/>
        </w:rPr>
        <w:t xml:space="preserve"> </w:t>
      </w:r>
      <w:proofErr w:type="spellStart"/>
      <w:r w:rsidRPr="008F1879">
        <w:rPr>
          <w:rFonts w:ascii="Times New Roman" w:eastAsia="Times New Roman" w:hAnsi="Times New Roman" w:cs="Times New Roman"/>
          <w:b/>
          <w:bCs/>
          <w:sz w:val="24"/>
          <w:szCs w:val="24"/>
          <w:lang w:val="ru-RU" w:eastAsia="ru-RU"/>
        </w:rPr>
        <w:t>еквівалент</w:t>
      </w:r>
      <w:proofErr w:type="spellEnd"/>
      <w:r w:rsidRPr="008F1879">
        <w:rPr>
          <w:rFonts w:ascii="Times New Roman" w:eastAsia="Times New Roman" w:hAnsi="Times New Roman" w:cs="Times New Roman"/>
          <w:b/>
          <w:bCs/>
          <w:sz w:val="24"/>
          <w:szCs w:val="24"/>
          <w:lang w:val="ru-RU" w:eastAsia="ru-RU"/>
        </w:rPr>
        <w:t xml:space="preserve"> 2</w:t>
      </w:r>
      <w:r w:rsidRPr="008F1879">
        <w:rPr>
          <w:rFonts w:ascii="Times New Roman" w:eastAsia="Times New Roman" w:hAnsi="Times New Roman" w:cs="Times New Roman"/>
          <w:bCs/>
          <w:sz w:val="24"/>
          <w:szCs w:val="24"/>
          <w:lang w:val="ru-RU" w:eastAsia="ru-RU"/>
        </w:rPr>
        <w:t xml:space="preserve"> -  </w:t>
      </w:r>
      <w:proofErr w:type="spellStart"/>
      <w:r w:rsidRPr="008F1879">
        <w:rPr>
          <w:rFonts w:ascii="Times New Roman" w:eastAsia="Times New Roman" w:hAnsi="Times New Roman" w:cs="Times New Roman"/>
          <w:sz w:val="24"/>
          <w:szCs w:val="24"/>
          <w:lang w:val="ru-RU" w:eastAsia="ru-RU"/>
        </w:rPr>
        <w:t>умови</w:t>
      </w:r>
      <w:proofErr w:type="spellEnd"/>
      <w:r w:rsidRPr="008F1879">
        <w:rPr>
          <w:rFonts w:ascii="Times New Roman" w:eastAsia="Times New Roman" w:hAnsi="Times New Roman" w:cs="Times New Roman"/>
          <w:sz w:val="24"/>
          <w:szCs w:val="24"/>
          <w:lang w:val="ru-RU" w:eastAsia="ru-RU"/>
        </w:rPr>
        <w:t xml:space="preserve"> </w:t>
      </w:r>
      <w:proofErr w:type="spellStart"/>
      <w:proofErr w:type="gramStart"/>
      <w:r w:rsidRPr="008F1879">
        <w:rPr>
          <w:rFonts w:ascii="Times New Roman" w:eastAsia="Times New Roman" w:hAnsi="Times New Roman" w:cs="Times New Roman"/>
          <w:sz w:val="24"/>
          <w:szCs w:val="24"/>
          <w:lang w:val="ru-RU" w:eastAsia="ru-RU"/>
        </w:rPr>
        <w:t>розрахунків</w:t>
      </w:r>
      <w:proofErr w:type="spellEnd"/>
      <w:r w:rsidRPr="008F1879">
        <w:rPr>
          <w:rFonts w:ascii="Times New Roman" w:eastAsia="Times New Roman" w:hAnsi="Times New Roman" w:cs="Times New Roman"/>
          <w:sz w:val="24"/>
          <w:szCs w:val="24"/>
          <w:lang w:val="ru-RU" w:eastAsia="ru-RU"/>
        </w:rPr>
        <w:t>,</w:t>
      </w:r>
      <w:r w:rsidRPr="008F1879">
        <w:rPr>
          <w:rFonts w:ascii="Times New Roman" w:eastAsia="Times New Roman" w:hAnsi="Times New Roman" w:cs="Times New Roman"/>
          <w:bCs/>
          <w:sz w:val="24"/>
          <w:szCs w:val="24"/>
          <w:lang w:val="ru-RU" w:eastAsia="ru-RU"/>
        </w:rPr>
        <w:t xml:space="preserve">  (</w:t>
      </w:r>
      <w:proofErr w:type="gramEnd"/>
      <w:r w:rsidRPr="008F1879">
        <w:rPr>
          <w:rFonts w:ascii="Times New Roman" w:eastAsia="Times New Roman" w:hAnsi="Times New Roman" w:cs="Times New Roman"/>
          <w:bCs/>
          <w:sz w:val="24"/>
          <w:szCs w:val="24"/>
          <w:lang w:val="ru-RU" w:eastAsia="ru-RU"/>
        </w:rPr>
        <w:t xml:space="preserve">(А * </w:t>
      </w:r>
      <w:proofErr w:type="spellStart"/>
      <w:r w:rsidRPr="008F1879">
        <w:rPr>
          <w:rFonts w:ascii="Times New Roman" w:eastAsia="Times New Roman" w:hAnsi="Times New Roman" w:cs="Times New Roman"/>
          <w:bCs/>
          <w:sz w:val="24"/>
          <w:szCs w:val="24"/>
          <w:lang w:val="ru-RU" w:eastAsia="ru-RU"/>
        </w:rPr>
        <w:t>Сд</w:t>
      </w:r>
      <w:proofErr w:type="spellEnd"/>
      <w:r w:rsidRPr="008F1879">
        <w:rPr>
          <w:rFonts w:ascii="Times New Roman" w:eastAsia="Times New Roman" w:hAnsi="Times New Roman" w:cs="Times New Roman"/>
          <w:bCs/>
          <w:sz w:val="24"/>
          <w:szCs w:val="24"/>
          <w:lang w:val="ru-RU" w:eastAsia="ru-RU"/>
        </w:rPr>
        <w:t xml:space="preserve">  / 365 * </w:t>
      </w:r>
      <w:proofErr w:type="spellStart"/>
      <w:r w:rsidRPr="008F1879">
        <w:rPr>
          <w:rFonts w:ascii="Times New Roman" w:eastAsia="Times New Roman" w:hAnsi="Times New Roman" w:cs="Times New Roman"/>
          <w:bCs/>
          <w:sz w:val="24"/>
          <w:szCs w:val="24"/>
          <w:lang w:val="ru-RU" w:eastAsia="ru-RU"/>
        </w:rPr>
        <w:t>КдЗА</w:t>
      </w:r>
      <w:proofErr w:type="spellEnd"/>
      <w:r w:rsidRPr="008F1879">
        <w:rPr>
          <w:rFonts w:ascii="Times New Roman" w:eastAsia="Times New Roman" w:hAnsi="Times New Roman" w:cs="Times New Roman"/>
          <w:bCs/>
          <w:sz w:val="24"/>
          <w:szCs w:val="24"/>
          <w:lang w:val="ru-RU" w:eastAsia="ru-RU"/>
        </w:rPr>
        <w:t xml:space="preserve">) – (Ор  * </w:t>
      </w:r>
      <w:proofErr w:type="spellStart"/>
      <w:r w:rsidRPr="008F1879">
        <w:rPr>
          <w:rFonts w:ascii="Times New Roman" w:eastAsia="Times New Roman" w:hAnsi="Times New Roman" w:cs="Times New Roman"/>
          <w:bCs/>
          <w:sz w:val="24"/>
          <w:szCs w:val="24"/>
          <w:lang w:val="ru-RU" w:eastAsia="ru-RU"/>
        </w:rPr>
        <w:t>Сд</w:t>
      </w:r>
      <w:proofErr w:type="spellEnd"/>
      <w:r w:rsidRPr="008F1879">
        <w:rPr>
          <w:rFonts w:ascii="Times New Roman" w:eastAsia="Times New Roman" w:hAnsi="Times New Roman" w:cs="Times New Roman"/>
          <w:bCs/>
          <w:sz w:val="24"/>
          <w:szCs w:val="24"/>
          <w:lang w:val="ru-RU" w:eastAsia="ru-RU"/>
        </w:rPr>
        <w:t xml:space="preserve"> / 365 * </w:t>
      </w:r>
      <w:proofErr w:type="spellStart"/>
      <w:r w:rsidRPr="008F1879">
        <w:rPr>
          <w:rFonts w:ascii="Times New Roman" w:eastAsia="Times New Roman" w:hAnsi="Times New Roman" w:cs="Times New Roman"/>
          <w:bCs/>
          <w:sz w:val="24"/>
          <w:szCs w:val="24"/>
          <w:lang w:val="ru-RU" w:eastAsia="ru-RU"/>
        </w:rPr>
        <w:t>КдОр</w:t>
      </w:r>
      <w:proofErr w:type="spellEnd"/>
      <w:r w:rsidRPr="008F1879">
        <w:rPr>
          <w:rFonts w:ascii="Times New Roman" w:eastAsia="Times New Roman" w:hAnsi="Times New Roman" w:cs="Times New Roman"/>
          <w:bCs/>
          <w:sz w:val="24"/>
          <w:szCs w:val="24"/>
          <w:lang w:val="ru-RU" w:eastAsia="ru-RU"/>
        </w:rPr>
        <w:t xml:space="preserve">)) </w:t>
      </w:r>
    </w:p>
    <w:p w14:paraId="758195B8" w14:textId="77777777" w:rsidR="008F1879" w:rsidRPr="008F1879" w:rsidRDefault="008F1879" w:rsidP="008F1879">
      <w:pPr>
        <w:spacing w:after="0" w:line="240" w:lineRule="auto"/>
        <w:jc w:val="both"/>
        <w:rPr>
          <w:rFonts w:ascii="Times New Roman" w:eastAsia="Times New Roman" w:hAnsi="Times New Roman" w:cs="Times New Roman"/>
          <w:bCs/>
          <w:sz w:val="16"/>
          <w:szCs w:val="16"/>
          <w:lang w:val="ru-RU"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596"/>
        <w:gridCol w:w="8818"/>
      </w:tblGrid>
      <w:tr w:rsidR="008F1879" w:rsidRPr="008F1879" w14:paraId="6E64EE6A" w14:textId="77777777" w:rsidTr="0070409F">
        <w:tc>
          <w:tcPr>
            <w:tcW w:w="792" w:type="dxa"/>
          </w:tcPr>
          <w:p w14:paraId="0759B386" w14:textId="77777777" w:rsidR="008F1879" w:rsidRPr="008F1879" w:rsidRDefault="008F1879" w:rsidP="008F1879">
            <w:pPr>
              <w:jc w:val="both"/>
              <w:rPr>
                <w:bCs/>
                <w:sz w:val="24"/>
                <w:szCs w:val="24"/>
                <w:lang w:eastAsia="ru-RU"/>
              </w:rPr>
            </w:pPr>
            <w:r w:rsidRPr="008F1879">
              <w:rPr>
                <w:bCs/>
                <w:sz w:val="24"/>
                <w:szCs w:val="24"/>
                <w:lang w:eastAsia="ru-RU"/>
              </w:rPr>
              <w:t>А</w:t>
            </w:r>
          </w:p>
        </w:tc>
        <w:tc>
          <w:tcPr>
            <w:tcW w:w="629" w:type="dxa"/>
          </w:tcPr>
          <w:p w14:paraId="1748E2F0" w14:textId="77777777" w:rsidR="008F1879" w:rsidRPr="008F1879" w:rsidRDefault="008F1879" w:rsidP="008F1879">
            <w:pPr>
              <w:jc w:val="both"/>
              <w:rPr>
                <w:b/>
                <w:bCs/>
                <w:sz w:val="24"/>
                <w:szCs w:val="24"/>
                <w:lang w:eastAsia="ru-RU"/>
              </w:rPr>
            </w:pPr>
            <w:r w:rsidRPr="008F1879">
              <w:rPr>
                <w:b/>
                <w:bCs/>
                <w:sz w:val="24"/>
                <w:szCs w:val="24"/>
                <w:lang w:eastAsia="ru-RU"/>
              </w:rPr>
              <w:t>-</w:t>
            </w:r>
          </w:p>
        </w:tc>
        <w:tc>
          <w:tcPr>
            <w:tcW w:w="9567" w:type="dxa"/>
          </w:tcPr>
          <w:p w14:paraId="6236E10F" w14:textId="77777777" w:rsidR="008F1879" w:rsidRPr="008F1879" w:rsidRDefault="008F1879" w:rsidP="008F1879">
            <w:pPr>
              <w:jc w:val="both"/>
              <w:rPr>
                <w:bCs/>
                <w:sz w:val="24"/>
                <w:szCs w:val="24"/>
                <w:lang w:eastAsia="ru-RU"/>
              </w:rPr>
            </w:pPr>
            <w:r w:rsidRPr="008F1879">
              <w:rPr>
                <w:b/>
                <w:bCs/>
                <w:sz w:val="24"/>
                <w:szCs w:val="24"/>
                <w:lang w:eastAsia="ru-RU"/>
              </w:rPr>
              <w:t>авансові кошти (аванс)</w:t>
            </w:r>
            <w:r w:rsidRPr="008F1879">
              <w:rPr>
                <w:bCs/>
                <w:sz w:val="24"/>
                <w:szCs w:val="24"/>
                <w:lang w:eastAsia="ru-RU"/>
              </w:rPr>
              <w:t>, грн.</w:t>
            </w:r>
          </w:p>
        </w:tc>
      </w:tr>
      <w:tr w:rsidR="008F1879" w:rsidRPr="008F1879" w14:paraId="076DEC15" w14:textId="77777777" w:rsidTr="0070409F">
        <w:tc>
          <w:tcPr>
            <w:tcW w:w="792" w:type="dxa"/>
          </w:tcPr>
          <w:p w14:paraId="311B3CEA" w14:textId="77777777" w:rsidR="008F1879" w:rsidRPr="008F1879" w:rsidRDefault="008F1879" w:rsidP="008F1879">
            <w:pPr>
              <w:spacing w:before="240"/>
              <w:jc w:val="both"/>
              <w:rPr>
                <w:bCs/>
                <w:sz w:val="24"/>
                <w:szCs w:val="24"/>
                <w:lang w:eastAsia="ru-RU"/>
              </w:rPr>
            </w:pPr>
            <w:proofErr w:type="spellStart"/>
            <w:r w:rsidRPr="008F1879">
              <w:rPr>
                <w:bCs/>
                <w:sz w:val="24"/>
                <w:szCs w:val="24"/>
                <w:lang w:eastAsia="ru-RU"/>
              </w:rPr>
              <w:t>Ор</w:t>
            </w:r>
            <w:proofErr w:type="spellEnd"/>
          </w:p>
        </w:tc>
        <w:tc>
          <w:tcPr>
            <w:tcW w:w="629" w:type="dxa"/>
          </w:tcPr>
          <w:p w14:paraId="7CFC9FC4" w14:textId="77777777" w:rsidR="008F1879" w:rsidRPr="008F1879" w:rsidRDefault="008F1879" w:rsidP="008F1879">
            <w:pPr>
              <w:spacing w:before="240"/>
              <w:jc w:val="both"/>
              <w:rPr>
                <w:bCs/>
                <w:sz w:val="24"/>
                <w:szCs w:val="24"/>
                <w:lang w:eastAsia="ru-RU"/>
              </w:rPr>
            </w:pPr>
            <w:r w:rsidRPr="008F1879">
              <w:rPr>
                <w:bCs/>
                <w:sz w:val="24"/>
                <w:szCs w:val="24"/>
                <w:lang w:eastAsia="ru-RU"/>
              </w:rPr>
              <w:t>-</w:t>
            </w:r>
          </w:p>
        </w:tc>
        <w:tc>
          <w:tcPr>
            <w:tcW w:w="9567" w:type="dxa"/>
          </w:tcPr>
          <w:p w14:paraId="028A1C57" w14:textId="77777777" w:rsidR="008F1879" w:rsidRPr="008F1879" w:rsidRDefault="008F1879" w:rsidP="008F1879">
            <w:pPr>
              <w:spacing w:before="240"/>
              <w:jc w:val="both"/>
              <w:rPr>
                <w:bCs/>
                <w:sz w:val="24"/>
                <w:szCs w:val="24"/>
                <w:lang w:eastAsia="ru-RU"/>
              </w:rPr>
            </w:pPr>
            <w:r w:rsidRPr="008F1879">
              <w:rPr>
                <w:bCs/>
                <w:sz w:val="24"/>
                <w:szCs w:val="24"/>
                <w:lang w:eastAsia="ru-RU"/>
              </w:rPr>
              <w:t xml:space="preserve">остаточний розрахунок, залишок після авансу </w:t>
            </w:r>
            <w:r w:rsidRPr="008F1879">
              <w:rPr>
                <w:bCs/>
                <w:i/>
                <w:sz w:val="24"/>
                <w:szCs w:val="24"/>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8F1879">
              <w:rPr>
                <w:bCs/>
                <w:sz w:val="24"/>
                <w:szCs w:val="24"/>
                <w:lang w:eastAsia="ru-RU"/>
              </w:rPr>
              <w:t>, грн.</w:t>
            </w:r>
          </w:p>
        </w:tc>
      </w:tr>
      <w:tr w:rsidR="008F1879" w:rsidRPr="008F1879" w14:paraId="48C13DBF" w14:textId="77777777" w:rsidTr="0070409F">
        <w:tc>
          <w:tcPr>
            <w:tcW w:w="792" w:type="dxa"/>
          </w:tcPr>
          <w:p w14:paraId="1F069722" w14:textId="77777777" w:rsidR="008F1879" w:rsidRPr="008F1879" w:rsidRDefault="008F1879" w:rsidP="008F1879">
            <w:pPr>
              <w:spacing w:before="240"/>
              <w:jc w:val="both"/>
              <w:rPr>
                <w:bCs/>
                <w:sz w:val="24"/>
                <w:szCs w:val="24"/>
                <w:lang w:eastAsia="ru-RU"/>
              </w:rPr>
            </w:pPr>
            <w:proofErr w:type="spellStart"/>
            <w:r w:rsidRPr="008F1879">
              <w:rPr>
                <w:bCs/>
                <w:sz w:val="24"/>
                <w:szCs w:val="24"/>
                <w:lang w:eastAsia="ru-RU"/>
              </w:rPr>
              <w:t>КдЗА</w:t>
            </w:r>
            <w:proofErr w:type="spellEnd"/>
          </w:p>
        </w:tc>
        <w:tc>
          <w:tcPr>
            <w:tcW w:w="629" w:type="dxa"/>
          </w:tcPr>
          <w:p w14:paraId="5AE0B1FB" w14:textId="77777777" w:rsidR="008F1879" w:rsidRPr="008F1879" w:rsidRDefault="008F1879" w:rsidP="008F1879">
            <w:pPr>
              <w:spacing w:before="240"/>
              <w:jc w:val="both"/>
              <w:rPr>
                <w:bCs/>
                <w:sz w:val="24"/>
                <w:szCs w:val="24"/>
                <w:lang w:eastAsia="ru-RU"/>
              </w:rPr>
            </w:pPr>
            <w:r w:rsidRPr="008F1879">
              <w:rPr>
                <w:bCs/>
                <w:sz w:val="24"/>
                <w:szCs w:val="24"/>
                <w:lang w:eastAsia="ru-RU"/>
              </w:rPr>
              <w:t>-</w:t>
            </w:r>
          </w:p>
        </w:tc>
        <w:tc>
          <w:tcPr>
            <w:tcW w:w="9567" w:type="dxa"/>
          </w:tcPr>
          <w:p w14:paraId="7918D571" w14:textId="77777777" w:rsidR="008F1879" w:rsidRPr="008F1879" w:rsidRDefault="008F1879" w:rsidP="008F1879">
            <w:pPr>
              <w:spacing w:before="240"/>
              <w:jc w:val="both"/>
              <w:rPr>
                <w:bCs/>
                <w:sz w:val="24"/>
                <w:szCs w:val="24"/>
                <w:lang w:eastAsia="ru-RU"/>
              </w:rPr>
            </w:pPr>
            <w:r w:rsidRPr="008F1879">
              <w:rPr>
                <w:bCs/>
                <w:sz w:val="24"/>
                <w:szCs w:val="24"/>
                <w:lang w:eastAsia="ru-RU"/>
              </w:rPr>
              <w:t xml:space="preserve">кількість к/д до закриття авансу (поставка товару, обладнання, виконання робіт, надання послуг на суму авансу), визначені Учасником. </w:t>
            </w:r>
          </w:p>
        </w:tc>
      </w:tr>
      <w:tr w:rsidR="008F1879" w:rsidRPr="008F1879" w14:paraId="28E12EB3" w14:textId="77777777" w:rsidTr="0070409F">
        <w:tc>
          <w:tcPr>
            <w:tcW w:w="792" w:type="dxa"/>
          </w:tcPr>
          <w:p w14:paraId="386A9F3B" w14:textId="77777777" w:rsidR="008F1879" w:rsidRPr="008F1879" w:rsidRDefault="008F1879" w:rsidP="008F1879">
            <w:pPr>
              <w:spacing w:before="240"/>
              <w:jc w:val="both"/>
              <w:rPr>
                <w:bCs/>
                <w:sz w:val="24"/>
                <w:szCs w:val="24"/>
                <w:lang w:eastAsia="ru-RU"/>
              </w:rPr>
            </w:pPr>
            <w:proofErr w:type="spellStart"/>
            <w:r w:rsidRPr="008F1879">
              <w:rPr>
                <w:bCs/>
                <w:sz w:val="24"/>
                <w:szCs w:val="24"/>
                <w:lang w:eastAsia="ru-RU"/>
              </w:rPr>
              <w:t>КдОр</w:t>
            </w:r>
            <w:proofErr w:type="spellEnd"/>
          </w:p>
        </w:tc>
        <w:tc>
          <w:tcPr>
            <w:tcW w:w="629" w:type="dxa"/>
          </w:tcPr>
          <w:p w14:paraId="6D6B61EA" w14:textId="77777777" w:rsidR="008F1879" w:rsidRPr="008F1879" w:rsidRDefault="008F1879" w:rsidP="008F1879">
            <w:pPr>
              <w:spacing w:before="240"/>
              <w:jc w:val="both"/>
              <w:rPr>
                <w:bCs/>
                <w:sz w:val="24"/>
                <w:szCs w:val="24"/>
                <w:lang w:eastAsia="ru-RU"/>
              </w:rPr>
            </w:pPr>
            <w:r w:rsidRPr="008F1879">
              <w:rPr>
                <w:bCs/>
                <w:sz w:val="24"/>
                <w:szCs w:val="24"/>
                <w:lang w:eastAsia="ru-RU"/>
              </w:rPr>
              <w:t>-</w:t>
            </w:r>
          </w:p>
        </w:tc>
        <w:tc>
          <w:tcPr>
            <w:tcW w:w="9567" w:type="dxa"/>
          </w:tcPr>
          <w:p w14:paraId="4B9832C9" w14:textId="77777777" w:rsidR="008F1879" w:rsidRPr="008F1879" w:rsidRDefault="008F1879" w:rsidP="008F1879">
            <w:pPr>
              <w:spacing w:before="240"/>
              <w:jc w:val="both"/>
              <w:rPr>
                <w:bCs/>
                <w:sz w:val="24"/>
                <w:szCs w:val="24"/>
                <w:lang w:eastAsia="ru-RU"/>
              </w:rPr>
            </w:pPr>
            <w:r w:rsidRPr="008F1879">
              <w:rPr>
                <w:bCs/>
                <w:sz w:val="24"/>
                <w:szCs w:val="24"/>
                <w:lang w:eastAsia="ru-RU"/>
              </w:rPr>
              <w:t>кількість к/д для остаточного розрахунку, відтермінування платежу.</w:t>
            </w:r>
          </w:p>
        </w:tc>
      </w:tr>
      <w:tr w:rsidR="008F1879" w:rsidRPr="008F1879" w14:paraId="15ED349D" w14:textId="77777777" w:rsidTr="0070409F">
        <w:tc>
          <w:tcPr>
            <w:tcW w:w="792" w:type="dxa"/>
          </w:tcPr>
          <w:p w14:paraId="61C94F29" w14:textId="77777777" w:rsidR="008F1879" w:rsidRPr="008F1879" w:rsidRDefault="008F1879" w:rsidP="008F1879">
            <w:pPr>
              <w:spacing w:before="240"/>
              <w:jc w:val="both"/>
              <w:rPr>
                <w:bCs/>
                <w:sz w:val="24"/>
                <w:szCs w:val="24"/>
                <w:lang w:eastAsia="ru-RU"/>
              </w:rPr>
            </w:pPr>
            <w:proofErr w:type="spellStart"/>
            <w:r w:rsidRPr="008F1879">
              <w:rPr>
                <w:bCs/>
                <w:sz w:val="24"/>
                <w:szCs w:val="24"/>
                <w:lang w:eastAsia="ru-RU"/>
              </w:rPr>
              <w:t>Сд</w:t>
            </w:r>
            <w:proofErr w:type="spellEnd"/>
          </w:p>
        </w:tc>
        <w:tc>
          <w:tcPr>
            <w:tcW w:w="629" w:type="dxa"/>
          </w:tcPr>
          <w:p w14:paraId="02EEB256" w14:textId="77777777" w:rsidR="008F1879" w:rsidRPr="008F1879" w:rsidRDefault="008F1879" w:rsidP="008F1879">
            <w:pPr>
              <w:spacing w:before="240"/>
              <w:jc w:val="both"/>
              <w:rPr>
                <w:bCs/>
                <w:sz w:val="24"/>
                <w:szCs w:val="24"/>
                <w:lang w:eastAsia="ru-RU"/>
              </w:rPr>
            </w:pPr>
            <w:r w:rsidRPr="008F1879">
              <w:rPr>
                <w:bCs/>
                <w:sz w:val="24"/>
                <w:szCs w:val="24"/>
                <w:lang w:eastAsia="ru-RU"/>
              </w:rPr>
              <w:t>-</w:t>
            </w:r>
          </w:p>
        </w:tc>
        <w:tc>
          <w:tcPr>
            <w:tcW w:w="9567" w:type="dxa"/>
          </w:tcPr>
          <w:p w14:paraId="1A3C49F0" w14:textId="77777777" w:rsidR="008F1879" w:rsidRPr="008F1879" w:rsidRDefault="008F1879" w:rsidP="008F1879">
            <w:pPr>
              <w:spacing w:before="240"/>
              <w:jc w:val="both"/>
              <w:rPr>
                <w:bCs/>
                <w:sz w:val="24"/>
                <w:szCs w:val="24"/>
                <w:lang w:eastAsia="ru-RU"/>
              </w:rPr>
            </w:pPr>
            <w:r w:rsidRPr="008F1879">
              <w:rPr>
                <w:bCs/>
                <w:sz w:val="24"/>
                <w:szCs w:val="24"/>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w:t>
            </w:r>
            <w:r w:rsidRPr="008F1879">
              <w:rPr>
                <w:bCs/>
                <w:color w:val="FF0000"/>
                <w:sz w:val="24"/>
                <w:szCs w:val="24"/>
                <w:lang w:eastAsia="ru-RU"/>
              </w:rPr>
              <w:t>становить 1</w:t>
            </w:r>
            <w:r w:rsidRPr="008F1879">
              <w:rPr>
                <w:bCs/>
                <w:color w:val="FF0000"/>
                <w:sz w:val="24"/>
                <w:szCs w:val="24"/>
                <w:lang w:val="ru-RU" w:eastAsia="ru-RU"/>
              </w:rPr>
              <w:t>3,9</w:t>
            </w:r>
            <w:r w:rsidRPr="008F1879">
              <w:rPr>
                <w:bCs/>
                <w:color w:val="FF0000"/>
                <w:sz w:val="24"/>
                <w:szCs w:val="24"/>
                <w:lang w:eastAsia="ru-RU"/>
              </w:rPr>
              <w:t>%.</w:t>
            </w:r>
          </w:p>
        </w:tc>
      </w:tr>
      <w:tr w:rsidR="008F1879" w:rsidRPr="008F1879" w14:paraId="5961532A" w14:textId="77777777" w:rsidTr="0070409F">
        <w:tc>
          <w:tcPr>
            <w:tcW w:w="792" w:type="dxa"/>
          </w:tcPr>
          <w:p w14:paraId="48082CE6" w14:textId="77777777" w:rsidR="008F1879" w:rsidRPr="008F1879" w:rsidRDefault="008F1879" w:rsidP="008F1879">
            <w:pPr>
              <w:spacing w:before="240"/>
              <w:jc w:val="both"/>
              <w:rPr>
                <w:bCs/>
                <w:sz w:val="24"/>
                <w:szCs w:val="24"/>
                <w:lang w:eastAsia="ru-RU"/>
              </w:rPr>
            </w:pPr>
            <w:r w:rsidRPr="008F1879">
              <w:rPr>
                <w:bCs/>
                <w:sz w:val="24"/>
                <w:szCs w:val="24"/>
                <w:lang w:eastAsia="ru-RU"/>
              </w:rPr>
              <w:t>365</w:t>
            </w:r>
          </w:p>
        </w:tc>
        <w:tc>
          <w:tcPr>
            <w:tcW w:w="629" w:type="dxa"/>
          </w:tcPr>
          <w:p w14:paraId="7CAF406E" w14:textId="77777777" w:rsidR="008F1879" w:rsidRPr="008F1879" w:rsidRDefault="008F1879" w:rsidP="008F1879">
            <w:pPr>
              <w:spacing w:before="240"/>
              <w:jc w:val="both"/>
              <w:rPr>
                <w:bCs/>
                <w:sz w:val="24"/>
                <w:szCs w:val="24"/>
                <w:lang w:eastAsia="ru-RU"/>
              </w:rPr>
            </w:pPr>
            <w:r w:rsidRPr="008F1879">
              <w:rPr>
                <w:bCs/>
                <w:sz w:val="24"/>
                <w:szCs w:val="24"/>
                <w:lang w:eastAsia="ru-RU"/>
              </w:rPr>
              <w:t>-</w:t>
            </w:r>
          </w:p>
        </w:tc>
        <w:tc>
          <w:tcPr>
            <w:tcW w:w="9567" w:type="dxa"/>
          </w:tcPr>
          <w:p w14:paraId="6A47A3BC" w14:textId="77777777" w:rsidR="008F1879" w:rsidRPr="008F1879" w:rsidRDefault="008F1879" w:rsidP="008F1879">
            <w:pPr>
              <w:spacing w:before="240"/>
              <w:jc w:val="both"/>
              <w:rPr>
                <w:bCs/>
                <w:sz w:val="24"/>
                <w:szCs w:val="24"/>
                <w:lang w:eastAsia="ru-RU"/>
              </w:rPr>
            </w:pPr>
            <w:r w:rsidRPr="008F1879">
              <w:rPr>
                <w:bCs/>
                <w:sz w:val="24"/>
                <w:szCs w:val="24"/>
                <w:lang w:eastAsia="ru-RU"/>
              </w:rPr>
              <w:t>кількість днів у році.</w:t>
            </w:r>
          </w:p>
        </w:tc>
      </w:tr>
    </w:tbl>
    <w:p w14:paraId="05C0535E" w14:textId="77777777" w:rsidR="008F1879" w:rsidRPr="008F1879" w:rsidRDefault="008F1879" w:rsidP="008F1879">
      <w:pPr>
        <w:spacing w:after="0" w:line="240" w:lineRule="auto"/>
        <w:jc w:val="both"/>
        <w:rPr>
          <w:rFonts w:ascii="Times New Roman" w:eastAsia="Times New Roman" w:hAnsi="Times New Roman" w:cs="Times New Roman"/>
          <w:bCs/>
          <w:sz w:val="16"/>
          <w:szCs w:val="16"/>
          <w:lang w:val="ru-RU" w:eastAsia="ru-RU"/>
        </w:rPr>
      </w:pPr>
    </w:p>
    <w:p w14:paraId="3E4B0036" w14:textId="77777777" w:rsidR="008F1879" w:rsidRPr="008F1879" w:rsidRDefault="008F1879" w:rsidP="008F1879">
      <w:pPr>
        <w:shd w:val="clear" w:color="auto" w:fill="FFFFFF"/>
        <w:spacing w:after="0" w:line="240" w:lineRule="auto"/>
        <w:jc w:val="both"/>
        <w:rPr>
          <w:rFonts w:ascii="Times New Roman" w:eastAsia="Times New Roman" w:hAnsi="Times New Roman" w:cs="Times New Roman"/>
          <w:b/>
          <w:bCs/>
          <w:sz w:val="24"/>
          <w:szCs w:val="24"/>
          <w:u w:val="single"/>
          <w:lang w:val="ru-RU" w:eastAsia="ru-RU"/>
        </w:rPr>
      </w:pPr>
      <w:proofErr w:type="spellStart"/>
      <w:r w:rsidRPr="008F1879">
        <w:rPr>
          <w:rFonts w:ascii="Times New Roman" w:eastAsia="Times New Roman" w:hAnsi="Times New Roman" w:cs="Times New Roman"/>
          <w:b/>
          <w:bCs/>
          <w:sz w:val="24"/>
          <w:szCs w:val="24"/>
          <w:u w:val="single"/>
          <w:lang w:val="ru-RU" w:eastAsia="ru-RU"/>
        </w:rPr>
        <w:t>Найбільш</w:t>
      </w:r>
      <w:proofErr w:type="spellEnd"/>
      <w:r w:rsidRPr="008F1879">
        <w:rPr>
          <w:rFonts w:ascii="Times New Roman" w:eastAsia="Times New Roman" w:hAnsi="Times New Roman" w:cs="Times New Roman"/>
          <w:b/>
          <w:bCs/>
          <w:sz w:val="24"/>
          <w:szCs w:val="24"/>
          <w:u w:val="single"/>
          <w:lang w:val="ru-RU" w:eastAsia="ru-RU"/>
        </w:rPr>
        <w:t xml:space="preserve"> </w:t>
      </w:r>
      <w:proofErr w:type="spellStart"/>
      <w:r w:rsidRPr="008F1879">
        <w:rPr>
          <w:rFonts w:ascii="Times New Roman" w:eastAsia="Times New Roman" w:hAnsi="Times New Roman" w:cs="Times New Roman"/>
          <w:b/>
          <w:bCs/>
          <w:sz w:val="24"/>
          <w:szCs w:val="24"/>
          <w:u w:val="single"/>
          <w:lang w:val="ru-RU" w:eastAsia="ru-RU"/>
        </w:rPr>
        <w:t>економічно</w:t>
      </w:r>
      <w:proofErr w:type="spellEnd"/>
      <w:r w:rsidRPr="008F1879">
        <w:rPr>
          <w:rFonts w:ascii="Times New Roman" w:eastAsia="Times New Roman" w:hAnsi="Times New Roman" w:cs="Times New Roman"/>
          <w:b/>
          <w:bCs/>
          <w:sz w:val="24"/>
          <w:szCs w:val="24"/>
          <w:u w:val="single"/>
          <w:lang w:val="ru-RU" w:eastAsia="ru-RU"/>
        </w:rPr>
        <w:t xml:space="preserve"> </w:t>
      </w:r>
      <w:proofErr w:type="spellStart"/>
      <w:r w:rsidRPr="008F1879">
        <w:rPr>
          <w:rFonts w:ascii="Times New Roman" w:eastAsia="Times New Roman" w:hAnsi="Times New Roman" w:cs="Times New Roman"/>
          <w:b/>
          <w:bCs/>
          <w:sz w:val="24"/>
          <w:szCs w:val="24"/>
          <w:u w:val="single"/>
          <w:lang w:val="ru-RU" w:eastAsia="ru-RU"/>
        </w:rPr>
        <w:t>вигідна</w:t>
      </w:r>
      <w:proofErr w:type="spellEnd"/>
      <w:r w:rsidRPr="008F1879">
        <w:rPr>
          <w:rFonts w:ascii="Times New Roman" w:eastAsia="Times New Roman" w:hAnsi="Times New Roman" w:cs="Times New Roman"/>
          <w:b/>
          <w:bCs/>
          <w:sz w:val="24"/>
          <w:szCs w:val="24"/>
          <w:u w:val="single"/>
          <w:lang w:val="ru-RU" w:eastAsia="ru-RU"/>
        </w:rPr>
        <w:t xml:space="preserve"> </w:t>
      </w:r>
      <w:proofErr w:type="spellStart"/>
      <w:r w:rsidRPr="008F1879">
        <w:rPr>
          <w:rFonts w:ascii="Times New Roman" w:eastAsia="Times New Roman" w:hAnsi="Times New Roman" w:cs="Times New Roman"/>
          <w:b/>
          <w:bCs/>
          <w:sz w:val="24"/>
          <w:szCs w:val="24"/>
          <w:u w:val="single"/>
          <w:lang w:val="ru-RU" w:eastAsia="ru-RU"/>
        </w:rPr>
        <w:t>пропозиція</w:t>
      </w:r>
      <w:proofErr w:type="spellEnd"/>
      <w:r w:rsidRPr="008F1879">
        <w:rPr>
          <w:rFonts w:ascii="Times New Roman" w:eastAsia="Times New Roman" w:hAnsi="Times New Roman" w:cs="Times New Roman"/>
          <w:b/>
          <w:bCs/>
          <w:sz w:val="24"/>
          <w:szCs w:val="24"/>
          <w:u w:val="single"/>
          <w:lang w:val="ru-RU" w:eastAsia="ru-RU"/>
        </w:rPr>
        <w:t xml:space="preserve"> - </w:t>
      </w:r>
      <w:proofErr w:type="spellStart"/>
      <w:r w:rsidRPr="008F1879">
        <w:rPr>
          <w:rFonts w:ascii="Times New Roman" w:eastAsia="Times New Roman" w:hAnsi="Times New Roman" w:cs="Times New Roman"/>
          <w:b/>
          <w:bCs/>
          <w:sz w:val="24"/>
          <w:szCs w:val="24"/>
          <w:u w:val="single"/>
          <w:lang w:val="ru-RU" w:eastAsia="ru-RU"/>
        </w:rPr>
        <w:t>мінімальна</w:t>
      </w:r>
      <w:proofErr w:type="spellEnd"/>
      <w:r w:rsidRPr="008F1879">
        <w:rPr>
          <w:rFonts w:ascii="Times New Roman" w:eastAsia="Times New Roman" w:hAnsi="Times New Roman" w:cs="Times New Roman"/>
          <w:b/>
          <w:bCs/>
          <w:sz w:val="24"/>
          <w:szCs w:val="24"/>
          <w:u w:val="single"/>
          <w:lang w:val="ru-RU" w:eastAsia="ru-RU"/>
        </w:rPr>
        <w:t xml:space="preserve">. </w:t>
      </w:r>
    </w:p>
    <w:p w14:paraId="5E53E0E5" w14:textId="77777777" w:rsidR="008F1879" w:rsidRPr="008F1879" w:rsidRDefault="008F1879" w:rsidP="008F1879">
      <w:pPr>
        <w:shd w:val="clear" w:color="auto" w:fill="FFFFFF"/>
        <w:spacing w:after="0" w:line="240" w:lineRule="auto"/>
        <w:jc w:val="both"/>
        <w:rPr>
          <w:rFonts w:ascii="Times New Roman" w:eastAsia="Times New Roman" w:hAnsi="Times New Roman" w:cs="Times New Roman"/>
          <w:b/>
          <w:bCs/>
          <w:sz w:val="24"/>
          <w:szCs w:val="24"/>
          <w:u w:val="single"/>
          <w:lang w:val="ru-RU" w:eastAsia="ru-RU"/>
        </w:rPr>
      </w:pPr>
    </w:p>
    <w:p w14:paraId="52E7A3C2" w14:textId="77777777" w:rsidR="008F1879" w:rsidRPr="008F1879" w:rsidRDefault="008F1879" w:rsidP="008F1879">
      <w:pPr>
        <w:shd w:val="clear" w:color="auto" w:fill="FFFFFF"/>
        <w:spacing w:after="0" w:line="240" w:lineRule="auto"/>
        <w:jc w:val="both"/>
        <w:rPr>
          <w:rFonts w:ascii="Times New Roman" w:eastAsia="Times New Roman" w:hAnsi="Times New Roman" w:cs="Times New Roman"/>
          <w:b/>
          <w:bCs/>
          <w:sz w:val="24"/>
          <w:szCs w:val="24"/>
          <w:u w:val="single"/>
          <w:lang w:val="ru-RU" w:eastAsia="ru-RU"/>
        </w:rPr>
      </w:pPr>
    </w:p>
    <w:p w14:paraId="1B8218E7" w14:textId="77777777" w:rsidR="008F1879" w:rsidRPr="008F1879" w:rsidRDefault="008F1879" w:rsidP="008F1879">
      <w:pPr>
        <w:tabs>
          <w:tab w:val="left" w:pos="284"/>
        </w:tabs>
        <w:spacing w:after="0" w:line="259" w:lineRule="auto"/>
        <w:jc w:val="right"/>
        <w:rPr>
          <w:rFonts w:ascii="Times New Roman" w:eastAsia="Calibri" w:hAnsi="Times New Roman" w:cs="Times New Roman"/>
          <w:i/>
          <w:iCs/>
          <w:color w:val="00B050"/>
          <w:lang w:val="ru-RU"/>
        </w:rPr>
      </w:pPr>
      <w:r w:rsidRPr="008F1879">
        <w:rPr>
          <w:rFonts w:ascii="Times New Roman" w:eastAsia="Calibri" w:hAnsi="Times New Roman" w:cs="Times New Roman"/>
          <w:i/>
          <w:iCs/>
          <w:color w:val="FF0000"/>
          <w:sz w:val="28"/>
          <w:szCs w:val="28"/>
          <w:lang w:val="ru-RU"/>
        </w:rPr>
        <w:t>!!!</w:t>
      </w:r>
      <w:proofErr w:type="spellStart"/>
      <w:r w:rsidRPr="008F1879">
        <w:rPr>
          <w:rFonts w:ascii="Times New Roman" w:eastAsia="Calibri" w:hAnsi="Times New Roman" w:cs="Times New Roman"/>
          <w:i/>
          <w:iCs/>
          <w:color w:val="FF0000"/>
          <w:sz w:val="28"/>
          <w:szCs w:val="28"/>
          <w:lang w:val="ru-RU"/>
        </w:rPr>
        <w:t>Увага</w:t>
      </w:r>
      <w:proofErr w:type="spellEnd"/>
      <w:r w:rsidRPr="008F1879">
        <w:rPr>
          <w:rFonts w:ascii="Times New Roman" w:eastAsia="Calibri" w:hAnsi="Times New Roman" w:cs="Times New Roman"/>
          <w:i/>
          <w:iCs/>
          <w:color w:val="FF0000"/>
          <w:sz w:val="28"/>
          <w:szCs w:val="28"/>
          <w:lang w:val="ru-RU"/>
        </w:rPr>
        <w:t>:</w:t>
      </w:r>
      <w:r w:rsidRPr="008F1879">
        <w:rPr>
          <w:rFonts w:ascii="Times New Roman" w:eastAsia="Calibri" w:hAnsi="Times New Roman" w:cs="Times New Roman"/>
          <w:i/>
          <w:iCs/>
          <w:color w:val="FF0000"/>
          <w:lang w:val="ru-RU"/>
        </w:rPr>
        <w:t xml:space="preserve"> </w:t>
      </w:r>
      <w:r w:rsidRPr="008F1879">
        <w:rPr>
          <w:rFonts w:ascii="Times New Roman" w:eastAsia="Calibri" w:hAnsi="Times New Roman" w:cs="Times New Roman"/>
          <w:i/>
          <w:iCs/>
          <w:color w:val="00B050"/>
          <w:lang w:val="ru-RU"/>
        </w:rPr>
        <w:t xml:space="preserve">для </w:t>
      </w:r>
      <w:proofErr w:type="spellStart"/>
      <w:r w:rsidRPr="008F1879">
        <w:rPr>
          <w:rFonts w:ascii="Times New Roman" w:eastAsia="Calibri" w:hAnsi="Times New Roman" w:cs="Times New Roman"/>
          <w:i/>
          <w:iCs/>
          <w:color w:val="00B050"/>
          <w:lang w:val="ru-RU"/>
        </w:rPr>
        <w:t>розрахунку</w:t>
      </w:r>
      <w:proofErr w:type="spellEnd"/>
      <w:r w:rsidRPr="008F1879">
        <w:rPr>
          <w:rFonts w:ascii="Times New Roman" w:eastAsia="Calibri" w:hAnsi="Times New Roman" w:cs="Times New Roman"/>
          <w:i/>
          <w:iCs/>
          <w:color w:val="00B050"/>
          <w:lang w:val="ru-RU"/>
        </w:rPr>
        <w:t xml:space="preserve"> НЕВП </w:t>
      </w:r>
      <w:proofErr w:type="spellStart"/>
      <w:r w:rsidRPr="008F1879">
        <w:rPr>
          <w:rFonts w:ascii="Times New Roman" w:eastAsia="Calibri" w:hAnsi="Times New Roman" w:cs="Times New Roman"/>
          <w:i/>
          <w:iCs/>
          <w:color w:val="00B050"/>
          <w:lang w:val="ru-RU"/>
        </w:rPr>
        <w:t>Замовник</w:t>
      </w:r>
      <w:proofErr w:type="spellEnd"/>
      <w:r w:rsidRPr="008F1879">
        <w:rPr>
          <w:rFonts w:ascii="Times New Roman" w:eastAsia="Calibri" w:hAnsi="Times New Roman" w:cs="Times New Roman"/>
          <w:i/>
          <w:iCs/>
          <w:color w:val="00B050"/>
          <w:lang w:val="ru-RU"/>
        </w:rPr>
        <w:t xml:space="preserve"> </w:t>
      </w:r>
      <w:proofErr w:type="spellStart"/>
      <w:r w:rsidRPr="008F1879">
        <w:rPr>
          <w:rFonts w:ascii="Times New Roman" w:eastAsia="Calibri" w:hAnsi="Times New Roman" w:cs="Times New Roman"/>
          <w:i/>
          <w:iCs/>
          <w:color w:val="00B050"/>
          <w:lang w:val="ru-RU"/>
        </w:rPr>
        <w:t>застосовує</w:t>
      </w:r>
      <w:proofErr w:type="spellEnd"/>
      <w:r w:rsidRPr="008F1879">
        <w:rPr>
          <w:rFonts w:ascii="Times New Roman" w:eastAsia="Calibri" w:hAnsi="Times New Roman" w:cs="Times New Roman"/>
          <w:i/>
          <w:iCs/>
          <w:color w:val="00B050"/>
          <w:lang w:val="ru-RU"/>
        </w:rPr>
        <w:t xml:space="preserve"> </w:t>
      </w:r>
      <w:proofErr w:type="spellStart"/>
      <w:r w:rsidRPr="008F1879">
        <w:rPr>
          <w:rFonts w:ascii="Times New Roman" w:eastAsia="Calibri" w:hAnsi="Times New Roman" w:cs="Times New Roman"/>
          <w:i/>
          <w:iCs/>
          <w:color w:val="00B050"/>
          <w:lang w:val="ru-RU"/>
        </w:rPr>
        <w:t>показники</w:t>
      </w:r>
      <w:proofErr w:type="spellEnd"/>
      <w:r w:rsidRPr="008F1879">
        <w:rPr>
          <w:rFonts w:ascii="Times New Roman" w:eastAsia="Calibri" w:hAnsi="Times New Roman" w:cs="Times New Roman"/>
          <w:i/>
          <w:iCs/>
          <w:color w:val="00B050"/>
          <w:lang w:val="ru-RU"/>
        </w:rPr>
        <w:t xml:space="preserve">, </w:t>
      </w:r>
      <w:proofErr w:type="spellStart"/>
      <w:r w:rsidRPr="008F1879">
        <w:rPr>
          <w:rFonts w:ascii="Times New Roman" w:eastAsia="Calibri" w:hAnsi="Times New Roman" w:cs="Times New Roman"/>
          <w:i/>
          <w:iCs/>
          <w:color w:val="00B050"/>
          <w:lang w:val="ru-RU"/>
        </w:rPr>
        <w:t>які</w:t>
      </w:r>
      <w:proofErr w:type="spellEnd"/>
      <w:r w:rsidRPr="008F1879">
        <w:rPr>
          <w:rFonts w:ascii="Times New Roman" w:eastAsia="Calibri" w:hAnsi="Times New Roman" w:cs="Times New Roman"/>
          <w:i/>
          <w:iCs/>
          <w:color w:val="00B050"/>
          <w:lang w:val="ru-RU"/>
        </w:rPr>
        <w:t xml:space="preserve"> </w:t>
      </w:r>
      <w:proofErr w:type="spellStart"/>
      <w:r w:rsidRPr="008F1879">
        <w:rPr>
          <w:rFonts w:ascii="Times New Roman" w:eastAsia="Calibri" w:hAnsi="Times New Roman" w:cs="Times New Roman"/>
          <w:i/>
          <w:iCs/>
          <w:color w:val="00B050"/>
          <w:lang w:val="ru-RU"/>
        </w:rPr>
        <w:t>Учасник</w:t>
      </w:r>
      <w:proofErr w:type="spellEnd"/>
      <w:r w:rsidRPr="008F1879">
        <w:rPr>
          <w:rFonts w:ascii="Times New Roman" w:eastAsia="Calibri" w:hAnsi="Times New Roman" w:cs="Times New Roman"/>
          <w:i/>
          <w:iCs/>
          <w:color w:val="00B050"/>
          <w:lang w:val="ru-RU"/>
        </w:rPr>
        <w:t xml:space="preserve"> </w:t>
      </w:r>
      <w:proofErr w:type="spellStart"/>
      <w:r w:rsidRPr="008F1879">
        <w:rPr>
          <w:rFonts w:ascii="Times New Roman" w:eastAsia="Calibri" w:hAnsi="Times New Roman" w:cs="Times New Roman"/>
          <w:i/>
          <w:iCs/>
          <w:color w:val="00B050"/>
          <w:lang w:val="ru-RU"/>
        </w:rPr>
        <w:t>зазначає</w:t>
      </w:r>
      <w:proofErr w:type="spellEnd"/>
      <w:r w:rsidRPr="008F1879">
        <w:rPr>
          <w:rFonts w:ascii="Times New Roman" w:eastAsia="Calibri" w:hAnsi="Times New Roman" w:cs="Times New Roman"/>
          <w:i/>
          <w:iCs/>
          <w:color w:val="00B050"/>
          <w:lang w:val="ru-RU"/>
        </w:rPr>
        <w:t xml:space="preserve"> в </w:t>
      </w:r>
      <w:proofErr w:type="spellStart"/>
      <w:r w:rsidRPr="008F1879">
        <w:rPr>
          <w:rFonts w:ascii="Times New Roman" w:eastAsia="Calibri" w:hAnsi="Times New Roman" w:cs="Times New Roman"/>
          <w:i/>
          <w:iCs/>
          <w:color w:val="00B050"/>
          <w:lang w:val="ru-RU"/>
        </w:rPr>
        <w:t>Таблиці</w:t>
      </w:r>
      <w:proofErr w:type="spellEnd"/>
      <w:r w:rsidRPr="008F1879">
        <w:rPr>
          <w:rFonts w:ascii="Times New Roman" w:eastAsia="Calibri" w:hAnsi="Times New Roman" w:cs="Times New Roman"/>
          <w:i/>
          <w:iCs/>
          <w:color w:val="00B050"/>
          <w:lang w:val="ru-RU"/>
        </w:rPr>
        <w:t xml:space="preserve"> </w:t>
      </w:r>
    </w:p>
    <w:tbl>
      <w:tblPr>
        <w:tblW w:w="5000" w:type="pct"/>
        <w:jc w:val="center"/>
        <w:tblCellMar>
          <w:left w:w="0" w:type="dxa"/>
          <w:right w:w="0" w:type="dxa"/>
        </w:tblCellMar>
        <w:tblLook w:val="04A0" w:firstRow="1" w:lastRow="0" w:firstColumn="1" w:lastColumn="0" w:noHBand="0" w:noVBand="1"/>
      </w:tblPr>
      <w:tblGrid>
        <w:gridCol w:w="2155"/>
        <w:gridCol w:w="2011"/>
        <w:gridCol w:w="1719"/>
        <w:gridCol w:w="2402"/>
        <w:gridCol w:w="1899"/>
      </w:tblGrid>
      <w:tr w:rsidR="008F1879" w:rsidRPr="008F1879" w14:paraId="290AF5B1" w14:textId="77777777" w:rsidTr="0070409F">
        <w:trPr>
          <w:trHeight w:val="447"/>
          <w:jc w:val="center"/>
        </w:trPr>
        <w:tc>
          <w:tcPr>
            <w:tcW w:w="1058"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9021E12" w14:textId="77777777" w:rsidR="008F1879" w:rsidRPr="008F1879" w:rsidRDefault="008F1879" w:rsidP="008F1879">
            <w:pPr>
              <w:tabs>
                <w:tab w:val="left" w:pos="284"/>
              </w:tabs>
              <w:spacing w:after="160" w:line="259" w:lineRule="auto"/>
              <w:rPr>
                <w:rFonts w:ascii="Times New Roman" w:eastAsia="Calibri" w:hAnsi="Times New Roman" w:cs="Times New Roman"/>
                <w:b/>
                <w:bCs/>
                <w:i/>
                <w:iCs/>
                <w:color w:val="00B050"/>
                <w:lang w:val="ru-RU"/>
              </w:rPr>
            </w:pPr>
            <w:r w:rsidRPr="008F1879">
              <w:rPr>
                <w:rFonts w:ascii="Times New Roman" w:eastAsia="Calibri" w:hAnsi="Times New Roman" w:cs="Times New Roman"/>
                <w:b/>
                <w:bCs/>
                <w:i/>
                <w:iCs/>
                <w:color w:val="00B050"/>
                <w:lang w:val="ru-RU"/>
              </w:rPr>
              <w:t xml:space="preserve">ЦП, </w:t>
            </w:r>
            <w:proofErr w:type="gramStart"/>
            <w:r w:rsidRPr="008F1879">
              <w:rPr>
                <w:rFonts w:ascii="Times New Roman" w:eastAsia="Calibri" w:hAnsi="Times New Roman" w:cs="Times New Roman"/>
                <w:b/>
                <w:bCs/>
                <w:i/>
                <w:iCs/>
                <w:color w:val="00B050"/>
                <w:lang w:val="ru-RU"/>
              </w:rPr>
              <w:t>грн.</w:t>
            </w:r>
            <w:r w:rsidRPr="008F1879">
              <w:rPr>
                <w:rFonts w:ascii="Times New Roman" w:eastAsia="Calibri" w:hAnsi="Times New Roman" w:cs="Times New Roman"/>
                <w:i/>
                <w:iCs/>
                <w:color w:val="00B050"/>
                <w:lang w:val="ru-RU"/>
              </w:rPr>
              <w:t>(</w:t>
            </w:r>
            <w:proofErr w:type="gramEnd"/>
            <w:r w:rsidRPr="008F1879">
              <w:rPr>
                <w:rFonts w:ascii="Times New Roman" w:eastAsia="Calibri" w:hAnsi="Times New Roman" w:cs="Times New Roman"/>
                <w:i/>
                <w:iCs/>
                <w:color w:val="00B050"/>
                <w:lang w:val="ru-RU"/>
              </w:rPr>
              <w:t>без ПДВ)</w:t>
            </w:r>
          </w:p>
        </w:tc>
        <w:tc>
          <w:tcPr>
            <w:tcW w:w="98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14895AC" w14:textId="77777777" w:rsidR="008F1879" w:rsidRPr="008F1879" w:rsidRDefault="008F1879" w:rsidP="008F1879">
            <w:pPr>
              <w:tabs>
                <w:tab w:val="left" w:pos="284"/>
              </w:tabs>
              <w:spacing w:after="160" w:line="259" w:lineRule="auto"/>
              <w:rPr>
                <w:rFonts w:ascii="Times New Roman" w:eastAsia="Calibri" w:hAnsi="Times New Roman" w:cs="Times New Roman"/>
                <w:b/>
                <w:bCs/>
                <w:i/>
                <w:iCs/>
                <w:color w:val="00B050"/>
                <w:lang w:val="ru-RU"/>
              </w:rPr>
            </w:pPr>
            <w:r w:rsidRPr="008F1879">
              <w:rPr>
                <w:rFonts w:ascii="Times New Roman" w:eastAsia="Calibri" w:hAnsi="Times New Roman" w:cs="Times New Roman"/>
                <w:b/>
                <w:bCs/>
                <w:i/>
                <w:iCs/>
                <w:color w:val="00B050"/>
                <w:lang w:val="ru-RU"/>
              </w:rPr>
              <w:t xml:space="preserve">А, </w:t>
            </w:r>
            <w:proofErr w:type="gramStart"/>
            <w:r w:rsidRPr="008F1879">
              <w:rPr>
                <w:rFonts w:ascii="Times New Roman" w:eastAsia="Calibri" w:hAnsi="Times New Roman" w:cs="Times New Roman"/>
                <w:b/>
                <w:bCs/>
                <w:i/>
                <w:iCs/>
                <w:color w:val="00B050"/>
                <w:lang w:val="ru-RU"/>
              </w:rPr>
              <w:t>грн.(</w:t>
            </w:r>
            <w:proofErr w:type="gramEnd"/>
            <w:r w:rsidRPr="008F1879">
              <w:rPr>
                <w:rFonts w:ascii="Times New Roman" w:eastAsia="Calibri" w:hAnsi="Times New Roman" w:cs="Times New Roman"/>
                <w:i/>
                <w:iCs/>
                <w:color w:val="00B050"/>
                <w:lang w:val="ru-RU"/>
              </w:rPr>
              <w:t>без ПДВ)</w:t>
            </w:r>
          </w:p>
        </w:tc>
        <w:tc>
          <w:tcPr>
            <w:tcW w:w="84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8A2A800" w14:textId="77777777" w:rsidR="008F1879" w:rsidRPr="008F1879" w:rsidRDefault="008F1879" w:rsidP="008F1879">
            <w:pPr>
              <w:tabs>
                <w:tab w:val="left" w:pos="284"/>
              </w:tabs>
              <w:spacing w:after="160" w:line="259" w:lineRule="auto"/>
              <w:rPr>
                <w:rFonts w:ascii="Times New Roman" w:eastAsia="Calibri" w:hAnsi="Times New Roman" w:cs="Times New Roman"/>
                <w:b/>
                <w:bCs/>
                <w:i/>
                <w:iCs/>
                <w:color w:val="00B050"/>
                <w:lang w:val="ru-RU"/>
              </w:rPr>
            </w:pPr>
            <w:r w:rsidRPr="008F1879">
              <w:rPr>
                <w:rFonts w:ascii="Times New Roman" w:eastAsia="Calibri" w:hAnsi="Times New Roman" w:cs="Times New Roman"/>
                <w:b/>
                <w:bCs/>
                <w:i/>
                <w:iCs/>
                <w:color w:val="00B050"/>
                <w:lang w:val="ru-RU"/>
              </w:rPr>
              <w:t>К/д ЗА</w:t>
            </w:r>
          </w:p>
        </w:tc>
        <w:tc>
          <w:tcPr>
            <w:tcW w:w="117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313CA8A" w14:textId="77777777" w:rsidR="008F1879" w:rsidRPr="008F1879" w:rsidRDefault="008F1879" w:rsidP="008F1879">
            <w:pPr>
              <w:tabs>
                <w:tab w:val="left" w:pos="284"/>
              </w:tabs>
              <w:spacing w:after="160" w:line="259" w:lineRule="auto"/>
              <w:rPr>
                <w:rFonts w:ascii="Times New Roman" w:eastAsia="Calibri" w:hAnsi="Times New Roman" w:cs="Times New Roman"/>
                <w:i/>
                <w:iCs/>
                <w:color w:val="00B050"/>
                <w:lang w:val="ru-RU"/>
              </w:rPr>
            </w:pPr>
            <w:r w:rsidRPr="008F1879">
              <w:rPr>
                <w:rFonts w:ascii="Times New Roman" w:eastAsia="Calibri" w:hAnsi="Times New Roman" w:cs="Times New Roman"/>
                <w:b/>
                <w:bCs/>
                <w:i/>
                <w:iCs/>
                <w:color w:val="00B050"/>
                <w:lang w:val="ru-RU"/>
              </w:rPr>
              <w:t xml:space="preserve">Ор, </w:t>
            </w:r>
            <w:proofErr w:type="gramStart"/>
            <w:r w:rsidRPr="008F1879">
              <w:rPr>
                <w:rFonts w:ascii="Times New Roman" w:eastAsia="Calibri" w:hAnsi="Times New Roman" w:cs="Times New Roman"/>
                <w:b/>
                <w:bCs/>
                <w:i/>
                <w:iCs/>
                <w:color w:val="00B050"/>
                <w:lang w:val="ru-RU"/>
              </w:rPr>
              <w:t>грн</w:t>
            </w:r>
            <w:r w:rsidRPr="008F1879">
              <w:rPr>
                <w:rFonts w:ascii="Times New Roman" w:eastAsia="Calibri" w:hAnsi="Times New Roman" w:cs="Times New Roman"/>
                <w:i/>
                <w:iCs/>
                <w:color w:val="00B050"/>
                <w:lang w:val="ru-RU"/>
              </w:rPr>
              <w:t>.(</w:t>
            </w:r>
            <w:proofErr w:type="gramEnd"/>
            <w:r w:rsidRPr="008F1879">
              <w:rPr>
                <w:rFonts w:ascii="Times New Roman" w:eastAsia="Calibri" w:hAnsi="Times New Roman" w:cs="Times New Roman"/>
                <w:i/>
                <w:iCs/>
                <w:color w:val="00B050"/>
                <w:lang w:val="ru-RU"/>
              </w:rPr>
              <w:t>без ПДВ)</w:t>
            </w:r>
          </w:p>
        </w:tc>
        <w:tc>
          <w:tcPr>
            <w:tcW w:w="93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94DCF00" w14:textId="77777777" w:rsidR="008F1879" w:rsidRPr="008F1879" w:rsidRDefault="008F1879" w:rsidP="008F1879">
            <w:pPr>
              <w:tabs>
                <w:tab w:val="left" w:pos="284"/>
              </w:tabs>
              <w:spacing w:after="160" w:line="259" w:lineRule="auto"/>
              <w:rPr>
                <w:rFonts w:ascii="Times New Roman" w:eastAsia="Calibri" w:hAnsi="Times New Roman" w:cs="Times New Roman"/>
                <w:b/>
                <w:bCs/>
                <w:i/>
                <w:iCs/>
                <w:color w:val="00B050"/>
                <w:lang w:val="ru-RU"/>
              </w:rPr>
            </w:pPr>
            <w:r w:rsidRPr="008F1879">
              <w:rPr>
                <w:rFonts w:ascii="Times New Roman" w:eastAsia="Calibri" w:hAnsi="Times New Roman" w:cs="Times New Roman"/>
                <w:b/>
                <w:bCs/>
                <w:i/>
                <w:iCs/>
                <w:color w:val="00B050"/>
                <w:lang w:val="ru-RU"/>
              </w:rPr>
              <w:t>К/д Ор</w:t>
            </w:r>
          </w:p>
        </w:tc>
      </w:tr>
    </w:tbl>
    <w:p w14:paraId="248044BE" w14:textId="77777777" w:rsidR="008F1879" w:rsidRPr="008F1879" w:rsidRDefault="008F1879" w:rsidP="008F1879">
      <w:pPr>
        <w:tabs>
          <w:tab w:val="left" w:pos="284"/>
        </w:tabs>
        <w:spacing w:after="0" w:line="259" w:lineRule="auto"/>
        <w:jc w:val="right"/>
        <w:rPr>
          <w:rFonts w:ascii="Times New Roman" w:eastAsia="Calibri" w:hAnsi="Times New Roman" w:cs="Times New Roman"/>
          <w:i/>
          <w:iCs/>
          <w:color w:val="00B050"/>
          <w:lang w:val="ru-RU"/>
        </w:rPr>
      </w:pPr>
    </w:p>
    <w:p w14:paraId="67DA04C3" w14:textId="77777777" w:rsidR="008F1879" w:rsidRPr="008F1879" w:rsidRDefault="008F1879" w:rsidP="008F1879">
      <w:pPr>
        <w:tabs>
          <w:tab w:val="left" w:pos="284"/>
        </w:tabs>
        <w:spacing w:after="0" w:line="259" w:lineRule="auto"/>
        <w:jc w:val="right"/>
        <w:rPr>
          <w:rFonts w:ascii="Times New Roman" w:eastAsia="Times New Roman" w:hAnsi="Times New Roman" w:cs="Times New Roman"/>
          <w:bCs/>
          <w:i/>
          <w:iCs/>
          <w:lang w:val="ru-RU" w:eastAsia="ru-RU"/>
        </w:rPr>
      </w:pPr>
      <w:proofErr w:type="spellStart"/>
      <w:r w:rsidRPr="008F1879">
        <w:rPr>
          <w:rFonts w:ascii="Times New Roman" w:eastAsia="Calibri" w:hAnsi="Times New Roman" w:cs="Times New Roman"/>
          <w:i/>
          <w:iCs/>
          <w:color w:val="00B050"/>
          <w:lang w:val="ru-RU"/>
        </w:rPr>
        <w:t>Під</w:t>
      </w:r>
      <w:proofErr w:type="spellEnd"/>
      <w:r w:rsidRPr="008F1879">
        <w:rPr>
          <w:rFonts w:ascii="Times New Roman" w:eastAsia="Calibri" w:hAnsi="Times New Roman" w:cs="Times New Roman"/>
          <w:i/>
          <w:iCs/>
          <w:color w:val="00B050"/>
          <w:lang w:val="ru-RU"/>
        </w:rPr>
        <w:t xml:space="preserve"> час </w:t>
      </w:r>
      <w:proofErr w:type="spellStart"/>
      <w:r w:rsidRPr="008F1879">
        <w:rPr>
          <w:rFonts w:ascii="Times New Roman" w:eastAsia="Calibri" w:hAnsi="Times New Roman" w:cs="Times New Roman"/>
          <w:i/>
          <w:iCs/>
          <w:color w:val="00B050"/>
          <w:lang w:val="ru-RU"/>
        </w:rPr>
        <w:t>формування</w:t>
      </w:r>
      <w:proofErr w:type="spellEnd"/>
      <w:r w:rsidRPr="008F1879">
        <w:rPr>
          <w:rFonts w:ascii="Times New Roman" w:eastAsia="Calibri" w:hAnsi="Times New Roman" w:cs="Times New Roman"/>
          <w:i/>
          <w:iCs/>
          <w:color w:val="00B050"/>
          <w:lang w:val="ru-RU"/>
        </w:rPr>
        <w:t xml:space="preserve"> </w:t>
      </w:r>
      <w:proofErr w:type="spellStart"/>
      <w:r w:rsidRPr="008F1879">
        <w:rPr>
          <w:rFonts w:ascii="Times New Roman" w:eastAsia="Calibri" w:hAnsi="Times New Roman" w:cs="Times New Roman"/>
          <w:i/>
          <w:iCs/>
          <w:color w:val="00B050"/>
          <w:lang w:val="ru-RU"/>
        </w:rPr>
        <w:t>Конкурсної</w:t>
      </w:r>
      <w:proofErr w:type="spellEnd"/>
      <w:r w:rsidRPr="008F1879">
        <w:rPr>
          <w:rFonts w:ascii="Times New Roman" w:eastAsia="Calibri" w:hAnsi="Times New Roman" w:cs="Times New Roman"/>
          <w:i/>
          <w:iCs/>
          <w:color w:val="00B050"/>
          <w:lang w:val="ru-RU"/>
        </w:rPr>
        <w:t xml:space="preserve"> </w:t>
      </w:r>
      <w:proofErr w:type="spellStart"/>
      <w:r w:rsidRPr="008F1879">
        <w:rPr>
          <w:rFonts w:ascii="Times New Roman" w:eastAsia="Calibri" w:hAnsi="Times New Roman" w:cs="Times New Roman"/>
          <w:i/>
          <w:iCs/>
          <w:color w:val="00B050"/>
          <w:lang w:val="ru-RU"/>
        </w:rPr>
        <w:t>пропозиції</w:t>
      </w:r>
      <w:proofErr w:type="spellEnd"/>
      <w:r w:rsidRPr="008F1879">
        <w:rPr>
          <w:rFonts w:ascii="Times New Roman" w:eastAsia="Calibri" w:hAnsi="Times New Roman" w:cs="Times New Roman"/>
          <w:i/>
          <w:iCs/>
          <w:color w:val="00B050"/>
          <w:lang w:val="ru-RU"/>
        </w:rPr>
        <w:t xml:space="preserve"> (за формою </w:t>
      </w:r>
      <w:proofErr w:type="spellStart"/>
      <w:r w:rsidRPr="008F1879">
        <w:rPr>
          <w:rFonts w:ascii="Times New Roman" w:eastAsia="Calibri" w:hAnsi="Times New Roman" w:cs="Times New Roman"/>
          <w:i/>
          <w:iCs/>
          <w:color w:val="00B050"/>
          <w:lang w:val="ru-RU"/>
        </w:rPr>
        <w:t>Додатку</w:t>
      </w:r>
      <w:proofErr w:type="spellEnd"/>
      <w:r w:rsidRPr="008F1879">
        <w:rPr>
          <w:rFonts w:ascii="Times New Roman" w:eastAsia="Calibri" w:hAnsi="Times New Roman" w:cs="Times New Roman"/>
          <w:i/>
          <w:iCs/>
          <w:color w:val="00B050"/>
          <w:lang w:val="ru-RU"/>
        </w:rPr>
        <w:t xml:space="preserve"> 1 до </w:t>
      </w:r>
      <w:proofErr w:type="spellStart"/>
      <w:r w:rsidRPr="008F1879">
        <w:rPr>
          <w:rFonts w:ascii="Times New Roman" w:eastAsia="Calibri" w:hAnsi="Times New Roman" w:cs="Times New Roman"/>
          <w:i/>
          <w:iCs/>
          <w:color w:val="00B050"/>
          <w:lang w:val="ru-RU"/>
        </w:rPr>
        <w:t>Конкурсної</w:t>
      </w:r>
      <w:proofErr w:type="spellEnd"/>
      <w:r w:rsidRPr="008F1879">
        <w:rPr>
          <w:rFonts w:ascii="Times New Roman" w:eastAsia="Calibri" w:hAnsi="Times New Roman" w:cs="Times New Roman"/>
          <w:i/>
          <w:iCs/>
          <w:color w:val="00B050"/>
          <w:lang w:val="ru-RU"/>
        </w:rPr>
        <w:t xml:space="preserve"> </w:t>
      </w:r>
      <w:proofErr w:type="spellStart"/>
      <w:r w:rsidRPr="008F1879">
        <w:rPr>
          <w:rFonts w:ascii="Times New Roman" w:eastAsia="Calibri" w:hAnsi="Times New Roman" w:cs="Times New Roman"/>
          <w:i/>
          <w:iCs/>
          <w:color w:val="00B050"/>
          <w:lang w:val="ru-RU"/>
        </w:rPr>
        <w:t>документації</w:t>
      </w:r>
      <w:proofErr w:type="spellEnd"/>
      <w:r w:rsidRPr="008F1879">
        <w:rPr>
          <w:rFonts w:ascii="Times New Roman" w:eastAsia="Calibri" w:hAnsi="Times New Roman" w:cs="Times New Roman"/>
          <w:i/>
          <w:iCs/>
          <w:color w:val="00B050"/>
          <w:lang w:val="ru-RU"/>
        </w:rPr>
        <w:t xml:space="preserve">) </w:t>
      </w:r>
    </w:p>
    <w:p w14:paraId="31F5A194" w14:textId="77777777" w:rsidR="008F1879" w:rsidRPr="008F1879" w:rsidRDefault="008F1879" w:rsidP="008F1879">
      <w:pPr>
        <w:spacing w:after="160" w:line="259" w:lineRule="auto"/>
        <w:rPr>
          <w:rFonts w:ascii="Calibri" w:eastAsia="Calibri" w:hAnsi="Calibri" w:cs="Times New Roman"/>
          <w:lang w:val="ru-RU"/>
        </w:rPr>
      </w:pPr>
    </w:p>
    <w:p w14:paraId="37448475" w14:textId="77777777" w:rsidR="008F1879" w:rsidRPr="008F1879" w:rsidRDefault="008F1879" w:rsidP="008F1879">
      <w:pPr>
        <w:spacing w:after="160" w:line="259" w:lineRule="auto"/>
        <w:rPr>
          <w:rFonts w:ascii="Calibri" w:eastAsia="Calibri" w:hAnsi="Calibri" w:cs="Times New Roman"/>
          <w:lang w:val="ru-RU"/>
        </w:rPr>
      </w:pPr>
    </w:p>
    <w:p w14:paraId="5A9A403D" w14:textId="77777777" w:rsidR="008F1879" w:rsidRPr="008F1879" w:rsidRDefault="008F1879" w:rsidP="008F1879">
      <w:pPr>
        <w:spacing w:after="160" w:line="259" w:lineRule="auto"/>
        <w:rPr>
          <w:rFonts w:ascii="Calibri" w:eastAsia="Calibri" w:hAnsi="Calibri" w:cs="Times New Roman"/>
          <w:lang w:val="ru-RU"/>
        </w:rPr>
      </w:pPr>
    </w:p>
    <w:p w14:paraId="6A9F45CA" w14:textId="77777777" w:rsidR="008F1879" w:rsidRPr="008F1879" w:rsidRDefault="008F1879" w:rsidP="008F1879">
      <w:pPr>
        <w:spacing w:after="160" w:line="259" w:lineRule="auto"/>
        <w:rPr>
          <w:rFonts w:ascii="Calibri" w:eastAsia="Calibri" w:hAnsi="Calibri" w:cs="Times New Roman"/>
          <w:lang w:val="ru-RU"/>
        </w:rPr>
      </w:pPr>
    </w:p>
    <w:p w14:paraId="7B454A38" w14:textId="77777777" w:rsidR="008F1879" w:rsidRPr="008F1879" w:rsidRDefault="008F1879" w:rsidP="008F1879">
      <w:pPr>
        <w:spacing w:after="160" w:line="259" w:lineRule="auto"/>
        <w:rPr>
          <w:rFonts w:ascii="Calibri" w:eastAsia="Calibri" w:hAnsi="Calibri" w:cs="Times New Roman"/>
          <w:lang w:val="ru-RU"/>
        </w:rPr>
      </w:pPr>
    </w:p>
    <w:p w14:paraId="2C3D3F81" w14:textId="77777777" w:rsidR="008F1879" w:rsidRPr="008F1879" w:rsidRDefault="008F1879" w:rsidP="008F1879">
      <w:pPr>
        <w:spacing w:after="160" w:line="259" w:lineRule="auto"/>
        <w:rPr>
          <w:rFonts w:ascii="Calibri" w:eastAsia="Calibri" w:hAnsi="Calibri" w:cs="Times New Roman"/>
          <w:lang w:val="ru-RU"/>
        </w:rPr>
      </w:pPr>
    </w:p>
    <w:p w14:paraId="44BA06C3" w14:textId="77777777" w:rsidR="008F1879" w:rsidRPr="008F1879" w:rsidRDefault="008F1879" w:rsidP="008F1879">
      <w:pPr>
        <w:spacing w:after="160" w:line="259" w:lineRule="auto"/>
        <w:rPr>
          <w:rFonts w:ascii="Calibri" w:eastAsia="Calibri" w:hAnsi="Calibri" w:cs="Times New Roman"/>
          <w:lang w:val="ru-RU"/>
        </w:rPr>
      </w:pPr>
    </w:p>
    <w:p w14:paraId="6929DC31" w14:textId="4E070987" w:rsidR="005340D3" w:rsidRDefault="005340D3" w:rsidP="005340D3">
      <w:pPr>
        <w:spacing w:after="0" w:line="240" w:lineRule="auto"/>
        <w:rPr>
          <w:rFonts w:ascii="Calibri" w:eastAsia="Calibri" w:hAnsi="Calibri" w:cs="Times New Roman"/>
          <w:lang w:val="ru-RU"/>
        </w:rPr>
      </w:pPr>
    </w:p>
    <w:p w14:paraId="7F05541C" w14:textId="0A78AEBC" w:rsidR="005340D3" w:rsidRDefault="005340D3" w:rsidP="005340D3">
      <w:pPr>
        <w:spacing w:after="0" w:line="240" w:lineRule="auto"/>
        <w:rPr>
          <w:rFonts w:ascii="Calibri" w:eastAsia="Calibri" w:hAnsi="Calibri" w:cs="Times New Roman"/>
          <w:lang w:val="ru-RU"/>
        </w:rPr>
      </w:pPr>
    </w:p>
    <w:p w14:paraId="52D41FD0" w14:textId="77777777" w:rsidR="005340D3" w:rsidRDefault="005340D3" w:rsidP="005340D3">
      <w:pPr>
        <w:spacing w:after="0" w:line="240" w:lineRule="auto"/>
        <w:rPr>
          <w:rFonts w:ascii="Times New Roman" w:eastAsia="Calibri" w:hAnsi="Times New Roman" w:cs="Times New Roman"/>
          <w:b/>
          <w:i/>
          <w:color w:val="0000FF"/>
          <w:sz w:val="24"/>
          <w:szCs w:val="24"/>
        </w:rPr>
      </w:pPr>
    </w:p>
    <w:p w14:paraId="01BA4E72" w14:textId="77777777" w:rsidR="005340D3" w:rsidRDefault="005340D3" w:rsidP="005340D3">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p>
    <w:p w14:paraId="63601FCA" w14:textId="77777777" w:rsidR="005340D3" w:rsidRPr="007E2C60" w:rsidRDefault="005340D3" w:rsidP="005340D3">
      <w:pPr>
        <w:spacing w:after="0" w:line="240" w:lineRule="auto"/>
        <w:jc w:val="right"/>
        <w:rPr>
          <w:rFonts w:ascii="Times New Roman" w:eastAsia="Times New Roman" w:hAnsi="Times New Roman" w:cs="Times New Roman"/>
          <w:b/>
          <w:szCs w:val="24"/>
          <w:lang w:eastAsia="ru-RU"/>
        </w:rPr>
      </w:pPr>
      <w:r w:rsidRPr="007E2C60">
        <w:rPr>
          <w:rFonts w:ascii="Times New Roman" w:eastAsia="Times New Roman" w:hAnsi="Times New Roman" w:cs="Times New Roman"/>
          <w:b/>
          <w:szCs w:val="24"/>
          <w:lang w:eastAsia="ru-RU"/>
        </w:rPr>
        <w:t>Додаток 4</w:t>
      </w:r>
    </w:p>
    <w:p w14:paraId="79B060F2" w14:textId="77777777" w:rsidR="005340D3" w:rsidRPr="007E2C60" w:rsidRDefault="005340D3" w:rsidP="005340D3">
      <w:pPr>
        <w:spacing w:after="0" w:line="240" w:lineRule="auto"/>
        <w:jc w:val="right"/>
        <w:rPr>
          <w:rFonts w:ascii="Times New Roman" w:eastAsia="Times New Roman" w:hAnsi="Times New Roman" w:cs="Times New Roman"/>
          <w:b/>
          <w:szCs w:val="24"/>
          <w:lang w:eastAsia="ru-RU"/>
        </w:rPr>
      </w:pPr>
      <w:r w:rsidRPr="007E2C60">
        <w:rPr>
          <w:rFonts w:ascii="Times New Roman" w:eastAsia="Times New Roman" w:hAnsi="Times New Roman" w:cs="Times New Roman"/>
          <w:b/>
          <w:szCs w:val="24"/>
          <w:lang w:eastAsia="ru-RU"/>
        </w:rPr>
        <w:t xml:space="preserve">до </w:t>
      </w:r>
      <w:r w:rsidRPr="007E2C60">
        <w:rPr>
          <w:rFonts w:ascii="Times New Roman" w:eastAsia="Times New Roman" w:hAnsi="Times New Roman" w:cs="Times New Roman"/>
          <w:b/>
          <w:bCs/>
          <w:szCs w:val="24"/>
          <w:lang w:eastAsia="ru-RU"/>
        </w:rPr>
        <w:t>Конкурсної документації</w:t>
      </w:r>
    </w:p>
    <w:p w14:paraId="7E842F94" w14:textId="77777777" w:rsidR="005340D3" w:rsidRPr="00EA2C61" w:rsidRDefault="005340D3" w:rsidP="005340D3">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02230C9" w14:textId="77777777" w:rsidR="005340D3" w:rsidRPr="00EA2C61" w:rsidRDefault="005340D3" w:rsidP="005340D3">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A2C61">
        <w:rPr>
          <w:rFonts w:ascii="Times New Roman" w:eastAsia="Times New Roman" w:hAnsi="Times New Roman" w:cs="Times New Roman"/>
          <w:b/>
          <w:bCs/>
          <w:sz w:val="24"/>
          <w:szCs w:val="24"/>
          <w:lang w:eastAsia="ru-RU"/>
        </w:rPr>
        <w:t>ТЕХНІЧНЕ ЗАВДАННЯ</w:t>
      </w:r>
    </w:p>
    <w:p w14:paraId="2AB657C7" w14:textId="77777777" w:rsidR="005340D3" w:rsidRDefault="005340D3" w:rsidP="005340D3">
      <w:pPr>
        <w:spacing w:after="0" w:line="240" w:lineRule="auto"/>
        <w:jc w:val="right"/>
        <w:rPr>
          <w:rFonts w:ascii="Times New Roman" w:eastAsia="Times New Roman" w:hAnsi="Times New Roman" w:cs="Times New Roman"/>
          <w:b/>
          <w:sz w:val="24"/>
          <w:szCs w:val="24"/>
          <w:lang w:eastAsia="ru-RU"/>
        </w:rPr>
      </w:pPr>
    </w:p>
    <w:p w14:paraId="77FF5700" w14:textId="53DD51FE" w:rsidR="005340D3" w:rsidRDefault="005340D3" w:rsidP="005340D3">
      <w:pPr>
        <w:pStyle w:val="afffa"/>
        <w:jc w:val="center"/>
        <w:rPr>
          <w:rFonts w:ascii="Times New Roman" w:hAnsi="Times New Roman" w:cs="Times New Roman"/>
          <w:b/>
          <w:i/>
          <w:color w:val="0000FF"/>
          <w:lang w:val="uk-UA"/>
        </w:rPr>
      </w:pPr>
      <w:r w:rsidRPr="00EE3409">
        <w:rPr>
          <w:rFonts w:ascii="Times New Roman" w:hAnsi="Times New Roman" w:cs="Times New Roman"/>
          <w:b/>
          <w:lang w:val="uk-UA"/>
        </w:rPr>
        <w:t>Предмет закупівлі:</w:t>
      </w:r>
      <w:r w:rsidRPr="002C1BF8">
        <w:rPr>
          <w:rFonts w:ascii="Times New Roman" w:hAnsi="Times New Roman" w:cs="Times New Roman"/>
          <w:lang w:val="uk-UA"/>
        </w:rPr>
        <w:t xml:space="preserve"> </w:t>
      </w:r>
      <w:r w:rsidR="006755B7" w:rsidRPr="006755B7">
        <w:rPr>
          <w:rFonts w:ascii="Times New Roman" w:hAnsi="Times New Roman" w:cs="Times New Roman"/>
          <w:b/>
          <w:i/>
          <w:color w:val="0000FF"/>
          <w:lang w:val="uk-UA"/>
        </w:rPr>
        <w:t xml:space="preserve">Будівельні роботи з організації приєднання об`єкта до електричних мереж (стандартне приєднання) за </w:t>
      </w:r>
      <w:proofErr w:type="spellStart"/>
      <w:r w:rsidR="006755B7" w:rsidRPr="006755B7">
        <w:rPr>
          <w:rFonts w:ascii="Times New Roman" w:hAnsi="Times New Roman" w:cs="Times New Roman"/>
          <w:b/>
          <w:i/>
          <w:color w:val="0000FF"/>
          <w:lang w:val="uk-UA"/>
        </w:rPr>
        <w:t>адресою</w:t>
      </w:r>
      <w:proofErr w:type="spellEnd"/>
      <w:r w:rsidR="006755B7" w:rsidRPr="006755B7">
        <w:rPr>
          <w:rFonts w:ascii="Times New Roman" w:hAnsi="Times New Roman" w:cs="Times New Roman"/>
          <w:b/>
          <w:i/>
          <w:color w:val="0000FF"/>
          <w:lang w:val="uk-UA"/>
        </w:rPr>
        <w:t>: Київська обл., с. Чайки,  вул. Заньковецької, 20 (</w:t>
      </w:r>
      <w:r w:rsidR="00EC7252">
        <w:rPr>
          <w:rFonts w:ascii="Times New Roman" w:hAnsi="Times New Roman" w:cs="Times New Roman"/>
          <w:b/>
          <w:i/>
          <w:color w:val="0000FF"/>
          <w:lang w:val="uk-UA"/>
        </w:rPr>
        <w:t>3222485903:03:004:0018), домоволо</w:t>
      </w:r>
      <w:r w:rsidR="006755B7" w:rsidRPr="006755B7">
        <w:rPr>
          <w:rFonts w:ascii="Times New Roman" w:hAnsi="Times New Roman" w:cs="Times New Roman"/>
          <w:b/>
          <w:i/>
          <w:color w:val="0000FF"/>
          <w:lang w:val="uk-UA"/>
        </w:rPr>
        <w:t>діння з поставкою обладнання (001418</w:t>
      </w:r>
      <w:r w:rsidR="006755B7">
        <w:rPr>
          <w:rFonts w:ascii="Times New Roman" w:hAnsi="Times New Roman" w:cs="Times New Roman"/>
          <w:b/>
          <w:i/>
          <w:color w:val="0000FF"/>
          <w:lang w:val="uk-UA"/>
        </w:rPr>
        <w:t>)</w:t>
      </w:r>
    </w:p>
    <w:p w14:paraId="546FC334" w14:textId="77777777" w:rsidR="006755B7" w:rsidRDefault="006755B7" w:rsidP="005340D3">
      <w:pPr>
        <w:pStyle w:val="afffa"/>
        <w:jc w:val="center"/>
        <w:rPr>
          <w:rFonts w:ascii="Times New Roman" w:hAnsi="Times New Roman" w:cs="Times New Roman"/>
          <w:b/>
          <w:lang w:val="uk-UA"/>
        </w:rPr>
      </w:pPr>
    </w:p>
    <w:p w14:paraId="0AB4578E"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Pr="002343C5">
        <w:rPr>
          <w:rFonts w:ascii="Times New Roman" w:eastAsia="Times New Roman" w:hAnsi="Times New Roman" w:cs="Times New Roman"/>
          <w:b/>
          <w:sz w:val="24"/>
          <w:szCs w:val="24"/>
          <w:lang w:eastAsia="ru-RU"/>
        </w:rPr>
        <w:t>клад технічної частини:</w:t>
      </w:r>
    </w:p>
    <w:p w14:paraId="438FA3C6" w14:textId="77777777" w:rsidR="006755B7" w:rsidRPr="002343C5" w:rsidRDefault="006755B7" w:rsidP="006755B7">
      <w:pPr>
        <w:widowControl w:val="0"/>
        <w:numPr>
          <w:ilvl w:val="0"/>
          <w:numId w:val="20"/>
        </w:num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Загальна технічна інформація щодо предмету закупівлі.</w:t>
      </w:r>
    </w:p>
    <w:p w14:paraId="788ABDD1" w14:textId="77777777" w:rsidR="006755B7" w:rsidRPr="002343C5" w:rsidRDefault="006755B7" w:rsidP="006755B7">
      <w:pPr>
        <w:widowControl w:val="0"/>
        <w:numPr>
          <w:ilvl w:val="0"/>
          <w:numId w:val="20"/>
        </w:numPr>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Вимоги щодо складу технічної частини пропозиції</w:t>
      </w:r>
    </w:p>
    <w:p w14:paraId="7DA0E16D" w14:textId="77777777" w:rsidR="006755B7" w:rsidRPr="002343C5" w:rsidRDefault="006755B7" w:rsidP="006755B7">
      <w:pPr>
        <w:widowControl w:val="0"/>
        <w:numPr>
          <w:ilvl w:val="0"/>
          <w:numId w:val="20"/>
        </w:numPr>
        <w:shd w:val="clear" w:color="auto" w:fill="FFFFFF"/>
        <w:tabs>
          <w:tab w:val="left" w:pos="426"/>
          <w:tab w:val="left" w:pos="851"/>
        </w:tabs>
        <w:autoSpaceDE w:val="0"/>
        <w:autoSpaceDN w:val="0"/>
        <w:adjustRightInd w:val="0"/>
        <w:spacing w:after="0" w:line="240" w:lineRule="auto"/>
        <w:contextualSpacing/>
        <w:jc w:val="both"/>
        <w:rPr>
          <w:rFonts w:ascii="Times New Roman" w:eastAsia="Times New Roman" w:hAnsi="Times New Roman" w:cs="Times New Roman"/>
          <w:spacing w:val="-3"/>
          <w:sz w:val="24"/>
          <w:szCs w:val="24"/>
          <w:lang w:eastAsia="ru-RU"/>
        </w:rPr>
      </w:pPr>
      <w:r w:rsidRPr="002343C5">
        <w:rPr>
          <w:rFonts w:ascii="Times New Roman" w:eastAsia="Times New Roman" w:hAnsi="Times New Roman" w:cs="Times New Roman"/>
          <w:sz w:val="24"/>
          <w:szCs w:val="24"/>
          <w:lang w:eastAsia="ru-RU"/>
        </w:rPr>
        <w:t>Додатки до технічної частини у складі:</w:t>
      </w:r>
    </w:p>
    <w:p w14:paraId="1FF4FF05" w14:textId="77777777" w:rsidR="006755B7" w:rsidRPr="0040677B" w:rsidRDefault="006755B7" w:rsidP="006755B7">
      <w:pPr>
        <w:widowControl w:val="0"/>
        <w:numPr>
          <w:ilvl w:val="1"/>
          <w:numId w:val="20"/>
        </w:numPr>
        <w:shd w:val="clear" w:color="auto" w:fill="FFFFFF"/>
        <w:tabs>
          <w:tab w:val="left" w:pos="851"/>
          <w:tab w:val="left" w:pos="1276"/>
        </w:tabs>
        <w:autoSpaceDE w:val="0"/>
        <w:autoSpaceDN w:val="0"/>
        <w:adjustRightInd w:val="0"/>
        <w:spacing w:after="0" w:line="240" w:lineRule="auto"/>
        <w:ind w:left="928" w:hanging="361"/>
        <w:contextualSpacing/>
        <w:jc w:val="both"/>
        <w:rPr>
          <w:rFonts w:ascii="Times New Roman" w:eastAsia="Times New Roman" w:hAnsi="Times New Roman" w:cs="Times New Roman"/>
          <w:sz w:val="24"/>
          <w:szCs w:val="24"/>
          <w:lang w:eastAsia="ru-RU"/>
        </w:rPr>
      </w:pPr>
      <w:r w:rsidRPr="002343C5">
        <w:rPr>
          <w:rFonts w:ascii="Times New Roman" w:eastAsia="Calibri" w:hAnsi="Times New Roman" w:cs="Times New Roman"/>
          <w:sz w:val="24"/>
          <w:szCs w:val="24"/>
        </w:rPr>
        <w:t>Кошторисна документація</w:t>
      </w:r>
      <w:r>
        <w:rPr>
          <w:rFonts w:ascii="Times New Roman" w:eastAsia="Calibri" w:hAnsi="Times New Roman" w:cs="Times New Roman"/>
          <w:sz w:val="24"/>
          <w:szCs w:val="24"/>
        </w:rPr>
        <w:t>:</w:t>
      </w:r>
    </w:p>
    <w:p w14:paraId="14E8365D" w14:textId="7E854A4E" w:rsidR="006755B7" w:rsidRPr="00453559" w:rsidRDefault="006755B7" w:rsidP="006755B7">
      <w:pPr>
        <w:widowControl w:val="0"/>
        <w:shd w:val="clear" w:color="auto" w:fill="FFFFFF"/>
        <w:tabs>
          <w:tab w:val="left" w:pos="851"/>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sidRPr="00453559">
        <w:rPr>
          <w:rFonts w:ascii="Times New Roman" w:eastAsia="Calibri" w:hAnsi="Times New Roman" w:cs="Times New Roman"/>
          <w:sz w:val="24"/>
          <w:szCs w:val="24"/>
        </w:rPr>
        <w:t xml:space="preserve">електронному вигляді в форматі інформаційного комплексу </w:t>
      </w:r>
      <w:r w:rsidRPr="000439BA">
        <w:rPr>
          <w:rFonts w:ascii="Times New Roman" w:eastAsia="Calibri" w:hAnsi="Times New Roman" w:cs="Times New Roman"/>
          <w:sz w:val="24"/>
          <w:szCs w:val="24"/>
        </w:rPr>
        <w:t>«</w:t>
      </w:r>
      <w:r w:rsidR="000439BA" w:rsidRPr="000439BA">
        <w:rPr>
          <w:rFonts w:ascii="Times New Roman" w:eastAsia="Calibri" w:hAnsi="Times New Roman" w:cs="Times New Roman"/>
          <w:sz w:val="24"/>
          <w:szCs w:val="24"/>
        </w:rPr>
        <w:t xml:space="preserve">10115 нульовий Заньковецької, 20.sts8d»/10115_BP </w:t>
      </w:r>
      <w:proofErr w:type="spellStart"/>
      <w:r w:rsidR="000439BA" w:rsidRPr="000439BA">
        <w:rPr>
          <w:rFonts w:ascii="Times New Roman" w:eastAsia="Calibri" w:hAnsi="Times New Roman" w:cs="Times New Roman"/>
          <w:sz w:val="24"/>
          <w:szCs w:val="24"/>
        </w:rPr>
        <w:t>вул</w:t>
      </w:r>
      <w:proofErr w:type="spellEnd"/>
      <w:r w:rsidR="000439BA" w:rsidRPr="000439BA">
        <w:rPr>
          <w:rFonts w:ascii="Times New Roman" w:eastAsia="Calibri" w:hAnsi="Times New Roman" w:cs="Times New Roman"/>
          <w:sz w:val="24"/>
          <w:szCs w:val="24"/>
        </w:rPr>
        <w:t xml:space="preserve"> Заньковецької 20</w:t>
      </w:r>
      <w:r w:rsidRPr="000439BA">
        <w:rPr>
          <w:rFonts w:ascii="Times New Roman" w:hAnsi="Times New Roman" w:cs="Times New Roman"/>
          <w:sz w:val="24"/>
          <w:szCs w:val="24"/>
        </w:rPr>
        <w:t>.XLS.</w:t>
      </w:r>
    </w:p>
    <w:p w14:paraId="2B7A5591" w14:textId="77777777" w:rsidR="006755B7" w:rsidRPr="00E75499" w:rsidRDefault="006755B7" w:rsidP="006755B7">
      <w:pPr>
        <w:widowControl w:val="0"/>
        <w:numPr>
          <w:ilvl w:val="1"/>
          <w:numId w:val="20"/>
        </w:numPr>
        <w:shd w:val="clear" w:color="auto" w:fill="FFFFFF"/>
        <w:tabs>
          <w:tab w:val="left" w:pos="851"/>
          <w:tab w:val="left" w:pos="1276"/>
        </w:tabs>
        <w:autoSpaceDE w:val="0"/>
        <w:autoSpaceDN w:val="0"/>
        <w:adjustRightInd w:val="0"/>
        <w:spacing w:after="0" w:line="240" w:lineRule="auto"/>
        <w:ind w:left="928" w:hanging="361"/>
        <w:contextualSpacing/>
        <w:jc w:val="both"/>
        <w:rPr>
          <w:rFonts w:ascii="Times New Roman" w:eastAsia="Times New Roman" w:hAnsi="Times New Roman" w:cs="Times New Roman"/>
          <w:sz w:val="24"/>
          <w:szCs w:val="24"/>
          <w:lang w:eastAsia="ru-RU"/>
        </w:rPr>
      </w:pPr>
      <w:r w:rsidRPr="00453559">
        <w:rPr>
          <w:rFonts w:ascii="Times New Roman" w:eastAsia="Calibri" w:hAnsi="Times New Roman" w:cs="Times New Roman"/>
          <w:sz w:val="24"/>
          <w:szCs w:val="24"/>
        </w:rPr>
        <w:t>Календарний</w:t>
      </w:r>
      <w:r w:rsidRPr="002343C5">
        <w:rPr>
          <w:rFonts w:ascii="Times New Roman" w:eastAsia="Calibri" w:hAnsi="Times New Roman" w:cs="Times New Roman"/>
          <w:sz w:val="24"/>
          <w:szCs w:val="24"/>
        </w:rPr>
        <w:t xml:space="preserve"> план виконання робіт</w:t>
      </w:r>
      <w:r>
        <w:rPr>
          <w:rFonts w:ascii="Times New Roman" w:eastAsia="Calibri" w:hAnsi="Times New Roman" w:cs="Times New Roman"/>
          <w:sz w:val="24"/>
          <w:szCs w:val="24"/>
        </w:rPr>
        <w:t>.</w:t>
      </w:r>
    </w:p>
    <w:p w14:paraId="0F3175F8" w14:textId="08BFB641" w:rsidR="006755B7" w:rsidRPr="002C1BF8" w:rsidRDefault="006755B7" w:rsidP="006755B7">
      <w:pPr>
        <w:widowControl w:val="0"/>
        <w:numPr>
          <w:ilvl w:val="1"/>
          <w:numId w:val="20"/>
        </w:numPr>
        <w:shd w:val="clear" w:color="auto" w:fill="FFFFFF"/>
        <w:tabs>
          <w:tab w:val="left" w:pos="851"/>
          <w:tab w:val="left" w:pos="1276"/>
        </w:tabs>
        <w:autoSpaceDE w:val="0"/>
        <w:autoSpaceDN w:val="0"/>
        <w:adjustRightInd w:val="0"/>
        <w:spacing w:after="0" w:line="240" w:lineRule="auto"/>
        <w:ind w:left="928" w:hanging="361"/>
        <w:contextualSpacing/>
        <w:jc w:val="both"/>
        <w:rPr>
          <w:rFonts w:ascii="Times New Roman" w:eastAsia="Times New Roman" w:hAnsi="Times New Roman" w:cs="Times New Roman"/>
          <w:sz w:val="24"/>
          <w:szCs w:val="24"/>
          <w:lang w:eastAsia="ru-RU"/>
        </w:rPr>
      </w:pPr>
      <w:r w:rsidRPr="002C1BF8">
        <w:rPr>
          <w:rFonts w:ascii="Times New Roman" w:eastAsia="Times New Roman" w:hAnsi="Times New Roman" w:cs="Times New Roman"/>
          <w:sz w:val="24"/>
          <w:szCs w:val="24"/>
          <w:lang w:eastAsia="ru-RU"/>
        </w:rPr>
        <w:t>Технічні вимоги до обладнання і матеріалів</w:t>
      </w:r>
      <w:r w:rsidR="00241939">
        <w:rPr>
          <w:rFonts w:ascii="Times New Roman" w:eastAsia="Times New Roman" w:hAnsi="Times New Roman" w:cs="Times New Roman"/>
          <w:sz w:val="24"/>
          <w:szCs w:val="24"/>
          <w:lang w:eastAsia="ru-RU"/>
        </w:rPr>
        <w:t>.</w:t>
      </w:r>
    </w:p>
    <w:p w14:paraId="778759D9" w14:textId="3DBF9BE7" w:rsidR="006755B7" w:rsidRPr="00211D1A" w:rsidRDefault="006755B7" w:rsidP="006755B7">
      <w:pPr>
        <w:widowControl w:val="0"/>
        <w:numPr>
          <w:ilvl w:val="1"/>
          <w:numId w:val="20"/>
        </w:numPr>
        <w:shd w:val="clear" w:color="auto" w:fill="FFFFFF"/>
        <w:tabs>
          <w:tab w:val="left" w:pos="851"/>
          <w:tab w:val="left" w:pos="1276"/>
        </w:tabs>
        <w:autoSpaceDE w:val="0"/>
        <w:autoSpaceDN w:val="0"/>
        <w:adjustRightInd w:val="0"/>
        <w:spacing w:after="0" w:line="240" w:lineRule="auto"/>
        <w:ind w:left="928" w:hanging="361"/>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Підсумкова відомість ресурсів</w:t>
      </w:r>
      <w:r w:rsidR="00241939">
        <w:rPr>
          <w:rFonts w:ascii="Times New Roman" w:eastAsia="Calibri" w:hAnsi="Times New Roman" w:cs="Times New Roman"/>
          <w:sz w:val="24"/>
          <w:szCs w:val="24"/>
        </w:rPr>
        <w:t>.</w:t>
      </w:r>
    </w:p>
    <w:p w14:paraId="1E8EC0DC" w14:textId="7ACCC0E9" w:rsidR="006755B7" w:rsidRPr="00211D1A" w:rsidRDefault="006755B7" w:rsidP="006755B7">
      <w:pPr>
        <w:widowControl w:val="0"/>
        <w:numPr>
          <w:ilvl w:val="1"/>
          <w:numId w:val="20"/>
        </w:numPr>
        <w:shd w:val="clear" w:color="auto" w:fill="FFFFFF"/>
        <w:tabs>
          <w:tab w:val="left" w:pos="851"/>
          <w:tab w:val="left" w:pos="1276"/>
        </w:tabs>
        <w:autoSpaceDE w:val="0"/>
        <w:autoSpaceDN w:val="0"/>
        <w:adjustRightInd w:val="0"/>
        <w:spacing w:after="0" w:line="240" w:lineRule="auto"/>
        <w:ind w:left="928" w:hanging="361"/>
        <w:contextualSpacing/>
        <w:jc w:val="both"/>
        <w:rPr>
          <w:rFonts w:ascii="Times New Roman" w:eastAsia="Times New Roman" w:hAnsi="Times New Roman" w:cs="Times New Roman"/>
          <w:sz w:val="24"/>
          <w:szCs w:val="24"/>
          <w:lang w:eastAsia="ru-RU"/>
        </w:rPr>
      </w:pPr>
      <w:r w:rsidRPr="002C1BF8">
        <w:rPr>
          <w:rFonts w:ascii="Times New Roman" w:eastAsia="Times New Roman" w:hAnsi="Times New Roman" w:cs="Times New Roman"/>
          <w:sz w:val="24"/>
          <w:szCs w:val="24"/>
          <w:lang w:eastAsia="ru-RU"/>
        </w:rPr>
        <w:t>Опитувальні листи на обладнання</w:t>
      </w:r>
      <w:r>
        <w:rPr>
          <w:rFonts w:ascii="Times New Roman" w:eastAsia="Times New Roman" w:hAnsi="Times New Roman" w:cs="Times New Roman"/>
          <w:sz w:val="24"/>
          <w:szCs w:val="24"/>
          <w:lang w:eastAsia="ru-RU"/>
        </w:rPr>
        <w:t xml:space="preserve"> та витяг з ПД</w:t>
      </w:r>
      <w:r w:rsidR="00241939">
        <w:rPr>
          <w:rFonts w:ascii="Times New Roman" w:eastAsia="Times New Roman" w:hAnsi="Times New Roman" w:cs="Times New Roman"/>
          <w:sz w:val="24"/>
          <w:szCs w:val="24"/>
          <w:lang w:eastAsia="ru-RU"/>
        </w:rPr>
        <w:t>.</w:t>
      </w:r>
    </w:p>
    <w:p w14:paraId="65898878" w14:textId="1C119C3D" w:rsidR="006755B7" w:rsidRPr="00241939" w:rsidRDefault="006755B7" w:rsidP="006755B7">
      <w:pPr>
        <w:widowControl w:val="0"/>
        <w:numPr>
          <w:ilvl w:val="1"/>
          <w:numId w:val="20"/>
        </w:numPr>
        <w:shd w:val="clear" w:color="auto" w:fill="FFFFFF"/>
        <w:tabs>
          <w:tab w:val="left" w:pos="851"/>
          <w:tab w:val="left" w:pos="1276"/>
        </w:tabs>
        <w:autoSpaceDE w:val="0"/>
        <w:autoSpaceDN w:val="0"/>
        <w:adjustRightInd w:val="0"/>
        <w:spacing w:after="0" w:line="240" w:lineRule="auto"/>
        <w:ind w:left="928" w:hanging="361"/>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Основні умови договору</w:t>
      </w:r>
      <w:r w:rsidR="00241939">
        <w:rPr>
          <w:rFonts w:ascii="Times New Roman" w:eastAsia="Calibri" w:hAnsi="Times New Roman" w:cs="Times New Roman"/>
          <w:sz w:val="24"/>
          <w:szCs w:val="24"/>
        </w:rPr>
        <w:t>.</w:t>
      </w:r>
    </w:p>
    <w:p w14:paraId="60DF8408" w14:textId="1D9C1AE0" w:rsidR="00241939" w:rsidRPr="00241939" w:rsidRDefault="00241939" w:rsidP="00241939">
      <w:pPr>
        <w:pStyle w:val="af7"/>
        <w:widowControl w:val="0"/>
        <w:numPr>
          <w:ilvl w:val="0"/>
          <w:numId w:val="20"/>
        </w:numPr>
        <w:shd w:val="clear" w:color="auto" w:fill="FFFFFF"/>
        <w:tabs>
          <w:tab w:val="left" w:pos="851"/>
          <w:tab w:val="left" w:pos="1276"/>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Кваліфікаційні</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вимоги</w:t>
      </w:r>
      <w:proofErr w:type="spellEnd"/>
      <w:r>
        <w:rPr>
          <w:rFonts w:ascii="Times New Roman" w:eastAsia="Times New Roman" w:hAnsi="Times New Roman" w:cs="Times New Roman"/>
          <w:sz w:val="24"/>
          <w:szCs w:val="24"/>
          <w:lang w:val="ru-RU" w:eastAsia="ru-RU"/>
        </w:rPr>
        <w:t>.</w:t>
      </w:r>
    </w:p>
    <w:p w14:paraId="53BB52F6" w14:textId="77777777" w:rsidR="006755B7" w:rsidRPr="002343C5" w:rsidRDefault="006755B7" w:rsidP="006755B7">
      <w:pPr>
        <w:tabs>
          <w:tab w:val="left" w:pos="851"/>
          <w:tab w:val="left" w:pos="1276"/>
        </w:tabs>
        <w:spacing w:after="0" w:line="240" w:lineRule="auto"/>
        <w:jc w:val="both"/>
        <w:rPr>
          <w:rFonts w:ascii="Times New Roman" w:eastAsia="Times New Roman" w:hAnsi="Times New Roman" w:cs="Times New Roman"/>
          <w:sz w:val="24"/>
          <w:szCs w:val="24"/>
          <w:highlight w:val="yellow"/>
          <w:lang w:eastAsia="ru-RU"/>
        </w:rPr>
      </w:pPr>
    </w:p>
    <w:p w14:paraId="546A8A59" w14:textId="34BFBFE5" w:rsidR="006755B7" w:rsidRPr="002343C5" w:rsidRDefault="003306D1" w:rsidP="006755B7">
      <w:pPr>
        <w:widowControl w:val="0"/>
        <w:numPr>
          <w:ilvl w:val="1"/>
          <w:numId w:val="0"/>
        </w:numPr>
        <w:shd w:val="clear" w:color="auto" w:fill="FFFFFF"/>
        <w:tabs>
          <w:tab w:val="num" w:pos="900"/>
        </w:tabs>
        <w:autoSpaceDE w:val="0"/>
        <w:autoSpaceDN w:val="0"/>
        <w:adjustRightInd w:val="0"/>
        <w:spacing w:after="0" w:line="240" w:lineRule="auto"/>
        <w:ind w:left="720"/>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r w:rsidR="006755B7" w:rsidRPr="002343C5">
        <w:rPr>
          <w:rFonts w:ascii="Times New Roman" w:eastAsia="Times New Roman" w:hAnsi="Times New Roman" w:cs="Times New Roman"/>
          <w:b/>
          <w:color w:val="000000"/>
          <w:sz w:val="24"/>
          <w:szCs w:val="24"/>
          <w:lang w:eastAsia="ru-RU"/>
        </w:rPr>
        <w:t>. Загальна технічна інформація щодо предмету закупівлі.</w:t>
      </w:r>
    </w:p>
    <w:p w14:paraId="164A5027"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720"/>
        <w:contextualSpacing/>
        <w:jc w:val="center"/>
        <w:rPr>
          <w:rFonts w:ascii="Times New Roman" w:eastAsia="Times New Roman" w:hAnsi="Times New Roman" w:cs="Times New Roman"/>
          <w:b/>
          <w:color w:val="000000"/>
          <w:sz w:val="24"/>
          <w:szCs w:val="24"/>
          <w:lang w:eastAsia="ru-RU"/>
        </w:rPr>
      </w:pPr>
    </w:p>
    <w:p w14:paraId="3BF19726" w14:textId="77777777" w:rsidR="006755B7" w:rsidRPr="002C1BF8" w:rsidRDefault="006755B7" w:rsidP="006755B7">
      <w:pPr>
        <w:widowControl w:val="0"/>
        <w:numPr>
          <w:ilvl w:val="0"/>
          <w:numId w:val="21"/>
        </w:numPr>
        <w:shd w:val="clear" w:color="auto" w:fill="FFFFFF"/>
        <w:tabs>
          <w:tab w:val="left" w:pos="0"/>
          <w:tab w:val="left" w:pos="426"/>
        </w:tabs>
        <w:autoSpaceDE w:val="0"/>
        <w:autoSpaceDN w:val="0"/>
        <w:adjustRightInd w:val="0"/>
        <w:spacing w:after="0" w:line="240" w:lineRule="auto"/>
        <w:ind w:left="0" w:firstLine="426"/>
        <w:contextualSpacing/>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b/>
          <w:color w:val="000000"/>
          <w:sz w:val="24"/>
          <w:szCs w:val="24"/>
          <w:lang w:eastAsia="ru-RU"/>
        </w:rPr>
        <w:t xml:space="preserve">Місце </w:t>
      </w:r>
      <w:r w:rsidRPr="002C1BF8">
        <w:rPr>
          <w:rFonts w:ascii="Times New Roman" w:eastAsia="Times New Roman" w:hAnsi="Times New Roman" w:cs="Times New Roman"/>
          <w:b/>
          <w:color w:val="000000"/>
          <w:sz w:val="24"/>
          <w:szCs w:val="24"/>
          <w:lang w:eastAsia="ru-RU"/>
        </w:rPr>
        <w:t>виконання робіт</w:t>
      </w:r>
      <w:r w:rsidRPr="002C1BF8">
        <w:rPr>
          <w:rFonts w:ascii="Times New Roman" w:eastAsia="Times New Roman" w:hAnsi="Times New Roman" w:cs="Times New Roman"/>
          <w:color w:val="000000"/>
          <w:sz w:val="24"/>
          <w:szCs w:val="24"/>
          <w:lang w:eastAsia="ru-RU"/>
        </w:rPr>
        <w:t xml:space="preserve">: </w:t>
      </w:r>
      <w:r w:rsidRPr="00893B96">
        <w:rPr>
          <w:rFonts w:ascii="Times New Roman" w:hAnsi="Times New Roman" w:cs="Times New Roman"/>
          <w:sz w:val="24"/>
          <w:szCs w:val="24"/>
        </w:rPr>
        <w:t>Київ</w:t>
      </w:r>
      <w:r>
        <w:rPr>
          <w:rFonts w:ascii="Times New Roman" w:hAnsi="Times New Roman" w:cs="Times New Roman"/>
          <w:sz w:val="24"/>
          <w:szCs w:val="24"/>
        </w:rPr>
        <w:t>ська область</w:t>
      </w:r>
      <w:r w:rsidRPr="00893B96">
        <w:rPr>
          <w:rFonts w:ascii="Times New Roman" w:hAnsi="Times New Roman" w:cs="Times New Roman"/>
          <w:sz w:val="24"/>
          <w:szCs w:val="24"/>
        </w:rPr>
        <w:t xml:space="preserve">, </w:t>
      </w:r>
      <w:r>
        <w:rPr>
          <w:rFonts w:ascii="Times New Roman" w:hAnsi="Times New Roman" w:cs="Times New Roman"/>
          <w:sz w:val="24"/>
          <w:szCs w:val="24"/>
        </w:rPr>
        <w:t>с. Чайки, вул</w:t>
      </w:r>
      <w:r w:rsidRPr="00893B96">
        <w:rPr>
          <w:rFonts w:ascii="Times New Roman" w:hAnsi="Times New Roman" w:cs="Times New Roman"/>
          <w:sz w:val="24"/>
          <w:szCs w:val="24"/>
        </w:rPr>
        <w:t xml:space="preserve">. </w:t>
      </w:r>
      <w:r>
        <w:rPr>
          <w:rFonts w:ascii="Times New Roman" w:hAnsi="Times New Roman" w:cs="Times New Roman"/>
          <w:sz w:val="24"/>
          <w:szCs w:val="24"/>
        </w:rPr>
        <w:t>Заньковецька</w:t>
      </w:r>
      <w:r w:rsidRPr="00893B96">
        <w:rPr>
          <w:rFonts w:ascii="Times New Roman" w:hAnsi="Times New Roman" w:cs="Times New Roman"/>
          <w:sz w:val="24"/>
          <w:szCs w:val="24"/>
        </w:rPr>
        <w:t xml:space="preserve">, </w:t>
      </w:r>
      <w:r>
        <w:rPr>
          <w:rFonts w:ascii="Times New Roman" w:hAnsi="Times New Roman" w:cs="Times New Roman"/>
          <w:sz w:val="24"/>
          <w:szCs w:val="24"/>
        </w:rPr>
        <w:t>20.</w:t>
      </w:r>
    </w:p>
    <w:p w14:paraId="3E406260" w14:textId="77777777" w:rsidR="006755B7" w:rsidRPr="00EF4AB5" w:rsidRDefault="006755B7" w:rsidP="006755B7">
      <w:pPr>
        <w:pStyle w:val="af7"/>
        <w:widowControl w:val="0"/>
        <w:numPr>
          <w:ilvl w:val="0"/>
          <w:numId w:val="21"/>
        </w:numPr>
        <w:shd w:val="clear" w:color="auto" w:fill="FFFFFF"/>
        <w:tabs>
          <w:tab w:val="left" w:pos="0"/>
          <w:tab w:val="left" w:pos="993"/>
        </w:tabs>
        <w:autoSpaceDE w:val="0"/>
        <w:autoSpaceDN w:val="0"/>
        <w:adjustRightInd w:val="0"/>
        <w:spacing w:after="0" w:line="240" w:lineRule="auto"/>
        <w:ind w:hanging="294"/>
        <w:jc w:val="both"/>
        <w:rPr>
          <w:rFonts w:ascii="Times New Roman" w:eastAsia="Times New Roman" w:hAnsi="Times New Roman" w:cs="Times New Roman"/>
          <w:sz w:val="24"/>
          <w:szCs w:val="24"/>
          <w:lang w:eastAsia="ru-RU"/>
        </w:rPr>
      </w:pPr>
      <w:r w:rsidRPr="002C1BF8">
        <w:rPr>
          <w:rFonts w:ascii="Times New Roman" w:eastAsia="Times New Roman" w:hAnsi="Times New Roman" w:cs="Times New Roman"/>
          <w:b/>
          <w:sz w:val="24"/>
          <w:szCs w:val="24"/>
          <w:lang w:eastAsia="ru-RU"/>
        </w:rPr>
        <w:t>Строки виконання робіт</w:t>
      </w:r>
      <w:r w:rsidRPr="002C1B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893B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місяць.</w:t>
      </w:r>
    </w:p>
    <w:p w14:paraId="470AC0FC" w14:textId="7D8CF712" w:rsidR="006755B7" w:rsidRPr="002343C5" w:rsidRDefault="006755B7" w:rsidP="006755B7">
      <w:pPr>
        <w:widowControl w:val="0"/>
        <w:numPr>
          <w:ilvl w:val="1"/>
          <w:numId w:val="22"/>
        </w:numPr>
        <w:shd w:val="clear" w:color="auto" w:fill="FFFFFF"/>
        <w:tabs>
          <w:tab w:val="left" w:pos="0"/>
          <w:tab w:val="left" w:pos="568"/>
          <w:tab w:val="left" w:pos="993"/>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Тривалість і послідовність виконання робіт на об`єкті/</w:t>
      </w:r>
      <w:proofErr w:type="spellStart"/>
      <w:r w:rsidRPr="002343C5">
        <w:rPr>
          <w:rFonts w:ascii="Times New Roman" w:eastAsia="Times New Roman" w:hAnsi="Times New Roman" w:cs="Times New Roman"/>
          <w:sz w:val="24"/>
          <w:szCs w:val="24"/>
          <w:lang w:eastAsia="ru-RU"/>
        </w:rPr>
        <w:t>тах</w:t>
      </w:r>
      <w:proofErr w:type="spellEnd"/>
      <w:r w:rsidRPr="002343C5">
        <w:rPr>
          <w:rFonts w:ascii="Times New Roman" w:eastAsia="Times New Roman" w:hAnsi="Times New Roman" w:cs="Times New Roman"/>
          <w:sz w:val="24"/>
          <w:szCs w:val="24"/>
          <w:lang w:eastAsia="ru-RU"/>
        </w:rPr>
        <w:t xml:space="preserve"> – визначається Учасником за умови, що будівельні роботи будуть проведені у термін </w:t>
      </w:r>
      <w:r w:rsidR="00722F83" w:rsidRPr="00722F83">
        <w:rPr>
          <w:rFonts w:ascii="Times New Roman" w:eastAsia="Times New Roman" w:hAnsi="Times New Roman" w:cs="Times New Roman"/>
          <w:sz w:val="24"/>
          <w:szCs w:val="24"/>
          <w:lang w:eastAsia="ru-RU"/>
        </w:rPr>
        <w:t>з 30 вересня 2022 по 31 жовтня 2022</w:t>
      </w:r>
      <w:bookmarkStart w:id="1" w:name="_GoBack"/>
      <w:bookmarkEnd w:id="1"/>
      <w:r w:rsidRPr="002343C5">
        <w:rPr>
          <w:rFonts w:ascii="Times New Roman" w:eastAsia="Times New Roman" w:hAnsi="Times New Roman" w:cs="Times New Roman"/>
          <w:sz w:val="24"/>
          <w:szCs w:val="24"/>
          <w:lang w:eastAsia="ru-RU"/>
        </w:rPr>
        <w:t xml:space="preserve">, та за умови дотримання проектних рішень. </w:t>
      </w:r>
    </w:p>
    <w:p w14:paraId="029A61A9" w14:textId="77777777" w:rsidR="006755B7" w:rsidRPr="002343C5" w:rsidRDefault="006755B7" w:rsidP="006755B7">
      <w:pPr>
        <w:widowControl w:val="0"/>
        <w:numPr>
          <w:ilvl w:val="1"/>
          <w:numId w:val="22"/>
        </w:numPr>
        <w:shd w:val="clear" w:color="auto" w:fill="FFFFFF"/>
        <w:tabs>
          <w:tab w:val="left" w:pos="0"/>
          <w:tab w:val="left" w:pos="568"/>
          <w:tab w:val="left" w:pos="993"/>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Учасник надає у складі пропозиції Календарний План/Графік виконання робіт за формою Додатка №3.2.</w:t>
      </w:r>
    </w:p>
    <w:p w14:paraId="77A14943" w14:textId="77777777" w:rsidR="006755B7" w:rsidRPr="002343C5" w:rsidRDefault="006755B7" w:rsidP="006755B7">
      <w:pPr>
        <w:widowControl w:val="0"/>
        <w:numPr>
          <w:ilvl w:val="0"/>
          <w:numId w:val="22"/>
        </w:numPr>
        <w:shd w:val="clear" w:color="auto" w:fill="FFFFFF"/>
        <w:tabs>
          <w:tab w:val="left" w:pos="180"/>
          <w:tab w:val="left" w:pos="851"/>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bidi="en-US"/>
        </w:rPr>
      </w:pPr>
      <w:r w:rsidRPr="002343C5">
        <w:rPr>
          <w:rFonts w:ascii="Times New Roman" w:eastAsia="Times New Roman" w:hAnsi="Times New Roman" w:cs="Times New Roman"/>
          <w:b/>
          <w:sz w:val="24"/>
          <w:szCs w:val="24"/>
          <w:lang w:bidi="en-US"/>
        </w:rPr>
        <w:t>Умови поставки обладнання та матеріалів:</w:t>
      </w:r>
      <w:r w:rsidRPr="002343C5">
        <w:rPr>
          <w:rFonts w:ascii="Times New Roman" w:eastAsia="Times New Roman" w:hAnsi="Times New Roman" w:cs="Times New Roman"/>
          <w:sz w:val="24"/>
          <w:szCs w:val="24"/>
          <w:lang w:bidi="en-US"/>
        </w:rPr>
        <w:t xml:space="preserve"> здійснюється учасником на умовах </w:t>
      </w:r>
      <w:r w:rsidRPr="002343C5">
        <w:rPr>
          <w:rFonts w:ascii="Times New Roman" w:eastAsia="Times New Roman" w:hAnsi="Times New Roman" w:cs="Times New Roman"/>
          <w:sz w:val="24"/>
          <w:szCs w:val="24"/>
          <w:lang w:val="en-US" w:bidi="en-US"/>
        </w:rPr>
        <w:t>DDP</w:t>
      </w:r>
      <w:r w:rsidRPr="002343C5">
        <w:rPr>
          <w:rFonts w:ascii="Times New Roman" w:eastAsia="Times New Roman" w:hAnsi="Times New Roman" w:cs="Times New Roman"/>
          <w:sz w:val="24"/>
          <w:szCs w:val="24"/>
          <w:lang w:bidi="en-US"/>
        </w:rPr>
        <w:t xml:space="preserve"> згідно з правилами «Інкотермс-2010».</w:t>
      </w:r>
    </w:p>
    <w:p w14:paraId="01848A61" w14:textId="77777777" w:rsidR="006755B7" w:rsidRPr="002343C5" w:rsidRDefault="006755B7" w:rsidP="006755B7">
      <w:pPr>
        <w:widowControl w:val="0"/>
        <w:numPr>
          <w:ilvl w:val="0"/>
          <w:numId w:val="22"/>
        </w:numPr>
        <w:shd w:val="clear" w:color="auto" w:fill="FFFFFF"/>
        <w:tabs>
          <w:tab w:val="left" w:pos="0"/>
          <w:tab w:val="left" w:pos="993"/>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b/>
          <w:sz w:val="24"/>
          <w:szCs w:val="24"/>
          <w:lang w:eastAsia="ru-RU"/>
        </w:rPr>
        <w:t>Обсяг виконання робіт</w:t>
      </w:r>
    </w:p>
    <w:p w14:paraId="54BD592B" w14:textId="77777777" w:rsidR="006755B7" w:rsidRPr="00A7646B" w:rsidRDefault="006755B7" w:rsidP="006755B7">
      <w:pPr>
        <w:pStyle w:val="af7"/>
        <w:numPr>
          <w:ilvl w:val="1"/>
          <w:numId w:val="22"/>
        </w:numPr>
        <w:tabs>
          <w:tab w:val="left" w:pos="0"/>
          <w:tab w:val="left" w:pos="993"/>
        </w:tabs>
        <w:spacing w:after="0" w:line="240" w:lineRule="auto"/>
        <w:ind w:left="0" w:firstLine="426"/>
        <w:jc w:val="both"/>
        <w:rPr>
          <w:rFonts w:ascii="Times New Roman" w:eastAsia="Times New Roman" w:hAnsi="Times New Roman" w:cs="Times New Roman"/>
          <w:color w:val="FF0000"/>
          <w:sz w:val="24"/>
          <w:szCs w:val="24"/>
          <w:lang w:eastAsia="ru-RU"/>
        </w:rPr>
      </w:pPr>
      <w:r w:rsidRPr="003B1C32">
        <w:rPr>
          <w:rFonts w:ascii="Times New Roman" w:eastAsia="Times New Roman" w:hAnsi="Times New Roman" w:cs="Times New Roman"/>
          <w:sz w:val="24"/>
          <w:szCs w:val="24"/>
          <w:lang w:eastAsia="ru-RU"/>
        </w:rPr>
        <w:t>Об’єм закупівлі визначено у  кошторисній документації, яка додається в електронному вигляді в форматі інформаційного комплексу «Будівельні технології – Кошторис» (Додаток №3.1), який сформований на підставі кошторисної документації зі складу затвердженої ПКД</w:t>
      </w:r>
      <w:r>
        <w:rPr>
          <w:rFonts w:ascii="Times New Roman" w:eastAsia="Times New Roman" w:hAnsi="Times New Roman" w:cs="Times New Roman"/>
          <w:sz w:val="24"/>
          <w:szCs w:val="24"/>
          <w:lang w:eastAsia="ru-RU"/>
        </w:rPr>
        <w:t>.</w:t>
      </w:r>
    </w:p>
    <w:p w14:paraId="7F12ADB8" w14:textId="77777777" w:rsidR="006755B7" w:rsidRPr="00FB35B1" w:rsidRDefault="006755B7" w:rsidP="006755B7">
      <w:pPr>
        <w:pStyle w:val="af7"/>
        <w:numPr>
          <w:ilvl w:val="0"/>
          <w:numId w:val="22"/>
        </w:numPr>
        <w:tabs>
          <w:tab w:val="left" w:pos="0"/>
          <w:tab w:val="left" w:pos="993"/>
        </w:tabs>
        <w:spacing w:after="0" w:line="240" w:lineRule="auto"/>
        <w:ind w:left="851" w:hanging="425"/>
        <w:jc w:val="both"/>
        <w:rPr>
          <w:rFonts w:ascii="Times New Roman" w:eastAsia="Times New Roman" w:hAnsi="Times New Roman" w:cs="Times New Roman"/>
          <w:color w:val="FF0000"/>
          <w:sz w:val="24"/>
          <w:szCs w:val="24"/>
          <w:highlight w:val="yellow"/>
          <w:lang w:eastAsia="ru-RU"/>
        </w:rPr>
      </w:pPr>
      <w:r w:rsidRPr="00FB35B1">
        <w:rPr>
          <w:rFonts w:ascii="Times New Roman" w:eastAsia="Times New Roman" w:hAnsi="Times New Roman" w:cs="Times New Roman"/>
          <w:color w:val="FF0000"/>
          <w:sz w:val="24"/>
          <w:szCs w:val="24"/>
          <w:highlight w:val="yellow"/>
          <w:lang w:eastAsia="ru-RU"/>
        </w:rPr>
        <w:t>Довідкова інформація:</w:t>
      </w:r>
    </w:p>
    <w:p w14:paraId="0A9F751E" w14:textId="77777777" w:rsidR="006755B7" w:rsidRPr="00A7646B" w:rsidRDefault="006755B7" w:rsidP="006755B7">
      <w:pPr>
        <w:pStyle w:val="af7"/>
        <w:tabs>
          <w:tab w:val="left" w:pos="0"/>
          <w:tab w:val="left" w:pos="993"/>
        </w:tabs>
        <w:spacing w:after="0" w:line="240" w:lineRule="auto"/>
        <w:ind w:left="851"/>
        <w:jc w:val="both"/>
        <w:rPr>
          <w:rFonts w:ascii="Times New Roman" w:eastAsia="Times New Roman" w:hAnsi="Times New Roman" w:cs="Times New Roman"/>
          <w:color w:val="FF0000"/>
          <w:sz w:val="24"/>
          <w:szCs w:val="24"/>
          <w:lang w:eastAsia="ru-RU"/>
        </w:rPr>
      </w:pPr>
      <w:r w:rsidRPr="00FB35B1">
        <w:rPr>
          <w:rFonts w:ascii="Times New Roman" w:eastAsia="Times New Roman" w:hAnsi="Times New Roman" w:cs="Times New Roman"/>
          <w:color w:val="FF0000"/>
          <w:sz w:val="24"/>
          <w:szCs w:val="24"/>
          <w:highlight w:val="yellow"/>
          <w:lang w:eastAsia="ru-RU"/>
        </w:rPr>
        <w:t xml:space="preserve">Бюджет замовника за процедурою закупівлі _________ </w:t>
      </w:r>
      <w:proofErr w:type="spellStart"/>
      <w:r w:rsidRPr="00FB35B1">
        <w:rPr>
          <w:rFonts w:ascii="Times New Roman" w:eastAsia="Times New Roman" w:hAnsi="Times New Roman" w:cs="Times New Roman"/>
          <w:color w:val="FF0000"/>
          <w:sz w:val="24"/>
          <w:szCs w:val="24"/>
          <w:highlight w:val="yellow"/>
          <w:lang w:eastAsia="ru-RU"/>
        </w:rPr>
        <w:t>тис.грн</w:t>
      </w:r>
      <w:proofErr w:type="spellEnd"/>
      <w:r w:rsidRPr="00FB35B1">
        <w:rPr>
          <w:rFonts w:ascii="Times New Roman" w:eastAsia="Times New Roman" w:hAnsi="Times New Roman" w:cs="Times New Roman"/>
          <w:color w:val="FF0000"/>
          <w:sz w:val="24"/>
          <w:szCs w:val="24"/>
          <w:highlight w:val="yellow"/>
          <w:lang w:eastAsia="ru-RU"/>
        </w:rPr>
        <w:t>. без ПДВ.</w:t>
      </w:r>
    </w:p>
    <w:p w14:paraId="225CAA63" w14:textId="77777777" w:rsidR="006755B7" w:rsidRPr="002343C5" w:rsidRDefault="006755B7" w:rsidP="006755B7">
      <w:pPr>
        <w:widowControl w:val="0"/>
        <w:numPr>
          <w:ilvl w:val="0"/>
          <w:numId w:val="22"/>
        </w:numPr>
        <w:shd w:val="clear" w:color="auto" w:fill="FFFFFF"/>
        <w:tabs>
          <w:tab w:val="left" w:pos="709"/>
          <w:tab w:val="left" w:pos="9639"/>
        </w:tabs>
        <w:autoSpaceDE w:val="0"/>
        <w:autoSpaceDN w:val="0"/>
        <w:adjustRightInd w:val="0"/>
        <w:spacing w:after="0"/>
        <w:ind w:left="0" w:right="425" w:firstLine="426"/>
        <w:contextualSpacing/>
        <w:jc w:val="both"/>
        <w:rPr>
          <w:rFonts w:ascii="Times New Roman" w:eastAsia="Times New Roman" w:hAnsi="Times New Roman" w:cs="Times New Roman"/>
          <w:b/>
          <w:sz w:val="24"/>
          <w:szCs w:val="24"/>
          <w:lang w:eastAsia="ru-RU"/>
        </w:rPr>
      </w:pPr>
      <w:r w:rsidRPr="002343C5">
        <w:rPr>
          <w:rFonts w:ascii="Times New Roman" w:eastAsia="Times New Roman" w:hAnsi="Times New Roman" w:cs="Times New Roman"/>
          <w:b/>
          <w:sz w:val="24"/>
          <w:szCs w:val="24"/>
          <w:lang w:eastAsia="uk-UA"/>
        </w:rPr>
        <w:t>П</w:t>
      </w:r>
      <w:r w:rsidRPr="002343C5">
        <w:rPr>
          <w:rFonts w:ascii="Times New Roman" w:eastAsia="Times New Roman" w:hAnsi="Times New Roman" w:cs="Times New Roman"/>
          <w:b/>
          <w:sz w:val="24"/>
          <w:szCs w:val="24"/>
          <w:lang w:eastAsia="ru-RU"/>
        </w:rPr>
        <w:t>ідстава для виконання робіт</w:t>
      </w:r>
    </w:p>
    <w:p w14:paraId="58014B11" w14:textId="77777777" w:rsidR="006755B7" w:rsidRPr="001B21F3" w:rsidRDefault="006755B7" w:rsidP="006755B7">
      <w:pPr>
        <w:tabs>
          <w:tab w:val="left" w:pos="9356"/>
          <w:tab w:val="left" w:pos="9639"/>
        </w:tabs>
        <w:spacing w:line="240" w:lineRule="auto"/>
        <w:ind w:firstLine="426"/>
        <w:jc w:val="both"/>
        <w:rPr>
          <w:rFonts w:ascii="Times New Roman" w:eastAsia="Times New Roman" w:hAnsi="Times New Roman" w:cs="Times New Roman"/>
          <w:sz w:val="24"/>
          <w:szCs w:val="24"/>
          <w:lang w:eastAsia="ru-RU"/>
        </w:rPr>
      </w:pPr>
      <w:r w:rsidRPr="001B21F3">
        <w:rPr>
          <w:rFonts w:ascii="Times New Roman" w:hAnsi="Times New Roman" w:cs="Times New Roman"/>
          <w:sz w:val="24"/>
          <w:szCs w:val="24"/>
        </w:rPr>
        <w:t xml:space="preserve">Проектна документація (стадія Робочий проект – </w:t>
      </w:r>
      <w:r>
        <w:rPr>
          <w:rFonts w:ascii="Times New Roman" w:hAnsi="Times New Roman" w:cs="Times New Roman"/>
          <w:color w:val="0000FF"/>
          <w:sz w:val="24"/>
          <w:szCs w:val="24"/>
        </w:rPr>
        <w:t>001418-21-ЕП</w:t>
      </w:r>
      <w:r w:rsidRPr="001B21F3">
        <w:rPr>
          <w:rFonts w:ascii="Times New Roman" w:hAnsi="Times New Roman" w:cs="Times New Roman"/>
          <w:sz w:val="24"/>
          <w:szCs w:val="24"/>
        </w:rPr>
        <w:t xml:space="preserve">) </w:t>
      </w:r>
      <w:r w:rsidRPr="001B21F3">
        <w:rPr>
          <w:rFonts w:ascii="Times New Roman" w:hAnsi="Times New Roman" w:cs="Times New Roman"/>
          <w:bCs/>
          <w:sz w:val="24"/>
          <w:szCs w:val="24"/>
        </w:rPr>
        <w:t>(</w:t>
      </w:r>
      <w:r w:rsidRPr="001B21F3">
        <w:rPr>
          <w:rFonts w:ascii="Times New Roman" w:hAnsi="Times New Roman" w:cs="Times New Roman"/>
          <w:sz w:val="24"/>
          <w:szCs w:val="24"/>
        </w:rPr>
        <w:t xml:space="preserve">З проектною документацією можна ознайомитись за </w:t>
      </w:r>
      <w:proofErr w:type="spellStart"/>
      <w:r w:rsidRPr="001B21F3">
        <w:rPr>
          <w:rFonts w:ascii="Times New Roman" w:hAnsi="Times New Roman" w:cs="Times New Roman"/>
          <w:sz w:val="24"/>
          <w:szCs w:val="24"/>
        </w:rPr>
        <w:t>адресою</w:t>
      </w:r>
      <w:proofErr w:type="spellEnd"/>
      <w:r w:rsidRPr="001B21F3">
        <w:rPr>
          <w:rFonts w:ascii="Times New Roman" w:hAnsi="Times New Roman" w:cs="Times New Roman"/>
          <w:sz w:val="24"/>
          <w:szCs w:val="24"/>
        </w:rPr>
        <w:t xml:space="preserve"> м. Київ, вул. </w:t>
      </w:r>
      <w:proofErr w:type="spellStart"/>
      <w:r w:rsidRPr="001B21F3">
        <w:rPr>
          <w:rFonts w:ascii="Times New Roman" w:hAnsi="Times New Roman" w:cs="Times New Roman"/>
          <w:sz w:val="24"/>
          <w:szCs w:val="24"/>
        </w:rPr>
        <w:t>Новокостянтинівська</w:t>
      </w:r>
      <w:proofErr w:type="spellEnd"/>
      <w:r w:rsidRPr="001B21F3">
        <w:rPr>
          <w:rFonts w:ascii="Times New Roman" w:hAnsi="Times New Roman" w:cs="Times New Roman"/>
          <w:sz w:val="24"/>
          <w:szCs w:val="24"/>
        </w:rPr>
        <w:t xml:space="preserve">, 20, </w:t>
      </w:r>
      <w:proofErr w:type="spellStart"/>
      <w:r w:rsidRPr="001B21F3">
        <w:rPr>
          <w:rFonts w:ascii="Times New Roman" w:hAnsi="Times New Roman" w:cs="Times New Roman"/>
          <w:sz w:val="24"/>
          <w:szCs w:val="24"/>
        </w:rPr>
        <w:t>каб</w:t>
      </w:r>
      <w:proofErr w:type="spellEnd"/>
      <w:r w:rsidRPr="001B21F3">
        <w:rPr>
          <w:rFonts w:ascii="Times New Roman" w:hAnsi="Times New Roman" w:cs="Times New Roman"/>
          <w:sz w:val="24"/>
          <w:szCs w:val="24"/>
        </w:rPr>
        <w:t>. 200-А</w:t>
      </w:r>
      <w:r>
        <w:rPr>
          <w:rFonts w:ascii="Times New Roman" w:hAnsi="Times New Roman" w:cs="Times New Roman"/>
          <w:sz w:val="24"/>
          <w:szCs w:val="24"/>
        </w:rPr>
        <w:t xml:space="preserve"> </w:t>
      </w:r>
      <w:r w:rsidRPr="001B21F3">
        <w:rPr>
          <w:rFonts w:ascii="Times New Roman" w:hAnsi="Times New Roman" w:cs="Times New Roman"/>
          <w:sz w:val="24"/>
          <w:szCs w:val="24"/>
        </w:rPr>
        <w:t xml:space="preserve">менеджер проекту </w:t>
      </w:r>
      <w:proofErr w:type="spellStart"/>
      <w:r w:rsidRPr="001B21F3">
        <w:rPr>
          <w:rFonts w:ascii="Times New Roman" w:hAnsi="Times New Roman" w:cs="Times New Roman"/>
          <w:bCs/>
          <w:sz w:val="24"/>
          <w:szCs w:val="24"/>
        </w:rPr>
        <w:t>Манчак</w:t>
      </w:r>
      <w:proofErr w:type="spellEnd"/>
      <w:r w:rsidRPr="001B21F3">
        <w:rPr>
          <w:rFonts w:ascii="Times New Roman" w:hAnsi="Times New Roman" w:cs="Times New Roman"/>
          <w:bCs/>
          <w:sz w:val="24"/>
          <w:szCs w:val="24"/>
        </w:rPr>
        <w:t xml:space="preserve"> Валентин Миколайович, </w:t>
      </w:r>
      <w:proofErr w:type="spellStart"/>
      <w:r w:rsidRPr="001B21F3">
        <w:rPr>
          <w:rFonts w:ascii="Times New Roman" w:hAnsi="Times New Roman" w:cs="Times New Roman"/>
          <w:bCs/>
          <w:sz w:val="24"/>
          <w:szCs w:val="24"/>
        </w:rPr>
        <w:t>тел</w:t>
      </w:r>
      <w:proofErr w:type="spellEnd"/>
      <w:r w:rsidRPr="001B21F3">
        <w:rPr>
          <w:rFonts w:ascii="Times New Roman" w:hAnsi="Times New Roman" w:cs="Times New Roman"/>
          <w:bCs/>
          <w:sz w:val="24"/>
          <w:szCs w:val="24"/>
        </w:rPr>
        <w:t xml:space="preserve">. (050) 359-94-60, електронна адреса </w:t>
      </w:r>
      <w:hyperlink r:id="rId15" w:history="1">
        <w:r w:rsidRPr="001B21F3">
          <w:rPr>
            <w:rStyle w:val="ab"/>
            <w:rFonts w:ascii="Times New Roman" w:hAnsi="Times New Roman" w:cs="Times New Roman"/>
            <w:bCs/>
            <w:sz w:val="24"/>
            <w:szCs w:val="24"/>
          </w:rPr>
          <w:t>ManchakVN@dtek.com</w:t>
        </w:r>
      </w:hyperlink>
      <w:r w:rsidRPr="001B21F3">
        <w:rPr>
          <w:rFonts w:ascii="Times New Roman" w:hAnsi="Times New Roman" w:cs="Times New Roman"/>
          <w:bCs/>
          <w:sz w:val="24"/>
          <w:szCs w:val="24"/>
        </w:rPr>
        <w:t xml:space="preserve"> інженер проекту Барабаш Андрій Анатолійович, </w:t>
      </w:r>
      <w:proofErr w:type="spellStart"/>
      <w:r w:rsidRPr="001B21F3">
        <w:rPr>
          <w:rFonts w:ascii="Times New Roman" w:hAnsi="Times New Roman" w:cs="Times New Roman"/>
          <w:bCs/>
          <w:sz w:val="24"/>
          <w:szCs w:val="24"/>
        </w:rPr>
        <w:t>тел</w:t>
      </w:r>
      <w:proofErr w:type="spellEnd"/>
      <w:r w:rsidRPr="001B21F3">
        <w:rPr>
          <w:rFonts w:ascii="Times New Roman" w:hAnsi="Times New Roman" w:cs="Times New Roman"/>
          <w:bCs/>
          <w:sz w:val="24"/>
          <w:szCs w:val="24"/>
        </w:rPr>
        <w:t xml:space="preserve">. (050) 358-16-47, </w:t>
      </w:r>
      <w:r w:rsidRPr="00135426">
        <w:rPr>
          <w:rFonts w:ascii="Times New Roman" w:hAnsi="Times New Roman" w:cs="Times New Roman"/>
          <w:bCs/>
          <w:sz w:val="24"/>
          <w:szCs w:val="24"/>
        </w:rPr>
        <w:t>електронна</w:t>
      </w:r>
      <w:r w:rsidRPr="001B21F3">
        <w:rPr>
          <w:rFonts w:ascii="Times New Roman" w:hAnsi="Times New Roman" w:cs="Times New Roman"/>
          <w:bCs/>
          <w:sz w:val="24"/>
          <w:szCs w:val="24"/>
        </w:rPr>
        <w:t xml:space="preserve"> адреса </w:t>
      </w:r>
      <w:hyperlink r:id="rId16" w:history="1">
        <w:r w:rsidRPr="001B21F3">
          <w:rPr>
            <w:rStyle w:val="ab"/>
            <w:rFonts w:ascii="Times New Roman" w:hAnsi="Times New Roman" w:cs="Times New Roman"/>
            <w:bCs/>
            <w:sz w:val="24"/>
            <w:szCs w:val="24"/>
            <w:lang w:val="en-US"/>
          </w:rPr>
          <w:t>BarabashAA</w:t>
        </w:r>
        <w:r w:rsidRPr="001B21F3">
          <w:rPr>
            <w:rStyle w:val="ab"/>
            <w:rFonts w:ascii="Times New Roman" w:hAnsi="Times New Roman" w:cs="Times New Roman"/>
            <w:bCs/>
            <w:sz w:val="24"/>
            <w:szCs w:val="24"/>
          </w:rPr>
          <w:t>@dtek.com</w:t>
        </w:r>
      </w:hyperlink>
      <w:r w:rsidRPr="001B21F3">
        <w:rPr>
          <w:rFonts w:ascii="Times New Roman" w:hAnsi="Times New Roman" w:cs="Times New Roman"/>
          <w:bCs/>
          <w:sz w:val="24"/>
          <w:szCs w:val="24"/>
        </w:rPr>
        <w:t>).</w:t>
      </w:r>
    </w:p>
    <w:p w14:paraId="44A9A05F" w14:textId="77777777" w:rsidR="006755B7" w:rsidRPr="002343C5" w:rsidRDefault="006755B7" w:rsidP="006755B7">
      <w:pPr>
        <w:widowControl w:val="0"/>
        <w:numPr>
          <w:ilvl w:val="1"/>
          <w:numId w:val="0"/>
        </w:numPr>
        <w:shd w:val="clear" w:color="auto" w:fill="FFFFFF"/>
        <w:tabs>
          <w:tab w:val="left" w:pos="9781"/>
        </w:tabs>
        <w:autoSpaceDE w:val="0"/>
        <w:autoSpaceDN w:val="0"/>
        <w:adjustRightInd w:val="0"/>
        <w:spacing w:after="0"/>
        <w:ind w:right="425"/>
        <w:jc w:val="center"/>
        <w:rPr>
          <w:rFonts w:ascii="Times New Roman" w:eastAsia="Calibri" w:hAnsi="Times New Roman" w:cs="Times New Roman"/>
          <w:b/>
          <w:color w:val="FF0000"/>
          <w:sz w:val="24"/>
          <w:szCs w:val="24"/>
        </w:rPr>
      </w:pPr>
    </w:p>
    <w:p w14:paraId="3A7A2425" w14:textId="6F4479A8" w:rsidR="006755B7" w:rsidRPr="003306D1" w:rsidRDefault="004212B5" w:rsidP="004212B5">
      <w:pPr>
        <w:pStyle w:val="af7"/>
        <w:tabs>
          <w:tab w:val="left" w:pos="9356"/>
          <w:tab w:val="left" w:pos="9639"/>
        </w:tabs>
        <w:ind w:left="360" w:right="425"/>
        <w:jc w:val="center"/>
        <w:rPr>
          <w:rFonts w:ascii="Times New Roman" w:eastAsia="Times New Roman" w:hAnsi="Times New Roman" w:cs="Times New Roman"/>
          <w:b/>
          <w:sz w:val="24"/>
          <w:szCs w:val="24"/>
          <w:lang w:eastAsia="uk-UA"/>
        </w:rPr>
      </w:pPr>
      <w:r w:rsidRPr="004212B5">
        <w:rPr>
          <w:rFonts w:ascii="Times New Roman" w:eastAsia="Times New Roman" w:hAnsi="Times New Roman" w:cs="Times New Roman"/>
          <w:b/>
          <w:sz w:val="24"/>
          <w:szCs w:val="24"/>
          <w:lang w:val="ru-RU" w:eastAsia="uk-UA"/>
        </w:rPr>
        <w:t xml:space="preserve">2. </w:t>
      </w:r>
      <w:r w:rsidR="006755B7" w:rsidRPr="003306D1">
        <w:rPr>
          <w:rFonts w:ascii="Times New Roman" w:eastAsia="Times New Roman" w:hAnsi="Times New Roman" w:cs="Times New Roman"/>
          <w:b/>
          <w:sz w:val="24"/>
          <w:szCs w:val="24"/>
          <w:lang w:eastAsia="uk-UA"/>
        </w:rPr>
        <w:t xml:space="preserve">Вимоги </w:t>
      </w:r>
      <w:proofErr w:type="gramStart"/>
      <w:r w:rsidR="006755B7" w:rsidRPr="003306D1">
        <w:rPr>
          <w:rFonts w:ascii="Times New Roman" w:eastAsia="Times New Roman" w:hAnsi="Times New Roman" w:cs="Times New Roman"/>
          <w:b/>
          <w:sz w:val="24"/>
          <w:szCs w:val="24"/>
          <w:lang w:eastAsia="uk-UA"/>
        </w:rPr>
        <w:t>до складу</w:t>
      </w:r>
      <w:proofErr w:type="gramEnd"/>
      <w:r w:rsidR="006755B7" w:rsidRPr="003306D1">
        <w:rPr>
          <w:rFonts w:ascii="Times New Roman" w:eastAsia="Times New Roman" w:hAnsi="Times New Roman" w:cs="Times New Roman"/>
          <w:b/>
          <w:sz w:val="24"/>
          <w:szCs w:val="24"/>
          <w:lang w:eastAsia="uk-UA"/>
        </w:rPr>
        <w:t xml:space="preserve"> технічної частини</w:t>
      </w:r>
    </w:p>
    <w:p w14:paraId="7AC96BCA" w14:textId="77777777" w:rsidR="006755B7" w:rsidRPr="004C2351" w:rsidRDefault="006755B7" w:rsidP="006755B7">
      <w:pPr>
        <w:widowControl w:val="0"/>
        <w:numPr>
          <w:ilvl w:val="0"/>
          <w:numId w:val="23"/>
        </w:numPr>
        <w:shd w:val="clear" w:color="auto" w:fill="FFFFFF"/>
        <w:autoSpaceDE w:val="0"/>
        <w:autoSpaceDN w:val="0"/>
        <w:adjustRightInd w:val="0"/>
        <w:spacing w:after="0"/>
        <w:contextualSpacing/>
        <w:jc w:val="both"/>
        <w:rPr>
          <w:rFonts w:ascii="Times New Roman" w:eastAsia="Times New Roman" w:hAnsi="Times New Roman" w:cs="Times New Roman"/>
          <w:vanish/>
          <w:sz w:val="24"/>
          <w:szCs w:val="24"/>
          <w:lang w:eastAsia="ru-RU"/>
        </w:rPr>
      </w:pPr>
    </w:p>
    <w:p w14:paraId="1C39281C" w14:textId="77777777" w:rsidR="006755B7" w:rsidRPr="004C2351" w:rsidRDefault="006755B7" w:rsidP="006755B7">
      <w:pPr>
        <w:widowControl w:val="0"/>
        <w:numPr>
          <w:ilvl w:val="0"/>
          <w:numId w:val="23"/>
        </w:numPr>
        <w:shd w:val="clear" w:color="auto" w:fill="FFFFFF"/>
        <w:autoSpaceDE w:val="0"/>
        <w:autoSpaceDN w:val="0"/>
        <w:adjustRightInd w:val="0"/>
        <w:spacing w:after="0"/>
        <w:contextualSpacing/>
        <w:jc w:val="both"/>
        <w:rPr>
          <w:rFonts w:ascii="Times New Roman" w:eastAsia="Times New Roman" w:hAnsi="Times New Roman" w:cs="Times New Roman"/>
          <w:vanish/>
          <w:sz w:val="24"/>
          <w:szCs w:val="24"/>
          <w:lang w:eastAsia="ru-RU"/>
        </w:rPr>
      </w:pPr>
    </w:p>
    <w:p w14:paraId="57C47A3C" w14:textId="65C78524" w:rsidR="006755B7" w:rsidRPr="004C2351" w:rsidRDefault="006755B7" w:rsidP="006755B7">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Учасник у складі пропозиції повинен надати</w:t>
      </w:r>
      <w:r w:rsidR="00241939">
        <w:rPr>
          <w:rFonts w:ascii="Times New Roman" w:eastAsia="Times New Roman" w:hAnsi="Times New Roman" w:cs="Times New Roman"/>
          <w:sz w:val="24"/>
          <w:szCs w:val="24"/>
          <w:lang w:eastAsia="ru-RU"/>
        </w:rPr>
        <w:t xml:space="preserve"> документи, наведені у п. 4 до ТЗ</w:t>
      </w:r>
      <w:r w:rsidRPr="004C2351">
        <w:rPr>
          <w:rFonts w:ascii="Times New Roman" w:eastAsia="Times New Roman" w:hAnsi="Times New Roman" w:cs="Times New Roman"/>
          <w:sz w:val="24"/>
          <w:szCs w:val="24"/>
          <w:lang w:eastAsia="ru-RU"/>
        </w:rPr>
        <w:t>, які підтверджують відповідність кваліфікаційним вимогам Замовника щодо спроможності Учасника/Субпідрядника виконати Роботи.</w:t>
      </w:r>
    </w:p>
    <w:p w14:paraId="27923540" w14:textId="77777777" w:rsidR="006755B7" w:rsidRPr="004C2351" w:rsidRDefault="006755B7" w:rsidP="006755B7">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 xml:space="preserve">Комерційна частина пропозиції Учасника повинна містити усі витрати, пов′язані з виконанням </w:t>
      </w:r>
      <w:r w:rsidRPr="004C2351">
        <w:rPr>
          <w:rFonts w:ascii="Times New Roman" w:eastAsia="Times New Roman" w:hAnsi="Times New Roman" w:cs="Times New Roman"/>
          <w:sz w:val="24"/>
          <w:szCs w:val="24"/>
          <w:lang w:eastAsia="ru-RU"/>
        </w:rPr>
        <w:lastRenderedPageBreak/>
        <w:t>робіт, обов′язкові видатки та платежі та бути сформована згідно вимог додатку до форми Конкурсної пропозиції/Оферти.</w:t>
      </w:r>
    </w:p>
    <w:p w14:paraId="2F11AFD8" w14:textId="77777777" w:rsidR="006755B7" w:rsidRPr="004C2351" w:rsidRDefault="006755B7" w:rsidP="006755B7">
      <w:pPr>
        <w:widowControl w:val="0"/>
        <w:numPr>
          <w:ilvl w:val="1"/>
          <w:numId w:val="23"/>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Організаційно-побутові умови будівництва Учасник передбачає згідно з розділом «Організація будівництва» ПКД та/або уточнює під час відвідування об’єкту.</w:t>
      </w:r>
    </w:p>
    <w:p w14:paraId="5493B1E8" w14:textId="77777777" w:rsidR="006755B7" w:rsidRPr="004C2351" w:rsidRDefault="006755B7" w:rsidP="006755B7">
      <w:pPr>
        <w:widowControl w:val="0"/>
        <w:numPr>
          <w:ilvl w:val="1"/>
          <w:numId w:val="23"/>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Учасник повинен запропонувати обладнання та матеріали,  що передбачені ПКД.</w:t>
      </w:r>
    </w:p>
    <w:p w14:paraId="411CF336" w14:textId="77777777" w:rsidR="006755B7" w:rsidRPr="004C2351" w:rsidRDefault="006755B7" w:rsidP="006755B7">
      <w:pPr>
        <w:widowControl w:val="0"/>
        <w:numPr>
          <w:ilvl w:val="1"/>
          <w:numId w:val="23"/>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У складі пропозиції для обладнання та матеріалів, що передбачені ПКД Учасник повинен надати:</w:t>
      </w:r>
    </w:p>
    <w:p w14:paraId="0EAB47F8" w14:textId="77777777" w:rsidR="006755B7" w:rsidRPr="004C2351" w:rsidRDefault="006755B7" w:rsidP="006755B7">
      <w:pPr>
        <w:widowControl w:val="0"/>
        <w:numPr>
          <w:ilvl w:val="2"/>
          <w:numId w:val="23"/>
        </w:numPr>
        <w:shd w:val="clear" w:color="auto" w:fill="FFFFFF"/>
        <w:tabs>
          <w:tab w:val="left" w:pos="567"/>
        </w:tabs>
        <w:autoSpaceDE w:val="0"/>
        <w:autoSpaceDN w:val="0"/>
        <w:adjustRightInd w:val="0"/>
        <w:spacing w:after="0" w:line="240" w:lineRule="auto"/>
        <w:ind w:left="426" w:firstLine="0"/>
        <w:contextualSpacing/>
        <w:jc w:val="both"/>
        <w:rPr>
          <w:rFonts w:ascii="Times New Roman" w:eastAsia="Calibri" w:hAnsi="Times New Roman" w:cs="Times New Roman"/>
          <w:sz w:val="24"/>
          <w:szCs w:val="24"/>
        </w:rPr>
      </w:pPr>
      <w:r w:rsidRPr="004C2351">
        <w:rPr>
          <w:rFonts w:ascii="Times New Roman" w:eastAsia="Calibri" w:hAnsi="Times New Roman" w:cs="Times New Roman"/>
          <w:sz w:val="24"/>
          <w:szCs w:val="24"/>
        </w:rPr>
        <w:t xml:space="preserve">Відомість ресурсів (за формами Додатків Д, Ж  ДСТУ-Н Б Д.1.1-1), яка обов'язково містить у графі «Найменування» розділу III «Будівельні матеріали, вироби та конструкції» наступні дані найменування </w:t>
      </w:r>
      <w:proofErr w:type="spellStart"/>
      <w:r w:rsidRPr="004C2351">
        <w:rPr>
          <w:rFonts w:ascii="Times New Roman" w:eastAsia="Calibri" w:hAnsi="Times New Roman" w:cs="Times New Roman"/>
          <w:sz w:val="24"/>
          <w:szCs w:val="24"/>
        </w:rPr>
        <w:t>елементiв</w:t>
      </w:r>
      <w:proofErr w:type="spellEnd"/>
      <w:r w:rsidRPr="004C2351">
        <w:rPr>
          <w:rFonts w:ascii="Times New Roman" w:eastAsia="Calibri" w:hAnsi="Times New Roman" w:cs="Times New Roman"/>
          <w:sz w:val="24"/>
          <w:szCs w:val="24"/>
        </w:rPr>
        <w:t xml:space="preserve"> </w:t>
      </w:r>
      <w:proofErr w:type="spellStart"/>
      <w:r w:rsidRPr="004C2351">
        <w:rPr>
          <w:rFonts w:ascii="Times New Roman" w:eastAsia="Calibri" w:hAnsi="Times New Roman" w:cs="Times New Roman"/>
          <w:sz w:val="24"/>
          <w:szCs w:val="24"/>
        </w:rPr>
        <w:t>конструкцiй</w:t>
      </w:r>
      <w:proofErr w:type="spellEnd"/>
      <w:r w:rsidRPr="004C2351">
        <w:rPr>
          <w:rFonts w:ascii="Times New Roman" w:eastAsia="Calibri" w:hAnsi="Times New Roman" w:cs="Times New Roman"/>
          <w:sz w:val="24"/>
          <w:szCs w:val="24"/>
        </w:rPr>
        <w:t xml:space="preserve">, обладнання, </w:t>
      </w:r>
      <w:proofErr w:type="spellStart"/>
      <w:r w:rsidRPr="004C2351">
        <w:rPr>
          <w:rFonts w:ascii="Times New Roman" w:eastAsia="Calibri" w:hAnsi="Times New Roman" w:cs="Times New Roman"/>
          <w:sz w:val="24"/>
          <w:szCs w:val="24"/>
        </w:rPr>
        <w:t>виробiв</w:t>
      </w:r>
      <w:proofErr w:type="spellEnd"/>
      <w:r w:rsidRPr="004C2351">
        <w:rPr>
          <w:rFonts w:ascii="Times New Roman" w:eastAsia="Calibri" w:hAnsi="Times New Roman" w:cs="Times New Roman"/>
          <w:sz w:val="24"/>
          <w:szCs w:val="24"/>
        </w:rPr>
        <w:t xml:space="preserve">, їх  марки, </w:t>
      </w:r>
      <w:r w:rsidRPr="004C2351">
        <w:rPr>
          <w:rFonts w:ascii="Times New Roman" w:eastAsia="Calibri" w:hAnsi="Times New Roman" w:cs="Times New Roman"/>
          <w:b/>
          <w:bCs/>
          <w:sz w:val="24"/>
          <w:szCs w:val="24"/>
        </w:rPr>
        <w:t>відомості про країну - виробника обладнання/матеріалу</w:t>
      </w:r>
      <w:r w:rsidRPr="004C2351">
        <w:rPr>
          <w:rFonts w:ascii="Times New Roman" w:eastAsia="Calibri" w:hAnsi="Times New Roman" w:cs="Times New Roman"/>
          <w:sz w:val="24"/>
          <w:szCs w:val="24"/>
        </w:rPr>
        <w:t xml:space="preserve"> (форма відомості ресурсів Додаток 3.5 до цього ТЗ).</w:t>
      </w:r>
    </w:p>
    <w:p w14:paraId="5BF4B767" w14:textId="77777777" w:rsidR="006755B7" w:rsidRPr="004C2351" w:rsidRDefault="006755B7" w:rsidP="006755B7">
      <w:pPr>
        <w:widowControl w:val="0"/>
        <w:numPr>
          <w:ilvl w:val="2"/>
          <w:numId w:val="23"/>
        </w:numPr>
        <w:shd w:val="clear" w:color="auto" w:fill="FFFFFF"/>
        <w:tabs>
          <w:tab w:val="left" w:pos="567"/>
        </w:tabs>
        <w:autoSpaceDE w:val="0"/>
        <w:autoSpaceDN w:val="0"/>
        <w:adjustRightInd w:val="0"/>
        <w:spacing w:after="0" w:line="240" w:lineRule="auto"/>
        <w:ind w:left="426" w:firstLine="0"/>
        <w:contextualSpacing/>
        <w:jc w:val="both"/>
        <w:rPr>
          <w:rFonts w:ascii="Times New Roman" w:eastAsia="Calibri" w:hAnsi="Times New Roman" w:cs="Times New Roman"/>
          <w:sz w:val="24"/>
          <w:szCs w:val="24"/>
        </w:rPr>
      </w:pPr>
      <w:r w:rsidRPr="004C2351">
        <w:rPr>
          <w:rFonts w:ascii="Times New Roman" w:eastAsia="Calibri" w:hAnsi="Times New Roman" w:cs="Times New Roman"/>
          <w:sz w:val="24"/>
          <w:szCs w:val="24"/>
        </w:rPr>
        <w:t>Технічну специфікацію у вигляді Опитувального листа (надалі – ОЛ) з ПКД, що містить: детальний опис обладнання та комплектуючих (для КЗО, ЩО, КТП, ЩПС, ЩВП, ШОС, панелі РЗА), їх технічні та якісні характеристики:</w:t>
      </w:r>
    </w:p>
    <w:p w14:paraId="562CE11A" w14:textId="77777777" w:rsidR="006755B7" w:rsidRPr="004C2351" w:rsidRDefault="006755B7" w:rsidP="006755B7">
      <w:pPr>
        <w:widowControl w:val="0"/>
        <w:shd w:val="clear" w:color="auto" w:fill="FFFFFF"/>
        <w:tabs>
          <w:tab w:val="left" w:pos="567"/>
        </w:tabs>
        <w:autoSpaceDE w:val="0"/>
        <w:autoSpaceDN w:val="0"/>
        <w:adjustRightInd w:val="0"/>
        <w:spacing w:after="0" w:line="240" w:lineRule="auto"/>
        <w:ind w:left="426"/>
        <w:contextualSpacing/>
        <w:jc w:val="both"/>
        <w:rPr>
          <w:rFonts w:ascii="Times New Roman" w:eastAsia="Calibri" w:hAnsi="Times New Roman" w:cs="Times New Roman"/>
          <w:sz w:val="24"/>
          <w:szCs w:val="24"/>
        </w:rPr>
      </w:pPr>
      <w:r w:rsidRPr="004C2351">
        <w:rPr>
          <w:rFonts w:ascii="Times New Roman" w:eastAsia="Calibri" w:hAnsi="Times New Roman" w:cs="Times New Roman"/>
          <w:sz w:val="24"/>
          <w:szCs w:val="24"/>
        </w:rPr>
        <w:t>- ОЛ, сканований з ПКД, підлягає закріпленню печаткою та підписом Учасника</w:t>
      </w:r>
    </w:p>
    <w:p w14:paraId="12C497DC" w14:textId="77777777" w:rsidR="006755B7" w:rsidRPr="004C2351" w:rsidRDefault="006755B7" w:rsidP="006755B7">
      <w:pPr>
        <w:widowControl w:val="0"/>
        <w:shd w:val="clear" w:color="auto" w:fill="FFFFFF"/>
        <w:tabs>
          <w:tab w:val="left" w:pos="567"/>
        </w:tabs>
        <w:autoSpaceDE w:val="0"/>
        <w:autoSpaceDN w:val="0"/>
        <w:adjustRightInd w:val="0"/>
        <w:spacing w:after="0" w:line="240" w:lineRule="auto"/>
        <w:ind w:left="426"/>
        <w:contextualSpacing/>
        <w:jc w:val="both"/>
        <w:rPr>
          <w:rFonts w:ascii="Times New Roman" w:eastAsia="Calibri" w:hAnsi="Times New Roman" w:cs="Times New Roman"/>
          <w:sz w:val="24"/>
          <w:szCs w:val="24"/>
        </w:rPr>
      </w:pPr>
      <w:r w:rsidRPr="004C2351">
        <w:rPr>
          <w:rFonts w:ascii="Times New Roman" w:eastAsia="Calibri" w:hAnsi="Times New Roman" w:cs="Times New Roman"/>
          <w:sz w:val="24"/>
          <w:szCs w:val="24"/>
        </w:rPr>
        <w:t>- ОЛ, оформлений на фірмовому бланку Учасника, підлягає закріпленню підписом Учасника.</w:t>
      </w:r>
    </w:p>
    <w:p w14:paraId="1B029E9A" w14:textId="77777777" w:rsidR="006755B7" w:rsidRPr="004C2351" w:rsidRDefault="006755B7" w:rsidP="006755B7">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 xml:space="preserve">    Учасник має право запропонувати еквівалент обладнання та/чи матеріалів. </w:t>
      </w:r>
    </w:p>
    <w:p w14:paraId="4E8B3EF4" w14:textId="77777777" w:rsidR="006755B7" w:rsidRPr="004C2351" w:rsidRDefault="006755B7" w:rsidP="006755B7">
      <w:pPr>
        <w:widowControl w:val="0"/>
        <w:numPr>
          <w:ilvl w:val="1"/>
          <w:numId w:val="23"/>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4C2351">
        <w:rPr>
          <w:rFonts w:ascii="Times New Roman" w:eastAsia="Calibri" w:hAnsi="Times New Roman" w:cs="Times New Roman"/>
          <w:sz w:val="24"/>
          <w:szCs w:val="24"/>
        </w:rPr>
        <w:t xml:space="preserve"> Якщо запропоноване обладнання та/чи матеріали є еквівалентом:</w:t>
      </w:r>
    </w:p>
    <w:p w14:paraId="4EFAFBA5" w14:textId="77777777" w:rsidR="006755B7" w:rsidRPr="004C2351" w:rsidRDefault="006755B7" w:rsidP="006755B7">
      <w:pPr>
        <w:widowControl w:val="0"/>
        <w:shd w:val="clear" w:color="auto" w:fill="FFFFFF"/>
        <w:autoSpaceDE w:val="0"/>
        <w:autoSpaceDN w:val="0"/>
        <w:adjustRightInd w:val="0"/>
        <w:spacing w:after="0"/>
        <w:ind w:left="1418" w:hanging="1418"/>
        <w:contextualSpacing/>
        <w:jc w:val="both"/>
        <w:rPr>
          <w:rFonts w:ascii="Times New Roman" w:eastAsia="Calibri" w:hAnsi="Times New Roman" w:cs="Times New Roman"/>
          <w:sz w:val="24"/>
          <w:szCs w:val="24"/>
        </w:rPr>
      </w:pPr>
      <w:r w:rsidRPr="004C2351">
        <w:rPr>
          <w:rFonts w:ascii="Times New Roman" w:eastAsia="Calibri" w:hAnsi="Times New Roman" w:cs="Times New Roman"/>
          <w:sz w:val="24"/>
          <w:szCs w:val="24"/>
        </w:rPr>
        <w:t xml:space="preserve">             2.7.1 </w:t>
      </w:r>
      <w:r w:rsidRPr="004C2351">
        <w:rPr>
          <w:rFonts w:ascii="Times New Roman" w:eastAsia="Times New Roman" w:hAnsi="Times New Roman" w:cs="Times New Roman"/>
          <w:sz w:val="24"/>
          <w:szCs w:val="24"/>
          <w:lang w:eastAsia="ru-RU"/>
        </w:rPr>
        <w:t xml:space="preserve">По </w:t>
      </w:r>
      <w:r w:rsidRPr="004C2351">
        <w:rPr>
          <w:rFonts w:ascii="Times New Roman" w:eastAsia="Times New Roman" w:hAnsi="Times New Roman" w:cs="Times New Roman"/>
          <w:b/>
          <w:sz w:val="24"/>
          <w:szCs w:val="24"/>
          <w:lang w:eastAsia="ru-RU"/>
        </w:rPr>
        <w:t>акредитованому обладнанню</w:t>
      </w:r>
      <w:r w:rsidRPr="004C2351">
        <w:rPr>
          <w:rFonts w:ascii="Times New Roman" w:eastAsia="Times New Roman" w:hAnsi="Times New Roman" w:cs="Times New Roman"/>
          <w:sz w:val="24"/>
          <w:szCs w:val="24"/>
          <w:lang w:eastAsia="ru-RU"/>
        </w:rPr>
        <w:t xml:space="preserve"> </w:t>
      </w:r>
      <w:r w:rsidRPr="004C2351">
        <w:rPr>
          <w:rFonts w:ascii="Times New Roman" w:eastAsia="Calibri" w:hAnsi="Times New Roman" w:cs="Times New Roman"/>
          <w:sz w:val="24"/>
          <w:szCs w:val="24"/>
        </w:rPr>
        <w:t xml:space="preserve"> перелік розміщується на сайтах ОСР за електронними адресами – </w:t>
      </w:r>
    </w:p>
    <w:p w14:paraId="0D94BD17" w14:textId="77777777" w:rsidR="006755B7" w:rsidRPr="004C2351" w:rsidRDefault="006755B7" w:rsidP="006755B7">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24"/>
          <w:szCs w:val="24"/>
          <w:u w:val="single"/>
          <w:lang w:eastAsia="ru-RU"/>
        </w:rPr>
      </w:pPr>
      <w:r w:rsidRPr="004C2351">
        <w:rPr>
          <w:rFonts w:ascii="Times New Roman" w:eastAsia="Times New Roman" w:hAnsi="Times New Roman" w:cs="Times New Roman"/>
          <w:color w:val="0000FF"/>
          <w:sz w:val="24"/>
          <w:szCs w:val="24"/>
          <w:u w:val="single"/>
          <w:lang w:eastAsia="ru-RU"/>
        </w:rPr>
        <w:t>https://www.dtek-dnem.com.ua/ua/accreditation</w:t>
      </w:r>
    </w:p>
    <w:p w14:paraId="1E26CE29" w14:textId="77777777" w:rsidR="006755B7" w:rsidRPr="004C2351" w:rsidRDefault="006755B7" w:rsidP="006755B7">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24"/>
          <w:szCs w:val="24"/>
          <w:u w:val="single"/>
          <w:lang w:eastAsia="ru-RU"/>
        </w:rPr>
      </w:pPr>
      <w:r w:rsidRPr="004C2351">
        <w:rPr>
          <w:rFonts w:ascii="Times New Roman" w:eastAsia="Times New Roman" w:hAnsi="Times New Roman" w:cs="Times New Roman"/>
          <w:color w:val="0000FF"/>
          <w:sz w:val="24"/>
          <w:szCs w:val="24"/>
          <w:u w:val="single"/>
          <w:lang w:eastAsia="ru-RU"/>
        </w:rPr>
        <w:t>https://www.dtek-kem.com.ua/ru/accreditation</w:t>
      </w:r>
    </w:p>
    <w:p w14:paraId="51BFB437" w14:textId="77777777" w:rsidR="006755B7" w:rsidRPr="004C2351" w:rsidRDefault="006755B7" w:rsidP="006755B7">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24"/>
          <w:szCs w:val="24"/>
          <w:u w:val="single"/>
          <w:lang w:eastAsia="ru-RU"/>
        </w:rPr>
      </w:pPr>
      <w:r w:rsidRPr="004C2351">
        <w:rPr>
          <w:rFonts w:ascii="Times New Roman" w:eastAsia="Times New Roman" w:hAnsi="Times New Roman" w:cs="Times New Roman"/>
          <w:color w:val="0000FF"/>
          <w:sz w:val="24"/>
          <w:szCs w:val="24"/>
          <w:u w:val="single"/>
          <w:lang w:eastAsia="ru-RU"/>
        </w:rPr>
        <w:t>https://www.dtek-dem.com.ua/ua/accreditation</w:t>
      </w:r>
    </w:p>
    <w:p w14:paraId="42717A19" w14:textId="77777777" w:rsidR="006755B7" w:rsidRPr="004C2351" w:rsidRDefault="006755B7" w:rsidP="006755B7">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24"/>
          <w:szCs w:val="24"/>
          <w:u w:val="single"/>
          <w:lang w:eastAsia="ru-RU"/>
        </w:rPr>
      </w:pPr>
      <w:r w:rsidRPr="004C2351">
        <w:rPr>
          <w:rFonts w:ascii="Times New Roman" w:eastAsia="Times New Roman" w:hAnsi="Times New Roman" w:cs="Times New Roman"/>
          <w:color w:val="0000FF"/>
          <w:sz w:val="24"/>
          <w:szCs w:val="24"/>
          <w:u w:val="single"/>
          <w:lang w:eastAsia="ru-RU"/>
        </w:rPr>
        <w:t>https://www.dtek-vvm.com.ua/ua/accreditation</w:t>
      </w:r>
    </w:p>
    <w:p w14:paraId="1665DBF0" w14:textId="77777777" w:rsidR="006755B7" w:rsidRPr="004C2351" w:rsidRDefault="006755B7" w:rsidP="006755B7">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24"/>
          <w:szCs w:val="24"/>
          <w:u w:val="single"/>
          <w:lang w:eastAsia="ru-RU"/>
        </w:rPr>
      </w:pPr>
      <w:r w:rsidRPr="004C2351">
        <w:rPr>
          <w:rFonts w:ascii="Times New Roman" w:eastAsia="Times New Roman" w:hAnsi="Times New Roman" w:cs="Times New Roman"/>
          <w:color w:val="0000FF"/>
          <w:sz w:val="24"/>
          <w:szCs w:val="24"/>
          <w:u w:val="single"/>
          <w:lang w:eastAsia="ru-RU"/>
        </w:rPr>
        <w:t>https://www.dtek-krem.com.ua/ua/accreditation</w:t>
      </w:r>
    </w:p>
    <w:p w14:paraId="5CB34B45" w14:textId="77777777" w:rsidR="006755B7" w:rsidRPr="004C2351" w:rsidRDefault="006755B7" w:rsidP="006755B7">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00"/>
          <w:sz w:val="24"/>
          <w:szCs w:val="24"/>
          <w:lang w:eastAsia="ru-RU"/>
        </w:rPr>
      </w:pPr>
      <w:r w:rsidRPr="004C2351">
        <w:rPr>
          <w:rFonts w:ascii="Times New Roman" w:eastAsia="Times New Roman" w:hAnsi="Times New Roman" w:cs="Times New Roman"/>
          <w:color w:val="0000FF"/>
          <w:sz w:val="24"/>
          <w:szCs w:val="24"/>
          <w:u w:val="single"/>
          <w:lang w:eastAsia="ru-RU"/>
        </w:rPr>
        <w:t>https://www.dtek-oem.com.ua/ua/accreditation</w:t>
      </w:r>
      <w:r w:rsidRPr="004C2351">
        <w:rPr>
          <w:rFonts w:ascii="Times New Roman" w:eastAsia="Times New Roman" w:hAnsi="Times New Roman" w:cs="Times New Roman"/>
          <w:color w:val="000000"/>
          <w:sz w:val="24"/>
          <w:szCs w:val="24"/>
          <w:lang w:eastAsia="ru-RU"/>
        </w:rPr>
        <w:t xml:space="preserve"> </w:t>
      </w:r>
    </w:p>
    <w:p w14:paraId="655B8209" w14:textId="77777777" w:rsidR="006755B7" w:rsidRPr="004C2351" w:rsidRDefault="006755B7" w:rsidP="006755B7">
      <w:pPr>
        <w:widowControl w:val="0"/>
        <w:shd w:val="clear" w:color="auto" w:fill="FFFFFF"/>
        <w:autoSpaceDE w:val="0"/>
        <w:autoSpaceDN w:val="0"/>
        <w:adjustRightInd w:val="0"/>
        <w:spacing w:after="0"/>
        <w:ind w:left="1276"/>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панелі РЗА), їх технічні та якісні характеристики.</w:t>
      </w:r>
    </w:p>
    <w:p w14:paraId="029889A9" w14:textId="77777777" w:rsidR="006755B7" w:rsidRPr="004C2351" w:rsidRDefault="006755B7" w:rsidP="006755B7">
      <w:pPr>
        <w:widowControl w:val="0"/>
        <w:numPr>
          <w:ilvl w:val="2"/>
          <w:numId w:val="28"/>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 xml:space="preserve">По </w:t>
      </w:r>
      <w:r w:rsidRPr="004C2351">
        <w:rPr>
          <w:rFonts w:ascii="Times New Roman" w:eastAsia="Times New Roman" w:hAnsi="Times New Roman" w:cs="Times New Roman"/>
          <w:b/>
          <w:sz w:val="24"/>
          <w:szCs w:val="24"/>
          <w:lang w:eastAsia="ru-RU"/>
        </w:rPr>
        <w:t>не акредитованому обладнанню</w:t>
      </w:r>
      <w:r w:rsidRPr="004C2351">
        <w:rPr>
          <w:rFonts w:ascii="Times New Roman" w:eastAsia="Times New Roman" w:hAnsi="Times New Roman" w:cs="Times New Roman"/>
          <w:sz w:val="24"/>
          <w:szCs w:val="24"/>
          <w:lang w:eastAsia="ru-RU"/>
        </w:rPr>
        <w:t xml:space="preserve"> 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панелі РЗА), їх технічні та якісні характеристики та технічну документацію згідно з «Переліком технічної документації, яку повинен надати виробник (представник виробника)» </w:t>
      </w:r>
      <w:r w:rsidRPr="004C2351">
        <w:rPr>
          <w:rFonts w:ascii="Times New Roman" w:eastAsia="Calibri" w:hAnsi="Times New Roman" w:cs="Times New Roman"/>
          <w:sz w:val="24"/>
          <w:szCs w:val="24"/>
        </w:rPr>
        <w:t>«Технічних вимог до обладнання і матеріалів» (Додаток №3.3).</w:t>
      </w:r>
    </w:p>
    <w:p w14:paraId="30E5CB92" w14:textId="77777777" w:rsidR="006755B7" w:rsidRPr="004C2351" w:rsidRDefault="006755B7" w:rsidP="006755B7">
      <w:pPr>
        <w:widowControl w:val="0"/>
        <w:numPr>
          <w:ilvl w:val="1"/>
          <w:numId w:val="23"/>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4C2351">
        <w:rPr>
          <w:rFonts w:ascii="Times New Roman" w:eastAsia="Calibri" w:hAnsi="Times New Roman" w:cs="Times New Roman"/>
          <w:sz w:val="24"/>
          <w:szCs w:val="24"/>
        </w:rPr>
        <w:t xml:space="preserve">Підтверджуючі документи надаються  Українською мовою, або з перекладом на Українську мову (завірений печаткою/ за підписом уповноваженої на це особи учасника торгів). </w:t>
      </w:r>
    </w:p>
    <w:p w14:paraId="7ABF7C33" w14:textId="77777777" w:rsidR="006755B7" w:rsidRPr="004C2351" w:rsidRDefault="006755B7" w:rsidP="006755B7">
      <w:pPr>
        <w:widowControl w:val="0"/>
        <w:numPr>
          <w:ilvl w:val="1"/>
          <w:numId w:val="23"/>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4C2351">
        <w:rPr>
          <w:rFonts w:ascii="Times New Roman" w:eastAsia="Calibri" w:hAnsi="Times New Roman" w:cs="Times New Roman"/>
          <w:sz w:val="24"/>
          <w:szCs w:val="24"/>
        </w:rPr>
        <w:t>Надання зразків матеріалів/обладнання, передбачених «Технічними вимогами до обладнання і матеріалів»,  здійснюється Учасником за додатковим запитом Замовника.</w:t>
      </w:r>
    </w:p>
    <w:p w14:paraId="1F0CB168" w14:textId="77777777" w:rsidR="006755B7" w:rsidRPr="004C2351" w:rsidRDefault="006755B7" w:rsidP="006755B7">
      <w:pPr>
        <w:widowControl w:val="0"/>
        <w:numPr>
          <w:ilvl w:val="1"/>
          <w:numId w:val="23"/>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Корегування ПКД та експертиза ПКД (в разі необхідності) у зв’язку із застосуванням Учасником обладнання та/чи матеріалів, які є еквівалентом, виконується за рахунок Учасника та погоджується Учасником з автором проекту/</w:t>
      </w:r>
      <w:proofErr w:type="spellStart"/>
      <w:r w:rsidRPr="004C2351">
        <w:rPr>
          <w:rFonts w:ascii="Times New Roman" w:eastAsia="Times New Roman" w:hAnsi="Times New Roman" w:cs="Times New Roman"/>
          <w:sz w:val="24"/>
          <w:szCs w:val="24"/>
          <w:lang w:eastAsia="ru-RU"/>
        </w:rPr>
        <w:t>ів</w:t>
      </w:r>
      <w:proofErr w:type="spellEnd"/>
      <w:r w:rsidRPr="004C2351">
        <w:rPr>
          <w:rFonts w:ascii="Times New Roman" w:eastAsia="Times New Roman" w:hAnsi="Times New Roman" w:cs="Times New Roman"/>
          <w:sz w:val="24"/>
          <w:szCs w:val="24"/>
          <w:lang w:eastAsia="ru-RU"/>
        </w:rPr>
        <w:t xml:space="preserve"> та обов</w:t>
      </w:r>
      <w:r>
        <w:rPr>
          <w:rFonts w:ascii="Times New Roman" w:eastAsia="Times New Roman" w:hAnsi="Times New Roman" w:cs="Times New Roman"/>
          <w:sz w:val="24"/>
          <w:szCs w:val="24"/>
          <w:lang w:eastAsia="ru-RU"/>
        </w:rPr>
        <w:t>’</w:t>
      </w:r>
      <w:r w:rsidRPr="004C2351">
        <w:rPr>
          <w:rFonts w:ascii="Times New Roman" w:eastAsia="Times New Roman" w:hAnsi="Times New Roman" w:cs="Times New Roman"/>
          <w:sz w:val="24"/>
          <w:szCs w:val="24"/>
          <w:lang w:eastAsia="ru-RU"/>
        </w:rPr>
        <w:t>язково відображається у Календарному графіку виконання робіт, наведеному у Додатку 3.2.</w:t>
      </w:r>
    </w:p>
    <w:p w14:paraId="44FEA671" w14:textId="77777777" w:rsidR="006755B7" w:rsidRPr="004C2351" w:rsidRDefault="006755B7" w:rsidP="006755B7">
      <w:pPr>
        <w:widowControl w:val="0"/>
        <w:shd w:val="clear" w:color="auto" w:fill="FFFFFF"/>
        <w:autoSpaceDE w:val="0"/>
        <w:autoSpaceDN w:val="0"/>
        <w:adjustRightInd w:val="0"/>
        <w:spacing w:after="0"/>
        <w:ind w:left="644"/>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Координатори авторів проектів:</w:t>
      </w:r>
      <w:r>
        <w:rPr>
          <w:rFonts w:ascii="Times New Roman" w:eastAsia="Times New Roman" w:hAnsi="Times New Roman" w:cs="Times New Roman"/>
          <w:sz w:val="24"/>
          <w:szCs w:val="24"/>
          <w:lang w:eastAsia="ru-RU"/>
        </w:rPr>
        <w:t xml:space="preserve"> з питань коригування ПКД </w:t>
      </w:r>
      <w:r>
        <w:rPr>
          <w:rFonts w:ascii="Times New Roman" w:hAnsi="Times New Roman" w:cs="Times New Roman"/>
          <w:sz w:val="24"/>
          <w:szCs w:val="24"/>
        </w:rPr>
        <w:t xml:space="preserve">необхідно звертатися </w:t>
      </w:r>
      <w:r w:rsidRPr="001B21F3">
        <w:rPr>
          <w:rFonts w:ascii="Times New Roman" w:hAnsi="Times New Roman" w:cs="Times New Roman"/>
          <w:sz w:val="24"/>
          <w:szCs w:val="24"/>
        </w:rPr>
        <w:t xml:space="preserve">за </w:t>
      </w:r>
      <w:proofErr w:type="spellStart"/>
      <w:r w:rsidRPr="001B21F3">
        <w:rPr>
          <w:rFonts w:ascii="Times New Roman" w:hAnsi="Times New Roman" w:cs="Times New Roman"/>
          <w:sz w:val="24"/>
          <w:szCs w:val="24"/>
        </w:rPr>
        <w:t>адресою</w:t>
      </w:r>
      <w:proofErr w:type="spellEnd"/>
      <w:r w:rsidRPr="001B21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21F3">
        <w:rPr>
          <w:rFonts w:ascii="Times New Roman" w:hAnsi="Times New Roman" w:cs="Times New Roman"/>
          <w:sz w:val="24"/>
          <w:szCs w:val="24"/>
        </w:rPr>
        <w:t xml:space="preserve">м. Київ, вул. </w:t>
      </w:r>
      <w:proofErr w:type="spellStart"/>
      <w:r w:rsidRPr="001B21F3">
        <w:rPr>
          <w:rFonts w:ascii="Times New Roman" w:hAnsi="Times New Roman" w:cs="Times New Roman"/>
          <w:sz w:val="24"/>
          <w:szCs w:val="24"/>
        </w:rPr>
        <w:t>Новокостянтинівська</w:t>
      </w:r>
      <w:proofErr w:type="spellEnd"/>
      <w:r w:rsidRPr="001B21F3">
        <w:rPr>
          <w:rFonts w:ascii="Times New Roman" w:hAnsi="Times New Roman" w:cs="Times New Roman"/>
          <w:sz w:val="24"/>
          <w:szCs w:val="24"/>
        </w:rPr>
        <w:t xml:space="preserve">, 20, </w:t>
      </w:r>
      <w:proofErr w:type="spellStart"/>
      <w:r w:rsidRPr="001B21F3">
        <w:rPr>
          <w:rFonts w:ascii="Times New Roman" w:hAnsi="Times New Roman" w:cs="Times New Roman"/>
          <w:sz w:val="24"/>
          <w:szCs w:val="24"/>
        </w:rPr>
        <w:t>каб</w:t>
      </w:r>
      <w:proofErr w:type="spellEnd"/>
      <w:r w:rsidRPr="001B21F3">
        <w:rPr>
          <w:rFonts w:ascii="Times New Roman" w:hAnsi="Times New Roman" w:cs="Times New Roman"/>
          <w:sz w:val="24"/>
          <w:szCs w:val="24"/>
        </w:rPr>
        <w:t>. 200-А</w:t>
      </w:r>
      <w:r>
        <w:rPr>
          <w:rFonts w:ascii="Times New Roman" w:hAnsi="Times New Roman" w:cs="Times New Roman"/>
          <w:sz w:val="24"/>
          <w:szCs w:val="24"/>
        </w:rPr>
        <w:t xml:space="preserve"> </w:t>
      </w:r>
      <w:r w:rsidRPr="001B21F3">
        <w:rPr>
          <w:rFonts w:ascii="Times New Roman" w:hAnsi="Times New Roman" w:cs="Times New Roman"/>
          <w:sz w:val="24"/>
          <w:szCs w:val="24"/>
        </w:rPr>
        <w:t xml:space="preserve">менеджер проекту </w:t>
      </w:r>
      <w:proofErr w:type="spellStart"/>
      <w:r w:rsidRPr="001B21F3">
        <w:rPr>
          <w:rFonts w:ascii="Times New Roman" w:hAnsi="Times New Roman" w:cs="Times New Roman"/>
          <w:bCs/>
          <w:sz w:val="24"/>
          <w:szCs w:val="24"/>
        </w:rPr>
        <w:t>Манчак</w:t>
      </w:r>
      <w:proofErr w:type="spellEnd"/>
      <w:r w:rsidRPr="001B21F3">
        <w:rPr>
          <w:rFonts w:ascii="Times New Roman" w:hAnsi="Times New Roman" w:cs="Times New Roman"/>
          <w:bCs/>
          <w:sz w:val="24"/>
          <w:szCs w:val="24"/>
        </w:rPr>
        <w:t xml:space="preserve"> Валентин Миколайович, </w:t>
      </w:r>
      <w:proofErr w:type="spellStart"/>
      <w:r w:rsidRPr="001B21F3">
        <w:rPr>
          <w:rFonts w:ascii="Times New Roman" w:hAnsi="Times New Roman" w:cs="Times New Roman"/>
          <w:bCs/>
          <w:sz w:val="24"/>
          <w:szCs w:val="24"/>
        </w:rPr>
        <w:t>тел</w:t>
      </w:r>
      <w:proofErr w:type="spellEnd"/>
      <w:r w:rsidRPr="001B21F3">
        <w:rPr>
          <w:rFonts w:ascii="Times New Roman" w:hAnsi="Times New Roman" w:cs="Times New Roman"/>
          <w:bCs/>
          <w:sz w:val="24"/>
          <w:szCs w:val="24"/>
        </w:rPr>
        <w:t xml:space="preserve">. (050) 359-94-60, електронна адреса </w:t>
      </w:r>
      <w:hyperlink r:id="rId17" w:history="1">
        <w:r w:rsidRPr="001B21F3">
          <w:rPr>
            <w:rStyle w:val="ab"/>
            <w:rFonts w:ascii="Times New Roman" w:hAnsi="Times New Roman" w:cs="Times New Roman"/>
            <w:bCs/>
            <w:sz w:val="24"/>
            <w:szCs w:val="24"/>
          </w:rPr>
          <w:t>ManchakVN@dtek.com</w:t>
        </w:r>
      </w:hyperlink>
      <w:r w:rsidRPr="001B21F3">
        <w:rPr>
          <w:rFonts w:ascii="Times New Roman" w:hAnsi="Times New Roman" w:cs="Times New Roman"/>
          <w:bCs/>
          <w:sz w:val="24"/>
          <w:szCs w:val="24"/>
        </w:rPr>
        <w:t xml:space="preserve"> інженер проекту Барабаш Андрій Анатолійович, </w:t>
      </w:r>
      <w:proofErr w:type="spellStart"/>
      <w:r w:rsidRPr="001B21F3">
        <w:rPr>
          <w:rFonts w:ascii="Times New Roman" w:hAnsi="Times New Roman" w:cs="Times New Roman"/>
          <w:bCs/>
          <w:sz w:val="24"/>
          <w:szCs w:val="24"/>
        </w:rPr>
        <w:t>тел</w:t>
      </w:r>
      <w:proofErr w:type="spellEnd"/>
      <w:r w:rsidRPr="001B21F3">
        <w:rPr>
          <w:rFonts w:ascii="Times New Roman" w:hAnsi="Times New Roman" w:cs="Times New Roman"/>
          <w:bCs/>
          <w:sz w:val="24"/>
          <w:szCs w:val="24"/>
        </w:rPr>
        <w:t xml:space="preserve">. (050) 358-16-47, електронна адреса </w:t>
      </w:r>
      <w:hyperlink r:id="rId18" w:history="1">
        <w:r w:rsidRPr="001B21F3">
          <w:rPr>
            <w:rStyle w:val="ab"/>
            <w:rFonts w:ascii="Times New Roman" w:hAnsi="Times New Roman" w:cs="Times New Roman"/>
            <w:bCs/>
            <w:sz w:val="24"/>
            <w:szCs w:val="24"/>
            <w:lang w:val="en-US"/>
          </w:rPr>
          <w:t>BarabashAA</w:t>
        </w:r>
        <w:r w:rsidRPr="001B21F3">
          <w:rPr>
            <w:rStyle w:val="ab"/>
            <w:rFonts w:ascii="Times New Roman" w:hAnsi="Times New Roman" w:cs="Times New Roman"/>
            <w:bCs/>
            <w:sz w:val="24"/>
            <w:szCs w:val="24"/>
          </w:rPr>
          <w:t>@dtek.com</w:t>
        </w:r>
      </w:hyperlink>
      <w:r w:rsidRPr="004C2351">
        <w:rPr>
          <w:rFonts w:ascii="Times New Roman" w:eastAsia="Times New Roman" w:hAnsi="Times New Roman" w:cs="Times New Roman"/>
          <w:sz w:val="24"/>
          <w:szCs w:val="24"/>
          <w:lang w:eastAsia="ru-RU"/>
        </w:rPr>
        <w:t>.</w:t>
      </w:r>
    </w:p>
    <w:p w14:paraId="784417B6" w14:textId="77777777" w:rsidR="006755B7" w:rsidRPr="004C2351" w:rsidRDefault="006755B7" w:rsidP="006755B7">
      <w:pPr>
        <w:widowControl w:val="0"/>
        <w:numPr>
          <w:ilvl w:val="1"/>
          <w:numId w:val="23"/>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Замовник залишає за собою право на звернення до Учасника за уточненням/роз’ясненням змісту/</w:t>
      </w:r>
      <w:proofErr w:type="spellStart"/>
      <w:r w:rsidRPr="004C2351">
        <w:rPr>
          <w:rFonts w:ascii="Times New Roman" w:eastAsia="Times New Roman" w:hAnsi="Times New Roman" w:cs="Times New Roman"/>
          <w:sz w:val="24"/>
          <w:szCs w:val="24"/>
          <w:lang w:eastAsia="ru-RU"/>
        </w:rPr>
        <w:t>дозапросу</w:t>
      </w:r>
      <w:proofErr w:type="spellEnd"/>
      <w:r w:rsidRPr="004C2351">
        <w:rPr>
          <w:rFonts w:ascii="Times New Roman" w:eastAsia="Times New Roman" w:hAnsi="Times New Roman" w:cs="Times New Roman"/>
          <w:sz w:val="24"/>
          <w:szCs w:val="24"/>
          <w:lang w:eastAsia="ru-RU"/>
        </w:rPr>
        <w:t xml:space="preserve"> документів  від виробника обладнання або постачальника для підтвердження відповідності обладнання «Технічним вимогам до обладнання».</w:t>
      </w:r>
    </w:p>
    <w:p w14:paraId="674E9913" w14:textId="77777777" w:rsidR="006755B7" w:rsidRPr="004C2351" w:rsidRDefault="006755B7" w:rsidP="006755B7">
      <w:pPr>
        <w:widowControl w:val="0"/>
        <w:numPr>
          <w:ilvl w:val="1"/>
          <w:numId w:val="23"/>
        </w:numPr>
        <w:shd w:val="clear" w:color="auto" w:fill="FFFFFF"/>
        <w:autoSpaceDE w:val="0"/>
        <w:autoSpaceDN w:val="0"/>
        <w:adjustRightInd w:val="0"/>
        <w:spacing w:after="0"/>
        <w:ind w:right="425"/>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Учасник відповідає за одержання всіх необхідних дозволів, ліцензій, сертифікатів на обладнання та  роботи, запропоновані на торги, та самостійно несе всі витрати на отримання таких дозволів, ліцензій, сертифікатів</w:t>
      </w:r>
    </w:p>
    <w:p w14:paraId="4D5366C3" w14:textId="77777777" w:rsidR="006755B7" w:rsidRPr="004C2351" w:rsidRDefault="006755B7" w:rsidP="006755B7">
      <w:pPr>
        <w:widowControl w:val="0"/>
        <w:numPr>
          <w:ilvl w:val="1"/>
          <w:numId w:val="23"/>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Пропозиція з механізації робіт Учасником формується виходячи з його організаційно-технологічних можливостей, індивідуальних особливостей об’єктів та умов їх  будівництва, строків будівництва  та умов забезпечення комплексної безпеки будівництва. Окремо надається інформація про технічні характеристики механізмів для виконання робіт з вл</w:t>
      </w:r>
      <w:r>
        <w:rPr>
          <w:rFonts w:ascii="Times New Roman" w:eastAsia="Times New Roman" w:hAnsi="Times New Roman" w:cs="Times New Roman"/>
          <w:sz w:val="24"/>
          <w:szCs w:val="24"/>
          <w:lang w:eastAsia="ru-RU"/>
        </w:rPr>
        <w:t>аштування переходів методом гори</w:t>
      </w:r>
      <w:r w:rsidRPr="004C2351">
        <w:rPr>
          <w:rFonts w:ascii="Times New Roman" w:eastAsia="Times New Roman" w:hAnsi="Times New Roman" w:cs="Times New Roman"/>
          <w:sz w:val="24"/>
          <w:szCs w:val="24"/>
          <w:lang w:eastAsia="ru-RU"/>
        </w:rPr>
        <w:t>зонтально спрямованого буріння (якщо є у складі робот).</w:t>
      </w:r>
    </w:p>
    <w:p w14:paraId="139A2028" w14:textId="77777777" w:rsidR="006755B7" w:rsidRPr="00135426" w:rsidRDefault="006755B7" w:rsidP="006755B7">
      <w:pPr>
        <w:widowControl w:val="0"/>
        <w:numPr>
          <w:ilvl w:val="1"/>
          <w:numId w:val="23"/>
        </w:numPr>
        <w:shd w:val="clear" w:color="auto" w:fill="FFFFFF"/>
        <w:autoSpaceDE w:val="0"/>
        <w:autoSpaceDN w:val="0"/>
        <w:adjustRightInd w:val="0"/>
        <w:spacing w:after="0"/>
        <w:ind w:right="425"/>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Техніка та обладнання має бути атестованою (оглянутою) в спеціалізованих сертифікованих центрах відповідно до чинного законодавства. Документація надається на вимогу Замовника.</w:t>
      </w:r>
    </w:p>
    <w:p w14:paraId="1AD065CA" w14:textId="77777777" w:rsidR="006755B7" w:rsidRPr="00135426" w:rsidRDefault="006755B7" w:rsidP="006755B7">
      <w:pPr>
        <w:widowControl w:val="0"/>
        <w:numPr>
          <w:ilvl w:val="1"/>
          <w:numId w:val="23"/>
        </w:numPr>
        <w:shd w:val="clear" w:color="auto" w:fill="FFFFFF"/>
        <w:autoSpaceDE w:val="0"/>
        <w:autoSpaceDN w:val="0"/>
        <w:adjustRightInd w:val="0"/>
        <w:spacing w:after="0"/>
        <w:ind w:right="425"/>
        <w:contextualSpacing/>
        <w:jc w:val="both"/>
        <w:rPr>
          <w:rFonts w:ascii="Times New Roman" w:eastAsia="Times New Roman" w:hAnsi="Times New Roman" w:cs="Times New Roman"/>
          <w:sz w:val="24"/>
          <w:szCs w:val="24"/>
          <w:lang w:eastAsia="ru-RU"/>
        </w:rPr>
      </w:pPr>
      <w:r w:rsidRPr="00135426">
        <w:rPr>
          <w:rFonts w:ascii="Times New Roman" w:eastAsia="Times New Roman" w:hAnsi="Times New Roman" w:cs="Times New Roman"/>
          <w:sz w:val="24"/>
          <w:szCs w:val="24"/>
          <w:lang w:eastAsia="ru-RU"/>
        </w:rPr>
        <w:t>На кожну одиницю обладнання (техніки), яка підлягає атестації, мають бути надані документальні свідчення проходження такої атестації. Документація надається на вимогу Замовника.</w:t>
      </w:r>
    </w:p>
    <w:p w14:paraId="47DDC642" w14:textId="77777777" w:rsidR="006755B7" w:rsidRPr="00135426" w:rsidRDefault="006755B7" w:rsidP="006755B7">
      <w:pPr>
        <w:widowControl w:val="0"/>
        <w:numPr>
          <w:ilvl w:val="1"/>
          <w:numId w:val="23"/>
        </w:numPr>
        <w:shd w:val="clear" w:color="auto" w:fill="FFFFFF"/>
        <w:tabs>
          <w:tab w:val="left" w:pos="708"/>
        </w:tabs>
        <w:autoSpaceDE w:val="0"/>
        <w:autoSpaceDN w:val="0"/>
        <w:adjustRightInd w:val="0"/>
        <w:spacing w:after="0"/>
        <w:ind w:right="425"/>
        <w:contextualSpacing/>
        <w:jc w:val="both"/>
        <w:rPr>
          <w:rFonts w:ascii="Times New Roman" w:eastAsia="Times New Roman" w:hAnsi="Times New Roman" w:cs="Times New Roman"/>
          <w:sz w:val="24"/>
          <w:szCs w:val="24"/>
          <w:lang w:eastAsia="ru-RU"/>
        </w:rPr>
      </w:pPr>
      <w:r w:rsidRPr="00135426">
        <w:rPr>
          <w:rFonts w:ascii="Times New Roman" w:eastAsia="Times New Roman" w:hAnsi="Times New Roman" w:cs="Times New Roman"/>
          <w:sz w:val="24"/>
          <w:szCs w:val="24"/>
          <w:lang w:eastAsia="ru-RU"/>
        </w:rPr>
        <w:t>У випадку, якщо у складі пропозиції будуть присутні товари, роботи або послуги походженням з Російської Федерації, даний факт є підставою для відхилення Замовником пропозиції учасника.</w:t>
      </w:r>
    </w:p>
    <w:p w14:paraId="220B9D95" w14:textId="77777777" w:rsidR="006755B7" w:rsidRPr="00135426" w:rsidRDefault="006755B7" w:rsidP="006755B7">
      <w:pPr>
        <w:widowControl w:val="0"/>
        <w:numPr>
          <w:ilvl w:val="1"/>
          <w:numId w:val="23"/>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135426">
        <w:rPr>
          <w:rFonts w:ascii="Times New Roman" w:eastAsia="Times New Roman" w:hAnsi="Times New Roman" w:cs="Times New Roman"/>
          <w:sz w:val="24"/>
          <w:szCs w:val="24"/>
          <w:lang w:eastAsia="ru-RU"/>
        </w:rPr>
        <w:t xml:space="preserve">Якщо Учасник має намір виконувати певні види робіт за допомогою спеціалізованих субпідрядних організацій, то такі види робіт та запропоновані субпідрядники повинні бути чітко визначені, а рівень кваліфікації, досвід та можливості  субпідрядників описані у відповідних Інформаційних формах згідно ТЗ. </w:t>
      </w:r>
    </w:p>
    <w:p w14:paraId="32A91B2C" w14:textId="77777777" w:rsidR="006755B7" w:rsidRPr="004C2351" w:rsidRDefault="006755B7" w:rsidP="006755B7">
      <w:pPr>
        <w:widowControl w:val="0"/>
        <w:numPr>
          <w:ilvl w:val="1"/>
          <w:numId w:val="23"/>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Учасник несе повну відповідальність за якість робіт, виконаних субпідрядною організацією.</w:t>
      </w:r>
    </w:p>
    <w:p w14:paraId="1C8429BF" w14:textId="77777777" w:rsidR="006755B7" w:rsidRPr="004C2351" w:rsidRDefault="006755B7" w:rsidP="006755B7">
      <w:pPr>
        <w:widowControl w:val="0"/>
        <w:numPr>
          <w:ilvl w:val="1"/>
          <w:numId w:val="23"/>
        </w:numPr>
        <w:shd w:val="clear" w:color="auto" w:fill="FFFFFF"/>
        <w:autoSpaceDE w:val="0"/>
        <w:autoSpaceDN w:val="0"/>
        <w:adjustRightInd w:val="0"/>
        <w:spacing w:after="0"/>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 xml:space="preserve">Замовник залишає за собою право на звернення до Учасника за уточненням вартості обладнання та матеріалів, що передбачені ПКД. Учасник повинен надати відповідні </w:t>
      </w:r>
      <w:proofErr w:type="spellStart"/>
      <w:r w:rsidRPr="004C2351">
        <w:rPr>
          <w:rFonts w:ascii="Times New Roman" w:eastAsia="Times New Roman" w:hAnsi="Times New Roman" w:cs="Times New Roman"/>
          <w:sz w:val="24"/>
          <w:szCs w:val="24"/>
          <w:lang w:eastAsia="ru-RU"/>
        </w:rPr>
        <w:t>прайс</w:t>
      </w:r>
      <w:proofErr w:type="spellEnd"/>
      <w:r w:rsidRPr="004C2351">
        <w:rPr>
          <w:rFonts w:ascii="Times New Roman" w:eastAsia="Times New Roman" w:hAnsi="Times New Roman" w:cs="Times New Roman"/>
          <w:sz w:val="24"/>
          <w:szCs w:val="24"/>
          <w:lang w:eastAsia="ru-RU"/>
        </w:rPr>
        <w:t>-листи та калькуляції, які підтверджують в</w:t>
      </w:r>
      <w:r>
        <w:rPr>
          <w:rFonts w:ascii="Times New Roman" w:eastAsia="Times New Roman" w:hAnsi="Times New Roman" w:cs="Times New Roman"/>
          <w:sz w:val="24"/>
          <w:szCs w:val="24"/>
          <w:lang w:eastAsia="ru-RU"/>
        </w:rPr>
        <w:t>а</w:t>
      </w:r>
      <w:r w:rsidRPr="004C2351">
        <w:rPr>
          <w:rFonts w:ascii="Times New Roman" w:eastAsia="Times New Roman" w:hAnsi="Times New Roman" w:cs="Times New Roman"/>
          <w:sz w:val="24"/>
          <w:szCs w:val="24"/>
          <w:lang w:eastAsia="ru-RU"/>
        </w:rPr>
        <w:t>ртість матеріалів та обладнання.</w:t>
      </w:r>
    </w:p>
    <w:p w14:paraId="15425829" w14:textId="77777777" w:rsidR="006755B7" w:rsidRPr="004C2351" w:rsidRDefault="006755B7" w:rsidP="006755B7">
      <w:pPr>
        <w:widowControl w:val="0"/>
        <w:numPr>
          <w:ilvl w:val="1"/>
          <w:numId w:val="23"/>
        </w:num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sz w:val="24"/>
          <w:szCs w:val="24"/>
          <w:lang w:eastAsia="ru-RU"/>
        </w:rPr>
        <w:t>Замовник залишає за собою право відхилити пропозицію учасника у випадку наявності порушень зобов’язань за раніше укладеними договорами з ОСР ДТЕК МЕРЕЖІ вини Контрагента (учасника торгів):</w:t>
      </w:r>
    </w:p>
    <w:p w14:paraId="2D3CD338" w14:textId="77777777" w:rsidR="006755B7" w:rsidRPr="004C2351" w:rsidRDefault="006755B7" w:rsidP="006755B7">
      <w:pPr>
        <w:widowControl w:val="0"/>
        <w:numPr>
          <w:ilvl w:val="0"/>
          <w:numId w:val="29"/>
        </w:numPr>
        <w:shd w:val="clear" w:color="auto" w:fill="FFFFFF"/>
        <w:autoSpaceDE w:val="0"/>
        <w:autoSpaceDN w:val="0"/>
        <w:adjustRightInd w:val="0"/>
        <w:spacing w:after="0"/>
        <w:ind w:left="1364"/>
        <w:contextualSpacing/>
        <w:jc w:val="both"/>
        <w:rPr>
          <w:rFonts w:ascii="Times New Roman" w:eastAsia="Times New Roman" w:hAnsi="Times New Roman" w:cs="Times New Roman"/>
          <w:bCs/>
          <w:sz w:val="24"/>
          <w:szCs w:val="24"/>
          <w:lang w:eastAsia="ru-RU"/>
        </w:rPr>
      </w:pPr>
      <w:r w:rsidRPr="004C2351">
        <w:rPr>
          <w:rFonts w:ascii="Times New Roman" w:eastAsia="Times New Roman" w:hAnsi="Times New Roman" w:cs="Times New Roman"/>
          <w:sz w:val="24"/>
          <w:szCs w:val="24"/>
          <w:lang w:eastAsia="ru-RU"/>
        </w:rPr>
        <w:tab/>
        <w:t>Порушення</w:t>
      </w:r>
      <w:r w:rsidRPr="004C2351">
        <w:rPr>
          <w:rFonts w:ascii="Times New Roman" w:eastAsia="Times New Roman" w:hAnsi="Times New Roman" w:cs="Times New Roman"/>
          <w:bCs/>
          <w:sz w:val="24"/>
          <w:szCs w:val="24"/>
          <w:lang w:eastAsia="ru-RU"/>
        </w:rPr>
        <w:t xml:space="preserve"> більше ніж на 30 календарних днів строку виконання робіт/послуг за відповідними етапами Графіку виконання робіт;</w:t>
      </w:r>
    </w:p>
    <w:p w14:paraId="117FD946" w14:textId="77777777" w:rsidR="006755B7" w:rsidRPr="004C2351" w:rsidRDefault="006755B7" w:rsidP="006755B7">
      <w:pPr>
        <w:widowControl w:val="0"/>
        <w:numPr>
          <w:ilvl w:val="0"/>
          <w:numId w:val="29"/>
        </w:numPr>
        <w:shd w:val="clear" w:color="auto" w:fill="FFFFFF"/>
        <w:autoSpaceDE w:val="0"/>
        <w:autoSpaceDN w:val="0"/>
        <w:adjustRightInd w:val="0"/>
        <w:spacing w:after="0"/>
        <w:ind w:left="1364"/>
        <w:contextualSpacing/>
        <w:jc w:val="both"/>
        <w:rPr>
          <w:rFonts w:ascii="Times New Roman" w:eastAsia="Times New Roman" w:hAnsi="Times New Roman" w:cs="Times New Roman"/>
          <w:bCs/>
          <w:sz w:val="24"/>
          <w:szCs w:val="24"/>
          <w:lang w:eastAsia="ru-RU"/>
        </w:rPr>
      </w:pPr>
      <w:r w:rsidRPr="004C2351">
        <w:rPr>
          <w:rFonts w:ascii="Times New Roman" w:eastAsia="Times New Roman" w:hAnsi="Times New Roman" w:cs="Times New Roman"/>
          <w:bCs/>
          <w:sz w:val="24"/>
          <w:szCs w:val="24"/>
          <w:lang w:eastAsia="ru-RU"/>
        </w:rPr>
        <w:t>Порушення якості виконання робіт/надання послуг, не усунуте протягом 30 календарних днів;</w:t>
      </w:r>
    </w:p>
    <w:p w14:paraId="70BF024E" w14:textId="77777777" w:rsidR="006755B7" w:rsidRPr="004C2351" w:rsidRDefault="006755B7" w:rsidP="006755B7">
      <w:pPr>
        <w:widowControl w:val="0"/>
        <w:numPr>
          <w:ilvl w:val="0"/>
          <w:numId w:val="29"/>
        </w:numPr>
        <w:shd w:val="clear" w:color="auto" w:fill="FFFFFF"/>
        <w:autoSpaceDE w:val="0"/>
        <w:autoSpaceDN w:val="0"/>
        <w:adjustRightInd w:val="0"/>
        <w:spacing w:after="0"/>
        <w:ind w:left="1364"/>
        <w:contextualSpacing/>
        <w:jc w:val="both"/>
        <w:rPr>
          <w:rFonts w:ascii="Times New Roman" w:eastAsia="Times New Roman" w:hAnsi="Times New Roman" w:cs="Times New Roman"/>
          <w:bCs/>
          <w:sz w:val="24"/>
          <w:szCs w:val="24"/>
          <w:lang w:eastAsia="ru-RU"/>
        </w:rPr>
      </w:pPr>
      <w:r w:rsidRPr="004C2351">
        <w:rPr>
          <w:rFonts w:ascii="Times New Roman" w:eastAsia="Times New Roman" w:hAnsi="Times New Roman" w:cs="Times New Roman"/>
          <w:bCs/>
          <w:sz w:val="24"/>
          <w:szCs w:val="24"/>
          <w:lang w:eastAsia="ru-RU"/>
        </w:rPr>
        <w:t>Порушення гарантійних зобов’язань,</w:t>
      </w:r>
      <w:r>
        <w:rPr>
          <w:rFonts w:ascii="Times New Roman" w:eastAsia="Times New Roman" w:hAnsi="Times New Roman" w:cs="Times New Roman"/>
          <w:bCs/>
          <w:sz w:val="24"/>
          <w:szCs w:val="24"/>
          <w:lang w:eastAsia="ru-RU"/>
        </w:rPr>
        <w:t xml:space="preserve"> </w:t>
      </w:r>
      <w:r w:rsidRPr="004C2351">
        <w:rPr>
          <w:rFonts w:ascii="Times New Roman" w:eastAsia="Times New Roman" w:hAnsi="Times New Roman" w:cs="Times New Roman"/>
          <w:bCs/>
          <w:sz w:val="24"/>
          <w:szCs w:val="24"/>
          <w:lang w:eastAsia="ru-RU"/>
        </w:rPr>
        <w:t>не усунуте протягом 30 календарних днів;</w:t>
      </w:r>
    </w:p>
    <w:p w14:paraId="6AC86D29" w14:textId="77777777" w:rsidR="006755B7" w:rsidRPr="004C2351" w:rsidRDefault="006755B7" w:rsidP="006755B7">
      <w:pPr>
        <w:widowControl w:val="0"/>
        <w:numPr>
          <w:ilvl w:val="0"/>
          <w:numId w:val="29"/>
        </w:numPr>
        <w:shd w:val="clear" w:color="auto" w:fill="FFFFFF"/>
        <w:autoSpaceDE w:val="0"/>
        <w:autoSpaceDN w:val="0"/>
        <w:adjustRightInd w:val="0"/>
        <w:spacing w:after="0"/>
        <w:ind w:left="1364"/>
        <w:contextualSpacing/>
        <w:jc w:val="both"/>
        <w:rPr>
          <w:rFonts w:ascii="Times New Roman" w:eastAsia="Times New Roman" w:hAnsi="Times New Roman" w:cs="Times New Roman"/>
          <w:bCs/>
          <w:sz w:val="24"/>
          <w:szCs w:val="24"/>
          <w:lang w:eastAsia="ru-RU"/>
        </w:rPr>
      </w:pPr>
      <w:r w:rsidRPr="004C2351">
        <w:rPr>
          <w:rFonts w:ascii="Times New Roman" w:eastAsia="Times New Roman" w:hAnsi="Times New Roman" w:cs="Times New Roman"/>
          <w:bCs/>
          <w:sz w:val="24"/>
          <w:szCs w:val="24"/>
          <w:lang w:eastAsia="ru-RU"/>
        </w:rPr>
        <w:t xml:space="preserve">Порушення вимог чинного законодавства України та нормативних актів з охорони праці, пожежної безпеки, техногенної безпеки, охорони навколишнього середовища, гігієни праці, Положення про безпеку виконання робіт в кількості </w:t>
      </w:r>
      <w:r w:rsidRPr="004C2351">
        <w:rPr>
          <w:rFonts w:ascii="Times New Roman" w:eastAsia="Times New Roman" w:hAnsi="Times New Roman" w:cs="Times New Roman"/>
          <w:sz w:val="24"/>
          <w:szCs w:val="24"/>
          <w:lang w:eastAsia="ru-RU"/>
        </w:rPr>
        <w:t>2-х та більше порушень за звітний квартал</w:t>
      </w:r>
      <w:r w:rsidRPr="004C2351">
        <w:rPr>
          <w:rFonts w:ascii="Times New Roman" w:eastAsia="Times New Roman" w:hAnsi="Times New Roman" w:cs="Times New Roman"/>
          <w:bCs/>
          <w:sz w:val="24"/>
          <w:szCs w:val="24"/>
          <w:lang w:eastAsia="ru-RU"/>
        </w:rPr>
        <w:t>;</w:t>
      </w:r>
    </w:p>
    <w:p w14:paraId="26109D6E" w14:textId="77777777" w:rsidR="006755B7" w:rsidRPr="00241939" w:rsidRDefault="006755B7" w:rsidP="006755B7">
      <w:pPr>
        <w:widowControl w:val="0"/>
        <w:numPr>
          <w:ilvl w:val="0"/>
          <w:numId w:val="29"/>
        </w:numPr>
        <w:shd w:val="clear" w:color="auto" w:fill="FFFFFF"/>
        <w:tabs>
          <w:tab w:val="left" w:pos="567"/>
        </w:tabs>
        <w:autoSpaceDE w:val="0"/>
        <w:autoSpaceDN w:val="0"/>
        <w:adjustRightInd w:val="0"/>
        <w:spacing w:after="0" w:line="240" w:lineRule="auto"/>
        <w:ind w:left="1364"/>
        <w:contextualSpacing/>
        <w:jc w:val="both"/>
        <w:rPr>
          <w:rFonts w:ascii="Times New Roman" w:eastAsia="Times New Roman" w:hAnsi="Times New Roman" w:cs="Times New Roman"/>
          <w:sz w:val="24"/>
          <w:szCs w:val="24"/>
          <w:lang w:eastAsia="ru-RU"/>
        </w:rPr>
      </w:pPr>
      <w:r w:rsidRPr="004C2351">
        <w:rPr>
          <w:rFonts w:ascii="Times New Roman" w:eastAsia="Times New Roman" w:hAnsi="Times New Roman" w:cs="Times New Roman"/>
          <w:bCs/>
          <w:sz w:val="24"/>
          <w:szCs w:val="24"/>
          <w:lang w:eastAsia="ru-RU"/>
        </w:rPr>
        <w:t>Порушення строків здачі завершеного об’єкта в експлуатацію більше ніж на 30 календарних днів.</w:t>
      </w:r>
    </w:p>
    <w:p w14:paraId="324BA952" w14:textId="77777777" w:rsidR="00241939" w:rsidRDefault="00241939" w:rsidP="00241939">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p>
    <w:p w14:paraId="1BAB7034" w14:textId="77777777" w:rsidR="00241939" w:rsidRDefault="00241939" w:rsidP="00241939">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p>
    <w:p w14:paraId="1AFC4453" w14:textId="77777777" w:rsidR="00241939" w:rsidRDefault="00241939" w:rsidP="00241939">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p>
    <w:p w14:paraId="47255ED9" w14:textId="77777777" w:rsidR="00241939" w:rsidRDefault="00241939" w:rsidP="00241939">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p>
    <w:p w14:paraId="7FB47A8D" w14:textId="77777777" w:rsidR="00241939" w:rsidRPr="004C2351" w:rsidRDefault="00241939" w:rsidP="00241939">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6744F36" w14:textId="77777777" w:rsidR="006755B7" w:rsidRDefault="006755B7" w:rsidP="006755B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170FCB0C" w14:textId="5B791B89" w:rsidR="006755B7" w:rsidRPr="004212B5" w:rsidRDefault="006755B7" w:rsidP="004212B5">
      <w:pPr>
        <w:pStyle w:val="af7"/>
        <w:widowControl w:val="0"/>
        <w:numPr>
          <w:ilvl w:val="0"/>
          <w:numId w:val="23"/>
        </w:num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4212B5">
        <w:rPr>
          <w:rFonts w:ascii="Times New Roman" w:eastAsia="Times New Roman" w:hAnsi="Times New Roman" w:cs="Times New Roman"/>
          <w:b/>
          <w:bCs/>
          <w:color w:val="000000"/>
          <w:sz w:val="24"/>
          <w:szCs w:val="24"/>
          <w:lang w:eastAsia="ru-RU"/>
        </w:rPr>
        <w:lastRenderedPageBreak/>
        <w:t>Додатки до технічної частини у складі:</w:t>
      </w:r>
    </w:p>
    <w:p w14:paraId="53ED4B92" w14:textId="77777777" w:rsidR="006755B7" w:rsidRPr="00E52202" w:rsidRDefault="006755B7" w:rsidP="006755B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5179136E" w14:textId="77777777" w:rsidR="006755B7" w:rsidRPr="00E52202" w:rsidRDefault="006755B7" w:rsidP="006755B7">
      <w:pPr>
        <w:widowControl w:val="0"/>
        <w:shd w:val="clear" w:color="auto" w:fill="FFFFFF"/>
        <w:autoSpaceDE w:val="0"/>
        <w:autoSpaceDN w:val="0"/>
        <w:adjustRightInd w:val="0"/>
        <w:spacing w:after="0"/>
        <w:jc w:val="right"/>
        <w:rPr>
          <w:rFonts w:ascii="Times New Roman" w:eastAsia="Times New Roman" w:hAnsi="Times New Roman" w:cs="Times New Roman"/>
          <w:b/>
          <w:sz w:val="24"/>
          <w:szCs w:val="24"/>
          <w:lang w:eastAsia="ru-RU"/>
        </w:rPr>
      </w:pPr>
      <w:r w:rsidRPr="00E52202">
        <w:rPr>
          <w:rFonts w:ascii="Times New Roman" w:eastAsia="Times New Roman" w:hAnsi="Times New Roman" w:cs="Times New Roman"/>
          <w:b/>
          <w:sz w:val="24"/>
          <w:szCs w:val="24"/>
          <w:lang w:eastAsia="ru-RU"/>
        </w:rPr>
        <w:t xml:space="preserve">Додаток №3.1 </w:t>
      </w:r>
    </w:p>
    <w:p w14:paraId="2CEB3250" w14:textId="77777777" w:rsidR="006755B7" w:rsidRDefault="006755B7" w:rsidP="006755B7">
      <w:pPr>
        <w:widowControl w:val="0"/>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ru-RU"/>
        </w:rPr>
      </w:pPr>
      <w:r w:rsidRPr="002343C5">
        <w:rPr>
          <w:rFonts w:ascii="Times New Roman" w:eastAsia="Calibri" w:hAnsi="Times New Roman" w:cs="Times New Roman"/>
          <w:sz w:val="24"/>
          <w:szCs w:val="24"/>
        </w:rPr>
        <w:t xml:space="preserve">Кошторисна документація в електронному вигляді в форматі інформаційного комплексу </w:t>
      </w:r>
      <w:r>
        <w:rPr>
          <w:rFonts w:ascii="Times New Roman" w:eastAsia="Calibri" w:hAnsi="Times New Roman" w:cs="Times New Roman"/>
          <w:sz w:val="24"/>
          <w:szCs w:val="24"/>
        </w:rPr>
        <w:t xml:space="preserve">та </w:t>
      </w:r>
      <w:r w:rsidRPr="002343C5">
        <w:rPr>
          <w:rFonts w:ascii="Times New Roman" w:eastAsia="Calibri" w:hAnsi="Times New Roman" w:cs="Times New Roman"/>
          <w:sz w:val="24"/>
          <w:szCs w:val="24"/>
        </w:rPr>
        <w:t>Відомість обсягів робіт</w:t>
      </w:r>
      <w:r>
        <w:rPr>
          <w:rFonts w:ascii="Times New Roman" w:eastAsia="Calibri" w:hAnsi="Times New Roman" w:cs="Times New Roman"/>
          <w:sz w:val="24"/>
          <w:szCs w:val="24"/>
        </w:rPr>
        <w:t xml:space="preserve"> </w:t>
      </w:r>
      <w:r w:rsidRPr="00032465">
        <w:rPr>
          <w:rFonts w:ascii="Times New Roman" w:eastAsia="Times New Roman" w:hAnsi="Times New Roman" w:cs="Times New Roman"/>
          <w:sz w:val="24"/>
          <w:szCs w:val="24"/>
          <w:lang w:eastAsia="ru-RU"/>
        </w:rPr>
        <w:t>(додатково додаються окремими файлами):</w:t>
      </w:r>
    </w:p>
    <w:p w14:paraId="55DBBA23" w14:textId="2A77F560" w:rsidR="006755B7" w:rsidRPr="00CF296E" w:rsidRDefault="007F7649" w:rsidP="00CF296E">
      <w:pPr>
        <w:widowControl w:val="0"/>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w:dxaOrig="1537" w:dyaOrig="997" w14:anchorId="0D92D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9" o:title=""/>
          </v:shape>
          <o:OLEObject Type="Embed" ProgID="Package" ShapeID="_x0000_i1025" DrawAspect="Icon" ObjectID="_1725352289" r:id="rId20"/>
        </w:object>
      </w:r>
      <w:r w:rsidR="00C4570C">
        <w:rPr>
          <w:rFonts w:ascii="Times New Roman" w:eastAsia="Times New Roman" w:hAnsi="Times New Roman" w:cs="Times New Roman"/>
          <w:sz w:val="24"/>
          <w:szCs w:val="24"/>
          <w:lang w:eastAsia="ru-RU"/>
        </w:rPr>
        <w:object w:dxaOrig="1537" w:dyaOrig="997" w14:anchorId="5606DBB4">
          <v:shape id="_x0000_i1026" type="#_x0000_t75" style="width:76.5pt;height:49.5pt" o:ole="">
            <v:imagedata r:id="rId21" o:title=""/>
          </v:shape>
          <o:OLEObject Type="Embed" ProgID="Excel.Sheet.8" ShapeID="_x0000_i1026" DrawAspect="Icon" ObjectID="_1725352290" r:id="rId22"/>
        </w:object>
      </w:r>
    </w:p>
    <w:p w14:paraId="6980B737" w14:textId="77777777" w:rsidR="006755B7" w:rsidRPr="00E52202" w:rsidRDefault="006755B7" w:rsidP="006755B7">
      <w:pPr>
        <w:tabs>
          <w:tab w:val="left" w:pos="851"/>
          <w:tab w:val="left" w:pos="1276"/>
        </w:tabs>
        <w:spacing w:after="0" w:line="240" w:lineRule="auto"/>
        <w:jc w:val="right"/>
        <w:rPr>
          <w:rFonts w:ascii="Times New Roman" w:eastAsia="Calibri" w:hAnsi="Times New Roman" w:cs="Times New Roman"/>
          <w:b/>
          <w:sz w:val="24"/>
          <w:szCs w:val="24"/>
        </w:rPr>
      </w:pPr>
      <w:r w:rsidRPr="00E52202">
        <w:rPr>
          <w:rFonts w:ascii="Times New Roman" w:eastAsia="Calibri" w:hAnsi="Times New Roman" w:cs="Times New Roman"/>
          <w:b/>
          <w:sz w:val="24"/>
          <w:szCs w:val="24"/>
        </w:rPr>
        <w:t>Додаток №3.2</w:t>
      </w:r>
    </w:p>
    <w:p w14:paraId="0A01A568" w14:textId="77777777" w:rsidR="006755B7" w:rsidRPr="002343C5" w:rsidRDefault="006755B7" w:rsidP="006755B7">
      <w:pPr>
        <w:tabs>
          <w:tab w:val="left" w:pos="851"/>
          <w:tab w:val="left" w:pos="1276"/>
        </w:tabs>
        <w:spacing w:after="0" w:line="240" w:lineRule="auto"/>
        <w:jc w:val="center"/>
        <w:rPr>
          <w:rFonts w:ascii="Times New Roman" w:eastAsia="Calibri" w:hAnsi="Times New Roman" w:cs="Times New Roman"/>
          <w:b/>
          <w:sz w:val="24"/>
          <w:szCs w:val="24"/>
        </w:rPr>
      </w:pPr>
      <w:r w:rsidRPr="002343C5">
        <w:rPr>
          <w:rFonts w:ascii="Times New Roman" w:eastAsia="Calibri" w:hAnsi="Times New Roman" w:cs="Times New Roman"/>
          <w:b/>
          <w:sz w:val="24"/>
          <w:szCs w:val="24"/>
        </w:rPr>
        <w:t>Календарний план виконання робіт</w:t>
      </w:r>
    </w:p>
    <w:p w14:paraId="7C3333E2" w14:textId="77777777" w:rsidR="006755B7" w:rsidRPr="002343C5" w:rsidRDefault="006755B7" w:rsidP="006755B7">
      <w:pPr>
        <w:tabs>
          <w:tab w:val="left" w:pos="851"/>
          <w:tab w:val="left" w:pos="1276"/>
        </w:tabs>
        <w:spacing w:after="0" w:line="240" w:lineRule="auto"/>
        <w:jc w:val="center"/>
        <w:rPr>
          <w:rFonts w:ascii="Times New Roman" w:eastAsia="Calibri" w:hAnsi="Times New Roman" w:cs="Times New Roman"/>
          <w:b/>
          <w:sz w:val="24"/>
          <w:szCs w:val="24"/>
        </w:rPr>
      </w:pPr>
    </w:p>
    <w:bookmarkStart w:id="2" w:name="_MON_1706363753"/>
    <w:bookmarkEnd w:id="2"/>
    <w:p w14:paraId="535A72A4" w14:textId="77777777" w:rsidR="006755B7" w:rsidRDefault="006755B7" w:rsidP="006755B7">
      <w:pPr>
        <w:numPr>
          <w:ilvl w:val="1"/>
          <w:numId w:val="0"/>
        </w:numPr>
        <w:tabs>
          <w:tab w:val="left" w:pos="851"/>
          <w:tab w:val="left" w:pos="1276"/>
        </w:tabs>
        <w:autoSpaceDN w:val="0"/>
        <w:spacing w:after="0" w:line="240" w:lineRule="auto"/>
        <w:jc w:val="center"/>
        <w:rPr>
          <w:rFonts w:ascii="Times New Roman" w:eastAsia="Calibri" w:hAnsi="Times New Roman" w:cs="Times New Roman"/>
          <w:b/>
          <w:sz w:val="24"/>
          <w:szCs w:val="24"/>
        </w:rPr>
      </w:pPr>
      <w:r w:rsidRPr="002343C5">
        <w:rPr>
          <w:rFonts w:ascii="Times New Roman" w:eastAsia="Calibri" w:hAnsi="Times New Roman" w:cs="Times New Roman"/>
          <w:b/>
          <w:sz w:val="24"/>
          <w:szCs w:val="24"/>
        </w:rPr>
        <w:object w:dxaOrig="1537" w:dyaOrig="997" w14:anchorId="26398F24">
          <v:shape id="_x0000_i1027" type="#_x0000_t75" style="width:78.75pt;height:49.5pt" o:ole="">
            <v:imagedata r:id="rId23" o:title=""/>
          </v:shape>
          <o:OLEObject Type="Embed" ProgID="Word.Document.12" ShapeID="_x0000_i1027" DrawAspect="Icon" ObjectID="_1725352291" r:id="rId24">
            <o:FieldCodes>\s</o:FieldCodes>
          </o:OLEObject>
        </w:object>
      </w:r>
      <w:r w:rsidRPr="00F33949">
        <w:rPr>
          <w:rFonts w:ascii="Times New Roman" w:eastAsia="Calibri" w:hAnsi="Times New Roman" w:cs="Times New Roman"/>
          <w:b/>
          <w:sz w:val="24"/>
          <w:szCs w:val="24"/>
        </w:rPr>
        <w:t xml:space="preserve"> </w:t>
      </w:r>
    </w:p>
    <w:p w14:paraId="4FECDC10" w14:textId="77777777" w:rsidR="006755B7" w:rsidRPr="00784A34" w:rsidRDefault="006755B7" w:rsidP="006755B7">
      <w:pPr>
        <w:tabs>
          <w:tab w:val="left" w:pos="851"/>
          <w:tab w:val="left" w:pos="1276"/>
        </w:tabs>
        <w:spacing w:after="0" w:line="240" w:lineRule="auto"/>
        <w:jc w:val="right"/>
        <w:rPr>
          <w:rFonts w:ascii="Times New Roman" w:eastAsia="Calibri" w:hAnsi="Times New Roman" w:cs="Times New Roman"/>
          <w:b/>
          <w:sz w:val="24"/>
          <w:szCs w:val="24"/>
        </w:rPr>
      </w:pPr>
      <w:r w:rsidRPr="00784A34">
        <w:rPr>
          <w:rFonts w:ascii="Times New Roman" w:eastAsia="Calibri" w:hAnsi="Times New Roman" w:cs="Times New Roman"/>
          <w:b/>
          <w:sz w:val="24"/>
          <w:szCs w:val="24"/>
        </w:rPr>
        <w:t>Додаток №3.</w:t>
      </w:r>
      <w:r>
        <w:rPr>
          <w:rFonts w:ascii="Times New Roman" w:eastAsia="Calibri" w:hAnsi="Times New Roman" w:cs="Times New Roman"/>
          <w:b/>
          <w:sz w:val="24"/>
          <w:szCs w:val="24"/>
        </w:rPr>
        <w:t>3</w:t>
      </w:r>
    </w:p>
    <w:p w14:paraId="4CC32D86" w14:textId="77777777" w:rsidR="006755B7" w:rsidRPr="002343C5" w:rsidRDefault="006755B7" w:rsidP="006755B7">
      <w:pPr>
        <w:tabs>
          <w:tab w:val="left" w:pos="851"/>
          <w:tab w:val="left" w:pos="1276"/>
        </w:tabs>
        <w:spacing w:after="0" w:line="240" w:lineRule="auto"/>
        <w:jc w:val="center"/>
        <w:rPr>
          <w:rFonts w:ascii="Times New Roman" w:eastAsia="Calibri" w:hAnsi="Times New Roman" w:cs="Times New Roman"/>
          <w:b/>
          <w:sz w:val="24"/>
          <w:szCs w:val="24"/>
        </w:rPr>
      </w:pPr>
      <w:r w:rsidRPr="002343C5">
        <w:rPr>
          <w:rFonts w:ascii="Times New Roman" w:eastAsia="Calibri" w:hAnsi="Times New Roman" w:cs="Times New Roman"/>
          <w:b/>
          <w:sz w:val="24"/>
          <w:szCs w:val="24"/>
        </w:rPr>
        <w:t>Технічні вимоги до обладнання і матеріалів</w:t>
      </w:r>
    </w:p>
    <w:p w14:paraId="76B6541B" w14:textId="77777777" w:rsidR="006755B7" w:rsidRPr="00784A34" w:rsidRDefault="006755B7" w:rsidP="006755B7">
      <w:pPr>
        <w:tabs>
          <w:tab w:val="left" w:pos="851"/>
          <w:tab w:val="left" w:pos="1276"/>
        </w:tabs>
        <w:spacing w:after="0" w:line="240" w:lineRule="auto"/>
        <w:rPr>
          <w:rFonts w:ascii="Times New Roman" w:eastAsia="Calibri" w:hAnsi="Times New Roman" w:cs="Times New Roman"/>
          <w:sz w:val="24"/>
          <w:szCs w:val="24"/>
        </w:rPr>
      </w:pPr>
    </w:p>
    <w:p w14:paraId="4BC57543" w14:textId="77777777" w:rsidR="006755B7" w:rsidRDefault="006755B7" w:rsidP="006755B7">
      <w:pPr>
        <w:pStyle w:val="1e"/>
        <w:rPr>
          <w:rFonts w:ascii="Times New Roman" w:hAnsi="Times New Roman" w:cs="Times New Roman"/>
          <w:color w:val="auto"/>
          <w:lang w:val="uk-UA"/>
        </w:rPr>
      </w:pPr>
      <w:r>
        <w:rPr>
          <w:rFonts w:ascii="Times New Roman" w:hAnsi="Times New Roman" w:cs="Times New Roman"/>
          <w:lang w:val="uk-UA"/>
        </w:rPr>
        <w:t xml:space="preserve">Інформація про технічні вимоги розміщена </w:t>
      </w:r>
      <w:r>
        <w:rPr>
          <w:rFonts w:ascii="Times New Roman" w:hAnsi="Times New Roman" w:cs="Times New Roman"/>
          <w:color w:val="auto"/>
          <w:lang w:val="uk-UA"/>
        </w:rPr>
        <w:t xml:space="preserve">за </w:t>
      </w:r>
      <w:proofErr w:type="spellStart"/>
      <w:r>
        <w:rPr>
          <w:rFonts w:ascii="Times New Roman" w:hAnsi="Times New Roman" w:cs="Times New Roman"/>
          <w:color w:val="auto"/>
          <w:lang w:val="uk-UA"/>
        </w:rPr>
        <w:t>електронн</w:t>
      </w:r>
      <w:r>
        <w:rPr>
          <w:rFonts w:ascii="Times New Roman" w:hAnsi="Times New Roman" w:cs="Times New Roman"/>
          <w:color w:val="auto"/>
        </w:rPr>
        <w:t>ими</w:t>
      </w:r>
      <w:proofErr w:type="spellEnd"/>
      <w:r>
        <w:rPr>
          <w:rFonts w:ascii="Times New Roman" w:hAnsi="Times New Roman" w:cs="Times New Roman"/>
          <w:color w:val="auto"/>
          <w:lang w:val="uk-UA"/>
        </w:rPr>
        <w:t xml:space="preserve"> адрес</w:t>
      </w:r>
      <w:proofErr w:type="spellStart"/>
      <w:r>
        <w:rPr>
          <w:rFonts w:ascii="Times New Roman" w:hAnsi="Times New Roman" w:cs="Times New Roman"/>
          <w:color w:val="auto"/>
        </w:rPr>
        <w:t>ами</w:t>
      </w:r>
      <w:proofErr w:type="spellEnd"/>
      <w:r>
        <w:rPr>
          <w:rFonts w:ascii="Times New Roman" w:hAnsi="Times New Roman" w:cs="Times New Roman"/>
          <w:color w:val="auto"/>
          <w:lang w:val="uk-UA"/>
        </w:rPr>
        <w:t>:</w:t>
      </w:r>
    </w:p>
    <w:p w14:paraId="71306314" w14:textId="77777777" w:rsidR="006755B7" w:rsidRPr="004C2351" w:rsidRDefault="006755B7" w:rsidP="006755B7">
      <w:pPr>
        <w:widowControl w:val="0"/>
        <w:shd w:val="clear" w:color="auto" w:fill="FFFFFF"/>
        <w:autoSpaceDE w:val="0"/>
        <w:autoSpaceDN w:val="0"/>
        <w:adjustRightInd w:val="0"/>
        <w:spacing w:after="0"/>
        <w:ind w:left="1418" w:hanging="1418"/>
        <w:contextualSpacing/>
        <w:jc w:val="both"/>
        <w:rPr>
          <w:rFonts w:ascii="Times New Roman" w:eastAsia="Calibri" w:hAnsi="Times New Roman" w:cs="Times New Roman"/>
          <w:sz w:val="24"/>
          <w:szCs w:val="24"/>
        </w:rPr>
      </w:pPr>
      <w:r w:rsidRPr="004C2351">
        <w:rPr>
          <w:rFonts w:ascii="Times New Roman" w:eastAsia="Times New Roman" w:hAnsi="Times New Roman" w:cs="Times New Roman"/>
          <w:sz w:val="24"/>
          <w:szCs w:val="24"/>
          <w:lang w:eastAsia="ru-RU"/>
        </w:rPr>
        <w:t xml:space="preserve">По </w:t>
      </w:r>
      <w:r w:rsidRPr="004C2351">
        <w:rPr>
          <w:rFonts w:ascii="Times New Roman" w:eastAsia="Times New Roman" w:hAnsi="Times New Roman" w:cs="Times New Roman"/>
          <w:b/>
          <w:sz w:val="24"/>
          <w:szCs w:val="24"/>
          <w:lang w:eastAsia="ru-RU"/>
        </w:rPr>
        <w:t>акредитованому обладнанню</w:t>
      </w:r>
      <w:r w:rsidRPr="004C2351">
        <w:rPr>
          <w:rFonts w:ascii="Times New Roman" w:eastAsia="Times New Roman" w:hAnsi="Times New Roman" w:cs="Times New Roman"/>
          <w:sz w:val="24"/>
          <w:szCs w:val="24"/>
          <w:lang w:eastAsia="ru-RU"/>
        </w:rPr>
        <w:t xml:space="preserve"> </w:t>
      </w:r>
      <w:r w:rsidRPr="004C2351">
        <w:rPr>
          <w:rFonts w:ascii="Times New Roman" w:eastAsia="Calibri" w:hAnsi="Times New Roman" w:cs="Times New Roman"/>
          <w:sz w:val="24"/>
          <w:szCs w:val="24"/>
        </w:rPr>
        <w:t xml:space="preserve"> перелік розміщується на сайтах ОСР за електронними адресами – </w:t>
      </w:r>
    </w:p>
    <w:p w14:paraId="6855EB00" w14:textId="77777777" w:rsidR="006755B7" w:rsidRPr="004C2351" w:rsidRDefault="006755B7" w:rsidP="006755B7">
      <w:pPr>
        <w:widowControl w:val="0"/>
        <w:shd w:val="clear" w:color="auto" w:fill="FFFFFF"/>
        <w:autoSpaceDE w:val="0"/>
        <w:autoSpaceDN w:val="0"/>
        <w:adjustRightInd w:val="0"/>
        <w:spacing w:after="0" w:line="240" w:lineRule="auto"/>
        <w:ind w:left="432"/>
        <w:contextualSpacing/>
        <w:jc w:val="center"/>
        <w:rPr>
          <w:rFonts w:ascii="Times New Roman" w:eastAsia="Times New Roman" w:hAnsi="Times New Roman" w:cs="Times New Roman"/>
          <w:color w:val="0000FF"/>
          <w:sz w:val="24"/>
          <w:szCs w:val="24"/>
          <w:u w:val="single"/>
          <w:lang w:eastAsia="ru-RU"/>
        </w:rPr>
      </w:pPr>
      <w:r w:rsidRPr="004C2351">
        <w:rPr>
          <w:rFonts w:ascii="Times New Roman" w:eastAsia="Times New Roman" w:hAnsi="Times New Roman" w:cs="Times New Roman"/>
          <w:color w:val="0000FF"/>
          <w:sz w:val="24"/>
          <w:szCs w:val="24"/>
          <w:u w:val="single"/>
          <w:lang w:eastAsia="ru-RU"/>
        </w:rPr>
        <w:t>https://www.dtek-dnem.com.ua/ua/accreditation</w:t>
      </w:r>
    </w:p>
    <w:p w14:paraId="43255F34" w14:textId="77777777" w:rsidR="006755B7" w:rsidRPr="004C2351" w:rsidRDefault="006755B7" w:rsidP="006755B7">
      <w:pPr>
        <w:widowControl w:val="0"/>
        <w:shd w:val="clear" w:color="auto" w:fill="FFFFFF"/>
        <w:autoSpaceDE w:val="0"/>
        <w:autoSpaceDN w:val="0"/>
        <w:adjustRightInd w:val="0"/>
        <w:spacing w:after="0" w:line="240" w:lineRule="auto"/>
        <w:ind w:left="432"/>
        <w:contextualSpacing/>
        <w:jc w:val="center"/>
        <w:rPr>
          <w:rFonts w:ascii="Times New Roman" w:eastAsia="Times New Roman" w:hAnsi="Times New Roman" w:cs="Times New Roman"/>
          <w:color w:val="0000FF"/>
          <w:sz w:val="24"/>
          <w:szCs w:val="24"/>
          <w:u w:val="single"/>
          <w:lang w:eastAsia="ru-RU"/>
        </w:rPr>
      </w:pPr>
      <w:r w:rsidRPr="004C2351">
        <w:rPr>
          <w:rFonts w:ascii="Times New Roman" w:eastAsia="Times New Roman" w:hAnsi="Times New Roman" w:cs="Times New Roman"/>
          <w:color w:val="0000FF"/>
          <w:sz w:val="24"/>
          <w:szCs w:val="24"/>
          <w:u w:val="single"/>
          <w:lang w:eastAsia="ru-RU"/>
        </w:rPr>
        <w:t>https://www.dtek-kem.com.ua/ru/accreditation</w:t>
      </w:r>
    </w:p>
    <w:p w14:paraId="0BC21F91" w14:textId="77777777" w:rsidR="006755B7" w:rsidRPr="004C2351" w:rsidRDefault="006755B7" w:rsidP="006755B7">
      <w:pPr>
        <w:widowControl w:val="0"/>
        <w:shd w:val="clear" w:color="auto" w:fill="FFFFFF"/>
        <w:autoSpaceDE w:val="0"/>
        <w:autoSpaceDN w:val="0"/>
        <w:adjustRightInd w:val="0"/>
        <w:spacing w:after="0" w:line="240" w:lineRule="auto"/>
        <w:ind w:left="432"/>
        <w:contextualSpacing/>
        <w:jc w:val="center"/>
        <w:rPr>
          <w:rFonts w:ascii="Times New Roman" w:eastAsia="Times New Roman" w:hAnsi="Times New Roman" w:cs="Times New Roman"/>
          <w:color w:val="0000FF"/>
          <w:sz w:val="24"/>
          <w:szCs w:val="24"/>
          <w:u w:val="single"/>
          <w:lang w:eastAsia="ru-RU"/>
        </w:rPr>
      </w:pPr>
      <w:r w:rsidRPr="004C2351">
        <w:rPr>
          <w:rFonts w:ascii="Times New Roman" w:eastAsia="Times New Roman" w:hAnsi="Times New Roman" w:cs="Times New Roman"/>
          <w:color w:val="0000FF"/>
          <w:sz w:val="24"/>
          <w:szCs w:val="24"/>
          <w:u w:val="single"/>
          <w:lang w:eastAsia="ru-RU"/>
        </w:rPr>
        <w:t>https://www.dtek-dem.com.ua/ua/accreditation</w:t>
      </w:r>
    </w:p>
    <w:p w14:paraId="3141B0B4" w14:textId="77777777" w:rsidR="006755B7" w:rsidRPr="004C2351" w:rsidRDefault="006755B7" w:rsidP="006755B7">
      <w:pPr>
        <w:widowControl w:val="0"/>
        <w:shd w:val="clear" w:color="auto" w:fill="FFFFFF"/>
        <w:autoSpaceDE w:val="0"/>
        <w:autoSpaceDN w:val="0"/>
        <w:adjustRightInd w:val="0"/>
        <w:spacing w:after="0" w:line="240" w:lineRule="auto"/>
        <w:ind w:left="432"/>
        <w:contextualSpacing/>
        <w:jc w:val="center"/>
        <w:rPr>
          <w:rFonts w:ascii="Times New Roman" w:eastAsia="Times New Roman" w:hAnsi="Times New Roman" w:cs="Times New Roman"/>
          <w:color w:val="0000FF"/>
          <w:sz w:val="24"/>
          <w:szCs w:val="24"/>
          <w:u w:val="single"/>
          <w:lang w:eastAsia="ru-RU"/>
        </w:rPr>
      </w:pPr>
      <w:r w:rsidRPr="004C2351">
        <w:rPr>
          <w:rFonts w:ascii="Times New Roman" w:eastAsia="Times New Roman" w:hAnsi="Times New Roman" w:cs="Times New Roman"/>
          <w:color w:val="0000FF"/>
          <w:sz w:val="24"/>
          <w:szCs w:val="24"/>
          <w:u w:val="single"/>
          <w:lang w:eastAsia="ru-RU"/>
        </w:rPr>
        <w:t>https://www.dtek-vvm.com.ua/ua/accreditation</w:t>
      </w:r>
    </w:p>
    <w:p w14:paraId="4024B79E" w14:textId="77777777" w:rsidR="006755B7" w:rsidRPr="004C2351" w:rsidRDefault="006755B7" w:rsidP="006755B7">
      <w:pPr>
        <w:widowControl w:val="0"/>
        <w:shd w:val="clear" w:color="auto" w:fill="FFFFFF"/>
        <w:autoSpaceDE w:val="0"/>
        <w:autoSpaceDN w:val="0"/>
        <w:adjustRightInd w:val="0"/>
        <w:spacing w:after="0" w:line="240" w:lineRule="auto"/>
        <w:ind w:left="432"/>
        <w:contextualSpacing/>
        <w:jc w:val="center"/>
        <w:rPr>
          <w:rFonts w:ascii="Times New Roman" w:eastAsia="Times New Roman" w:hAnsi="Times New Roman" w:cs="Times New Roman"/>
          <w:color w:val="0000FF"/>
          <w:sz w:val="24"/>
          <w:szCs w:val="24"/>
          <w:u w:val="single"/>
          <w:lang w:eastAsia="ru-RU"/>
        </w:rPr>
      </w:pPr>
      <w:r w:rsidRPr="004C2351">
        <w:rPr>
          <w:rFonts w:ascii="Times New Roman" w:eastAsia="Times New Roman" w:hAnsi="Times New Roman" w:cs="Times New Roman"/>
          <w:color w:val="0000FF"/>
          <w:sz w:val="24"/>
          <w:szCs w:val="24"/>
          <w:u w:val="single"/>
          <w:lang w:eastAsia="ru-RU"/>
        </w:rPr>
        <w:t>https://www.dtek-krem.com.ua/ua/accreditation</w:t>
      </w:r>
    </w:p>
    <w:p w14:paraId="5BA4F426" w14:textId="77777777" w:rsidR="006755B7" w:rsidRPr="002343C5" w:rsidRDefault="006755B7" w:rsidP="006755B7">
      <w:pPr>
        <w:tabs>
          <w:tab w:val="left" w:pos="851"/>
          <w:tab w:val="left" w:pos="1276"/>
        </w:tabs>
        <w:spacing w:after="0" w:line="240" w:lineRule="auto"/>
        <w:ind w:left="432"/>
        <w:jc w:val="center"/>
        <w:rPr>
          <w:rFonts w:ascii="Times New Roman" w:eastAsia="Calibri" w:hAnsi="Times New Roman" w:cs="Times New Roman"/>
          <w:sz w:val="24"/>
          <w:szCs w:val="24"/>
        </w:rPr>
      </w:pPr>
      <w:r w:rsidRPr="004C2351">
        <w:rPr>
          <w:rFonts w:ascii="Times New Roman" w:eastAsia="Times New Roman" w:hAnsi="Times New Roman" w:cs="Times New Roman"/>
          <w:color w:val="0000FF"/>
          <w:sz w:val="24"/>
          <w:szCs w:val="24"/>
          <w:u w:val="single"/>
          <w:lang w:eastAsia="ru-RU"/>
        </w:rPr>
        <w:t>https://www.dtek-oem.com.ua/ua/accreditation</w:t>
      </w:r>
    </w:p>
    <w:p w14:paraId="62374825" w14:textId="77777777" w:rsidR="006755B7" w:rsidRDefault="006755B7" w:rsidP="006755B7">
      <w:pPr>
        <w:spacing w:after="0" w:line="240" w:lineRule="auto"/>
        <w:jc w:val="right"/>
        <w:rPr>
          <w:rFonts w:ascii="Times New Roman" w:eastAsia="Calibri" w:hAnsi="Times New Roman" w:cs="Times New Roman"/>
          <w:b/>
          <w:sz w:val="24"/>
          <w:szCs w:val="24"/>
        </w:rPr>
      </w:pPr>
    </w:p>
    <w:p w14:paraId="7DD79452" w14:textId="77777777" w:rsidR="006755B7" w:rsidRDefault="006755B7" w:rsidP="006755B7">
      <w:pPr>
        <w:spacing w:after="0" w:line="240" w:lineRule="auto"/>
        <w:jc w:val="right"/>
        <w:rPr>
          <w:rFonts w:ascii="Times New Roman" w:eastAsia="Times New Roman" w:hAnsi="Times New Roman" w:cs="Times New Roman"/>
          <w:b/>
          <w:sz w:val="24"/>
          <w:szCs w:val="24"/>
          <w:lang w:eastAsia="ru-RU"/>
        </w:rPr>
      </w:pPr>
      <w:r w:rsidRPr="00784A34">
        <w:rPr>
          <w:rFonts w:ascii="Times New Roman" w:eastAsia="Calibri" w:hAnsi="Times New Roman" w:cs="Times New Roman"/>
          <w:b/>
          <w:sz w:val="24"/>
          <w:szCs w:val="24"/>
        </w:rPr>
        <w:t>Додаток №3.</w:t>
      </w:r>
      <w:r>
        <w:rPr>
          <w:rFonts w:ascii="Times New Roman" w:eastAsia="Calibri" w:hAnsi="Times New Roman" w:cs="Times New Roman"/>
          <w:b/>
          <w:sz w:val="24"/>
          <w:szCs w:val="24"/>
        </w:rPr>
        <w:t>4</w:t>
      </w:r>
    </w:p>
    <w:p w14:paraId="526208AC" w14:textId="77777777" w:rsidR="006755B7" w:rsidRDefault="006755B7" w:rsidP="006755B7">
      <w:pPr>
        <w:numPr>
          <w:ilvl w:val="1"/>
          <w:numId w:val="0"/>
        </w:numPr>
        <w:tabs>
          <w:tab w:val="left" w:pos="851"/>
          <w:tab w:val="left" w:pos="1276"/>
        </w:tabs>
        <w:autoSpaceDN w:val="0"/>
        <w:spacing w:after="0" w:line="240" w:lineRule="auto"/>
        <w:jc w:val="center"/>
        <w:rPr>
          <w:rFonts w:ascii="Times New Roman" w:eastAsia="Calibri" w:hAnsi="Times New Roman" w:cs="Times New Roman"/>
          <w:b/>
          <w:sz w:val="24"/>
          <w:szCs w:val="24"/>
        </w:rPr>
      </w:pPr>
      <w:proofErr w:type="spellStart"/>
      <w:r w:rsidRPr="00032465">
        <w:rPr>
          <w:rFonts w:ascii="Times New Roman" w:eastAsia="Calibri" w:hAnsi="Times New Roman" w:cs="Times New Roman"/>
          <w:b/>
          <w:sz w:val="24"/>
          <w:szCs w:val="24"/>
        </w:rPr>
        <w:t>Пiдсумкова</w:t>
      </w:r>
      <w:proofErr w:type="spellEnd"/>
      <w:r w:rsidRPr="00032465">
        <w:rPr>
          <w:rFonts w:ascii="Times New Roman" w:eastAsia="Calibri" w:hAnsi="Times New Roman" w:cs="Times New Roman"/>
          <w:b/>
          <w:sz w:val="24"/>
          <w:szCs w:val="24"/>
        </w:rPr>
        <w:t xml:space="preserve"> відомість ресурсів</w:t>
      </w:r>
    </w:p>
    <w:p w14:paraId="15F38421" w14:textId="77777777" w:rsidR="006755B7" w:rsidRDefault="006755B7" w:rsidP="006755B7">
      <w:pPr>
        <w:numPr>
          <w:ilvl w:val="1"/>
          <w:numId w:val="0"/>
        </w:numPr>
        <w:tabs>
          <w:tab w:val="left" w:pos="851"/>
          <w:tab w:val="left" w:pos="1276"/>
        </w:tabs>
        <w:autoSpaceDN w:val="0"/>
        <w:spacing w:after="0" w:line="240" w:lineRule="auto"/>
        <w:jc w:val="center"/>
        <w:rPr>
          <w:rFonts w:ascii="Times New Roman" w:eastAsia="Calibri" w:hAnsi="Times New Roman" w:cs="Times New Roman"/>
          <w:b/>
          <w:sz w:val="24"/>
          <w:szCs w:val="24"/>
        </w:rPr>
      </w:pPr>
    </w:p>
    <w:tbl>
      <w:tblPr>
        <w:tblStyle w:val="71"/>
        <w:tblW w:w="0" w:type="auto"/>
        <w:tblLayout w:type="fixed"/>
        <w:tblLook w:val="04A0" w:firstRow="1" w:lastRow="0" w:firstColumn="1" w:lastColumn="0" w:noHBand="0" w:noVBand="1"/>
      </w:tblPr>
      <w:tblGrid>
        <w:gridCol w:w="482"/>
        <w:gridCol w:w="855"/>
        <w:gridCol w:w="1352"/>
        <w:gridCol w:w="1105"/>
        <w:gridCol w:w="1035"/>
        <w:gridCol w:w="1018"/>
        <w:gridCol w:w="952"/>
        <w:gridCol w:w="993"/>
        <w:gridCol w:w="992"/>
        <w:gridCol w:w="1695"/>
      </w:tblGrid>
      <w:tr w:rsidR="006755B7" w:rsidRPr="00F33949" w14:paraId="29FBDC79" w14:textId="77777777" w:rsidTr="006755B7">
        <w:trPr>
          <w:trHeight w:val="308"/>
        </w:trPr>
        <w:tc>
          <w:tcPr>
            <w:tcW w:w="482" w:type="dxa"/>
            <w:vMerge w:val="restart"/>
            <w:tcBorders>
              <w:top w:val="single" w:sz="4" w:space="0" w:color="auto"/>
              <w:left w:val="single" w:sz="4" w:space="0" w:color="auto"/>
              <w:bottom w:val="single" w:sz="4" w:space="0" w:color="auto"/>
              <w:right w:val="single" w:sz="4" w:space="0" w:color="auto"/>
            </w:tcBorders>
            <w:hideMark/>
          </w:tcPr>
          <w:p w14:paraId="3A20B111"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w:t>
            </w:r>
            <w:r w:rsidRPr="00F33949">
              <w:rPr>
                <w:rFonts w:eastAsia="Calibri"/>
                <w:b/>
              </w:rPr>
              <w:br/>
              <w:t>п/п</w:t>
            </w:r>
          </w:p>
        </w:tc>
        <w:tc>
          <w:tcPr>
            <w:tcW w:w="855" w:type="dxa"/>
            <w:vMerge w:val="restart"/>
            <w:tcBorders>
              <w:top w:val="single" w:sz="4" w:space="0" w:color="auto"/>
              <w:left w:val="single" w:sz="4" w:space="0" w:color="auto"/>
              <w:bottom w:val="single" w:sz="4" w:space="0" w:color="auto"/>
              <w:right w:val="single" w:sz="4" w:space="0" w:color="auto"/>
            </w:tcBorders>
            <w:hideMark/>
          </w:tcPr>
          <w:p w14:paraId="1335B32B"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Шифр ресурсу</w:t>
            </w:r>
          </w:p>
        </w:tc>
        <w:tc>
          <w:tcPr>
            <w:tcW w:w="1352" w:type="dxa"/>
            <w:vMerge w:val="restart"/>
            <w:tcBorders>
              <w:top w:val="single" w:sz="4" w:space="0" w:color="auto"/>
              <w:left w:val="single" w:sz="4" w:space="0" w:color="auto"/>
              <w:bottom w:val="single" w:sz="4" w:space="0" w:color="auto"/>
              <w:right w:val="single" w:sz="4" w:space="0" w:color="auto"/>
            </w:tcBorders>
            <w:hideMark/>
          </w:tcPr>
          <w:p w14:paraId="0E2731DF" w14:textId="77777777" w:rsidR="006755B7" w:rsidRPr="00F33949" w:rsidRDefault="006755B7" w:rsidP="006755B7">
            <w:pPr>
              <w:numPr>
                <w:ilvl w:val="1"/>
                <w:numId w:val="0"/>
              </w:numPr>
              <w:tabs>
                <w:tab w:val="left" w:pos="851"/>
                <w:tab w:val="left" w:pos="1276"/>
              </w:tabs>
              <w:jc w:val="center"/>
              <w:rPr>
                <w:rFonts w:eastAsia="Calibri"/>
                <w:b/>
              </w:rPr>
            </w:pPr>
            <w:proofErr w:type="spellStart"/>
            <w:r w:rsidRPr="00F33949">
              <w:rPr>
                <w:rFonts w:eastAsia="Calibri"/>
                <w:b/>
              </w:rPr>
              <w:t>Найменування</w:t>
            </w:r>
            <w:proofErr w:type="spellEnd"/>
            <w:r w:rsidRPr="00F33949">
              <w:rPr>
                <w:rFonts w:eastAsia="Calibri"/>
                <w:b/>
              </w:rPr>
              <w:t xml:space="preserve"> </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10B0E2CD" w14:textId="77777777" w:rsidR="006755B7" w:rsidRPr="00F33949" w:rsidRDefault="006755B7" w:rsidP="006755B7">
            <w:pPr>
              <w:numPr>
                <w:ilvl w:val="1"/>
                <w:numId w:val="0"/>
              </w:numPr>
              <w:tabs>
                <w:tab w:val="left" w:pos="851"/>
                <w:tab w:val="left" w:pos="1276"/>
              </w:tabs>
              <w:jc w:val="center"/>
              <w:rPr>
                <w:rFonts w:eastAsia="Calibri"/>
                <w:b/>
              </w:rPr>
            </w:pPr>
            <w:proofErr w:type="spellStart"/>
            <w:r w:rsidRPr="00F33949">
              <w:rPr>
                <w:rFonts w:eastAsia="Calibri"/>
                <w:b/>
              </w:rPr>
              <w:t>Одиниця</w:t>
            </w:r>
            <w:proofErr w:type="spellEnd"/>
            <w:r w:rsidRPr="00F33949">
              <w:rPr>
                <w:rFonts w:eastAsia="Calibri"/>
                <w:b/>
              </w:rPr>
              <w:t xml:space="preserve"> </w:t>
            </w:r>
            <w:r w:rsidRPr="00F33949">
              <w:rPr>
                <w:rFonts w:eastAsia="Calibri"/>
                <w:b/>
              </w:rPr>
              <w:br/>
            </w:r>
            <w:proofErr w:type="spellStart"/>
            <w:r w:rsidRPr="00F33949">
              <w:rPr>
                <w:rFonts w:eastAsia="Calibri"/>
                <w:b/>
              </w:rPr>
              <w:t>виміру</w:t>
            </w:r>
            <w:proofErr w:type="spellEnd"/>
          </w:p>
        </w:tc>
        <w:tc>
          <w:tcPr>
            <w:tcW w:w="1035" w:type="dxa"/>
            <w:vMerge w:val="restart"/>
            <w:tcBorders>
              <w:top w:val="single" w:sz="4" w:space="0" w:color="auto"/>
              <w:left w:val="single" w:sz="4" w:space="0" w:color="auto"/>
              <w:bottom w:val="single" w:sz="4" w:space="0" w:color="auto"/>
              <w:right w:val="single" w:sz="4" w:space="0" w:color="auto"/>
            </w:tcBorders>
            <w:hideMark/>
          </w:tcPr>
          <w:p w14:paraId="6CF97B15" w14:textId="77777777" w:rsidR="006755B7" w:rsidRPr="00F33949" w:rsidRDefault="006755B7" w:rsidP="006755B7">
            <w:pPr>
              <w:numPr>
                <w:ilvl w:val="1"/>
                <w:numId w:val="0"/>
              </w:numPr>
              <w:tabs>
                <w:tab w:val="left" w:pos="851"/>
                <w:tab w:val="left" w:pos="1276"/>
              </w:tabs>
              <w:jc w:val="center"/>
              <w:rPr>
                <w:rFonts w:eastAsia="Calibri"/>
                <w:b/>
              </w:rPr>
            </w:pPr>
            <w:proofErr w:type="spellStart"/>
            <w:r w:rsidRPr="00F33949">
              <w:rPr>
                <w:rFonts w:eastAsia="Calibri"/>
                <w:b/>
              </w:rPr>
              <w:t>Кількість</w:t>
            </w:r>
            <w:proofErr w:type="spellEnd"/>
          </w:p>
        </w:tc>
        <w:tc>
          <w:tcPr>
            <w:tcW w:w="1018" w:type="dxa"/>
            <w:vMerge w:val="restart"/>
            <w:tcBorders>
              <w:top w:val="single" w:sz="4" w:space="0" w:color="auto"/>
              <w:left w:val="single" w:sz="4" w:space="0" w:color="auto"/>
              <w:bottom w:val="single" w:sz="4" w:space="0" w:color="auto"/>
              <w:right w:val="single" w:sz="4" w:space="0" w:color="auto"/>
            </w:tcBorders>
            <w:hideMark/>
          </w:tcPr>
          <w:p w14:paraId="39F3BFB4" w14:textId="77777777" w:rsidR="006755B7" w:rsidRPr="00F33949" w:rsidRDefault="006755B7" w:rsidP="006755B7">
            <w:pPr>
              <w:numPr>
                <w:ilvl w:val="1"/>
                <w:numId w:val="0"/>
              </w:numPr>
              <w:tabs>
                <w:tab w:val="left" w:pos="851"/>
                <w:tab w:val="left" w:pos="1276"/>
              </w:tabs>
              <w:jc w:val="center"/>
              <w:rPr>
                <w:rFonts w:eastAsia="Calibri"/>
                <w:b/>
              </w:rPr>
            </w:pPr>
            <w:proofErr w:type="spellStart"/>
            <w:r w:rsidRPr="00F33949">
              <w:rPr>
                <w:rFonts w:eastAsia="Calibri"/>
                <w:b/>
              </w:rPr>
              <w:t>Поточна</w:t>
            </w:r>
            <w:proofErr w:type="spellEnd"/>
            <w:r w:rsidRPr="00F33949">
              <w:rPr>
                <w:rFonts w:eastAsia="Calibri"/>
                <w:b/>
              </w:rPr>
              <w:t xml:space="preserve"> </w:t>
            </w:r>
            <w:r w:rsidRPr="00F33949">
              <w:rPr>
                <w:rFonts w:eastAsia="Calibri"/>
                <w:b/>
              </w:rPr>
              <w:br/>
            </w:r>
            <w:proofErr w:type="spellStart"/>
            <w:r w:rsidRPr="00F33949">
              <w:rPr>
                <w:rFonts w:eastAsia="Calibri"/>
                <w:b/>
              </w:rPr>
              <w:t>ціна</w:t>
            </w:r>
            <w:proofErr w:type="spellEnd"/>
            <w:r w:rsidRPr="00F33949">
              <w:rPr>
                <w:rFonts w:eastAsia="Calibri"/>
                <w:b/>
              </w:rPr>
              <w:t xml:space="preserve"> за</w:t>
            </w:r>
            <w:r w:rsidRPr="00F33949">
              <w:rPr>
                <w:rFonts w:eastAsia="Calibri"/>
                <w:b/>
              </w:rPr>
              <w:br/>
            </w:r>
            <w:proofErr w:type="spellStart"/>
            <w:proofErr w:type="gramStart"/>
            <w:r w:rsidRPr="00F33949">
              <w:rPr>
                <w:rFonts w:eastAsia="Calibri"/>
                <w:b/>
              </w:rPr>
              <w:t>одиницю</w:t>
            </w:r>
            <w:proofErr w:type="spellEnd"/>
            <w:r w:rsidRPr="00F33949">
              <w:rPr>
                <w:rFonts w:eastAsia="Calibri"/>
                <w:b/>
              </w:rPr>
              <w:t>,</w:t>
            </w:r>
            <w:r w:rsidRPr="00F33949">
              <w:rPr>
                <w:rFonts w:eastAsia="Calibri"/>
                <w:b/>
              </w:rPr>
              <w:br/>
              <w:t>грн.</w:t>
            </w:r>
            <w:proofErr w:type="gramEnd"/>
          </w:p>
        </w:tc>
        <w:tc>
          <w:tcPr>
            <w:tcW w:w="2937" w:type="dxa"/>
            <w:gridSpan w:val="3"/>
            <w:tcBorders>
              <w:top w:val="single" w:sz="4" w:space="0" w:color="auto"/>
              <w:left w:val="single" w:sz="4" w:space="0" w:color="auto"/>
              <w:bottom w:val="single" w:sz="4" w:space="0" w:color="auto"/>
              <w:right w:val="single" w:sz="4" w:space="0" w:color="auto"/>
            </w:tcBorders>
            <w:hideMark/>
          </w:tcPr>
          <w:p w14:paraId="570E2598"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xml:space="preserve">в тому </w:t>
            </w:r>
            <w:proofErr w:type="spellStart"/>
            <w:r w:rsidRPr="00F33949">
              <w:rPr>
                <w:rFonts w:eastAsia="Calibri"/>
                <w:b/>
              </w:rPr>
              <w:t>числі</w:t>
            </w:r>
            <w:proofErr w:type="spellEnd"/>
            <w:r w:rsidRPr="00F33949">
              <w:rPr>
                <w:rFonts w:eastAsia="Calibri"/>
                <w:b/>
              </w:rPr>
              <w:t>:</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54C523D1" w14:textId="77777777" w:rsidR="006755B7" w:rsidRPr="00F33949" w:rsidRDefault="006755B7" w:rsidP="006755B7">
            <w:pPr>
              <w:numPr>
                <w:ilvl w:val="1"/>
                <w:numId w:val="0"/>
              </w:numPr>
              <w:tabs>
                <w:tab w:val="left" w:pos="851"/>
                <w:tab w:val="left" w:pos="1276"/>
              </w:tabs>
              <w:jc w:val="center"/>
              <w:rPr>
                <w:rFonts w:eastAsia="Calibri"/>
                <w:b/>
                <w:highlight w:val="green"/>
                <w:u w:val="single"/>
              </w:rPr>
            </w:pPr>
            <w:proofErr w:type="spellStart"/>
            <w:r w:rsidRPr="00D436E0">
              <w:rPr>
                <w:rFonts w:eastAsia="Calibri"/>
                <w:b/>
              </w:rPr>
              <w:t>Обґрунтування</w:t>
            </w:r>
            <w:proofErr w:type="spellEnd"/>
            <w:r w:rsidRPr="00D436E0">
              <w:rPr>
                <w:rFonts w:eastAsia="Calibri"/>
                <w:b/>
              </w:rPr>
              <w:br/>
            </w:r>
            <w:proofErr w:type="spellStart"/>
            <w:r w:rsidRPr="00D436E0">
              <w:rPr>
                <w:rFonts w:eastAsia="Calibri"/>
                <w:b/>
              </w:rPr>
              <w:t>ціни</w:t>
            </w:r>
            <w:proofErr w:type="spellEnd"/>
            <w:r w:rsidRPr="00D436E0">
              <w:rPr>
                <w:rFonts w:eastAsia="Calibri"/>
                <w:b/>
              </w:rPr>
              <w:t xml:space="preserve">/ </w:t>
            </w:r>
            <w:proofErr w:type="spellStart"/>
            <w:r w:rsidRPr="00D436E0">
              <w:rPr>
                <w:rFonts w:eastAsia="Calibri"/>
                <w:b/>
              </w:rPr>
              <w:t>країна</w:t>
            </w:r>
            <w:proofErr w:type="spellEnd"/>
            <w:r w:rsidRPr="00D436E0">
              <w:rPr>
                <w:rFonts w:eastAsia="Calibri"/>
                <w:b/>
              </w:rPr>
              <w:t xml:space="preserve"> - </w:t>
            </w:r>
            <w:proofErr w:type="spellStart"/>
            <w:r w:rsidRPr="00D436E0">
              <w:rPr>
                <w:rFonts w:eastAsia="Calibri"/>
                <w:b/>
              </w:rPr>
              <w:t>виробник</w:t>
            </w:r>
            <w:proofErr w:type="spellEnd"/>
          </w:p>
        </w:tc>
      </w:tr>
      <w:tr w:rsidR="006755B7" w:rsidRPr="00F33949" w14:paraId="4B36D721" w14:textId="77777777" w:rsidTr="006755B7">
        <w:trPr>
          <w:trHeight w:val="1365"/>
        </w:trPr>
        <w:tc>
          <w:tcPr>
            <w:tcW w:w="482" w:type="dxa"/>
            <w:vMerge/>
            <w:tcBorders>
              <w:top w:val="single" w:sz="4" w:space="0" w:color="auto"/>
              <w:left w:val="single" w:sz="4" w:space="0" w:color="auto"/>
              <w:bottom w:val="single" w:sz="4" w:space="0" w:color="auto"/>
              <w:right w:val="single" w:sz="4" w:space="0" w:color="auto"/>
            </w:tcBorders>
            <w:vAlign w:val="center"/>
            <w:hideMark/>
          </w:tcPr>
          <w:p w14:paraId="3E45D5BD" w14:textId="77777777" w:rsidR="006755B7" w:rsidRPr="00F33949" w:rsidRDefault="006755B7" w:rsidP="006755B7">
            <w:pPr>
              <w:numPr>
                <w:ilvl w:val="1"/>
                <w:numId w:val="0"/>
              </w:numPr>
              <w:rPr>
                <w:rFonts w:eastAsia="Calibri"/>
                <w:b/>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18258DF4" w14:textId="77777777" w:rsidR="006755B7" w:rsidRPr="00F33949" w:rsidRDefault="006755B7" w:rsidP="006755B7">
            <w:pPr>
              <w:numPr>
                <w:ilvl w:val="1"/>
                <w:numId w:val="0"/>
              </w:numPr>
              <w:rPr>
                <w:rFonts w:eastAsia="Calibri"/>
                <w:b/>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14:paraId="73C37865" w14:textId="77777777" w:rsidR="006755B7" w:rsidRPr="00F33949" w:rsidRDefault="006755B7" w:rsidP="006755B7">
            <w:pPr>
              <w:numPr>
                <w:ilvl w:val="1"/>
                <w:numId w:val="0"/>
              </w:numPr>
              <w:rPr>
                <w:rFonts w:eastAsia="Calibri"/>
                <w:b/>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CEEA1B8" w14:textId="77777777" w:rsidR="006755B7" w:rsidRPr="00F33949" w:rsidRDefault="006755B7" w:rsidP="006755B7">
            <w:pPr>
              <w:numPr>
                <w:ilvl w:val="1"/>
                <w:numId w:val="0"/>
              </w:numPr>
              <w:rPr>
                <w:rFonts w:eastAsia="Calibri"/>
                <w:b/>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14:paraId="59BEE064" w14:textId="77777777" w:rsidR="006755B7" w:rsidRPr="00F33949" w:rsidRDefault="006755B7" w:rsidP="006755B7">
            <w:pPr>
              <w:numPr>
                <w:ilvl w:val="1"/>
                <w:numId w:val="0"/>
              </w:numPr>
              <w:rPr>
                <w:rFonts w:eastAsia="Calibri"/>
                <w:b/>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0AB34049" w14:textId="77777777" w:rsidR="006755B7" w:rsidRPr="00F33949" w:rsidRDefault="006755B7" w:rsidP="006755B7">
            <w:pPr>
              <w:numPr>
                <w:ilvl w:val="1"/>
                <w:numId w:val="0"/>
              </w:numPr>
              <w:rPr>
                <w:rFonts w:eastAsia="Calibri"/>
                <w:b/>
              </w:rPr>
            </w:pPr>
          </w:p>
        </w:tc>
        <w:tc>
          <w:tcPr>
            <w:tcW w:w="952" w:type="dxa"/>
            <w:tcBorders>
              <w:top w:val="single" w:sz="4" w:space="0" w:color="auto"/>
              <w:left w:val="single" w:sz="4" w:space="0" w:color="auto"/>
              <w:bottom w:val="single" w:sz="4" w:space="0" w:color="auto"/>
              <w:right w:val="single" w:sz="4" w:space="0" w:color="auto"/>
            </w:tcBorders>
            <w:hideMark/>
          </w:tcPr>
          <w:p w14:paraId="19B5EFD6" w14:textId="77777777" w:rsidR="006755B7" w:rsidRPr="00F33949" w:rsidRDefault="006755B7" w:rsidP="006755B7">
            <w:pPr>
              <w:numPr>
                <w:ilvl w:val="1"/>
                <w:numId w:val="0"/>
              </w:numPr>
              <w:tabs>
                <w:tab w:val="left" w:pos="851"/>
                <w:tab w:val="left" w:pos="1276"/>
              </w:tabs>
              <w:jc w:val="center"/>
              <w:rPr>
                <w:rFonts w:eastAsia="Calibri"/>
                <w:b/>
              </w:rPr>
            </w:pPr>
            <w:proofErr w:type="spellStart"/>
            <w:r w:rsidRPr="00F33949">
              <w:rPr>
                <w:rFonts w:eastAsia="Calibri"/>
                <w:b/>
              </w:rPr>
              <w:t>відпускна</w:t>
            </w:r>
            <w:proofErr w:type="spellEnd"/>
            <w:r w:rsidRPr="00F33949">
              <w:rPr>
                <w:rFonts w:eastAsia="Calibri"/>
                <w:b/>
              </w:rPr>
              <w:br/>
            </w:r>
            <w:proofErr w:type="spellStart"/>
            <w:r w:rsidRPr="00F33949">
              <w:rPr>
                <w:rFonts w:eastAsia="Calibri"/>
                <w:b/>
              </w:rPr>
              <w:t>ціна</w:t>
            </w:r>
            <w:proofErr w:type="spellEnd"/>
            <w:r w:rsidRPr="00F33949">
              <w:rPr>
                <w:rFonts w:eastAsia="Calibri"/>
                <w:b/>
              </w:rPr>
              <w:t>, грн.</w:t>
            </w:r>
          </w:p>
        </w:tc>
        <w:tc>
          <w:tcPr>
            <w:tcW w:w="993" w:type="dxa"/>
            <w:tcBorders>
              <w:top w:val="single" w:sz="4" w:space="0" w:color="auto"/>
              <w:left w:val="single" w:sz="4" w:space="0" w:color="auto"/>
              <w:bottom w:val="single" w:sz="4" w:space="0" w:color="auto"/>
              <w:right w:val="single" w:sz="4" w:space="0" w:color="auto"/>
            </w:tcBorders>
            <w:hideMark/>
          </w:tcPr>
          <w:p w14:paraId="73BEAADF"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транс-</w:t>
            </w:r>
            <w:r w:rsidRPr="00F33949">
              <w:rPr>
                <w:rFonts w:eastAsia="Calibri"/>
                <w:b/>
              </w:rPr>
              <w:br/>
            </w:r>
            <w:proofErr w:type="spellStart"/>
            <w:r w:rsidRPr="00F33949">
              <w:rPr>
                <w:rFonts w:eastAsia="Calibri"/>
                <w:b/>
              </w:rPr>
              <w:t>портна</w:t>
            </w:r>
            <w:proofErr w:type="spellEnd"/>
            <w:r w:rsidRPr="00F33949">
              <w:rPr>
                <w:rFonts w:eastAsia="Calibri"/>
                <w:b/>
              </w:rPr>
              <w:br/>
            </w:r>
            <w:proofErr w:type="spellStart"/>
            <w:r w:rsidRPr="00F33949">
              <w:rPr>
                <w:rFonts w:eastAsia="Calibri"/>
                <w:b/>
              </w:rPr>
              <w:t>складова</w:t>
            </w:r>
            <w:proofErr w:type="spellEnd"/>
            <w:r w:rsidRPr="00F33949">
              <w:rPr>
                <w:rFonts w:eastAsia="Calibri"/>
                <w:b/>
              </w:rPr>
              <w:t xml:space="preserve">, </w:t>
            </w:r>
            <w:r w:rsidRPr="00F33949">
              <w:rPr>
                <w:rFonts w:eastAsia="Calibri"/>
                <w:b/>
              </w:rPr>
              <w:br/>
              <w:t>грн.</w:t>
            </w:r>
          </w:p>
        </w:tc>
        <w:tc>
          <w:tcPr>
            <w:tcW w:w="992" w:type="dxa"/>
            <w:tcBorders>
              <w:top w:val="single" w:sz="4" w:space="0" w:color="auto"/>
              <w:left w:val="single" w:sz="4" w:space="0" w:color="auto"/>
              <w:bottom w:val="single" w:sz="4" w:space="0" w:color="auto"/>
              <w:right w:val="single" w:sz="4" w:space="0" w:color="auto"/>
            </w:tcBorders>
            <w:hideMark/>
          </w:tcPr>
          <w:p w14:paraId="74AE2DD0" w14:textId="77777777" w:rsidR="006755B7" w:rsidRPr="00F33949" w:rsidRDefault="006755B7" w:rsidP="006755B7">
            <w:pPr>
              <w:numPr>
                <w:ilvl w:val="1"/>
                <w:numId w:val="0"/>
              </w:numPr>
              <w:tabs>
                <w:tab w:val="left" w:pos="851"/>
                <w:tab w:val="left" w:pos="1276"/>
              </w:tabs>
              <w:jc w:val="center"/>
              <w:rPr>
                <w:rFonts w:eastAsia="Calibri"/>
                <w:b/>
              </w:rPr>
            </w:pPr>
            <w:proofErr w:type="spellStart"/>
            <w:r w:rsidRPr="00F33949">
              <w:rPr>
                <w:rFonts w:eastAsia="Calibri"/>
                <w:b/>
              </w:rPr>
              <w:t>заготі</w:t>
            </w:r>
            <w:proofErr w:type="spellEnd"/>
            <w:r w:rsidRPr="00F33949">
              <w:rPr>
                <w:rFonts w:eastAsia="Calibri"/>
                <w:b/>
              </w:rPr>
              <w:t>-</w:t>
            </w:r>
            <w:r w:rsidRPr="00F33949">
              <w:rPr>
                <w:rFonts w:eastAsia="Calibri"/>
                <w:b/>
              </w:rPr>
              <w:br/>
            </w:r>
            <w:proofErr w:type="spellStart"/>
            <w:r w:rsidRPr="00F33949">
              <w:rPr>
                <w:rFonts w:eastAsia="Calibri"/>
                <w:b/>
              </w:rPr>
              <w:t>вельно</w:t>
            </w:r>
            <w:proofErr w:type="spellEnd"/>
            <w:r w:rsidRPr="00F33949">
              <w:rPr>
                <w:rFonts w:eastAsia="Calibri"/>
                <w:b/>
              </w:rPr>
              <w:t>-</w:t>
            </w:r>
            <w:r w:rsidRPr="00F33949">
              <w:rPr>
                <w:rFonts w:eastAsia="Calibri"/>
                <w:b/>
              </w:rPr>
              <w:br/>
            </w:r>
            <w:proofErr w:type="spellStart"/>
            <w:r w:rsidRPr="00F33949">
              <w:rPr>
                <w:rFonts w:eastAsia="Calibri"/>
                <w:b/>
              </w:rPr>
              <w:t>складські</w:t>
            </w:r>
            <w:proofErr w:type="spellEnd"/>
            <w:r w:rsidRPr="00F33949">
              <w:rPr>
                <w:rFonts w:eastAsia="Calibri"/>
                <w:b/>
              </w:rPr>
              <w:br/>
            </w:r>
            <w:proofErr w:type="spellStart"/>
            <w:proofErr w:type="gramStart"/>
            <w:r w:rsidRPr="00F33949">
              <w:rPr>
                <w:rFonts w:eastAsia="Calibri"/>
                <w:b/>
              </w:rPr>
              <w:t>витрати</w:t>
            </w:r>
            <w:proofErr w:type="spellEnd"/>
            <w:r w:rsidRPr="00F33949">
              <w:rPr>
                <w:rFonts w:eastAsia="Calibri"/>
                <w:b/>
              </w:rPr>
              <w:t>,</w:t>
            </w:r>
            <w:r w:rsidRPr="00F33949">
              <w:rPr>
                <w:rFonts w:eastAsia="Calibri"/>
                <w:b/>
              </w:rPr>
              <w:br/>
              <w:t>грн.</w:t>
            </w:r>
            <w:proofErr w:type="gramEnd"/>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92067B1" w14:textId="77777777" w:rsidR="006755B7" w:rsidRPr="00F33949" w:rsidRDefault="006755B7" w:rsidP="006755B7">
            <w:pPr>
              <w:numPr>
                <w:ilvl w:val="1"/>
                <w:numId w:val="0"/>
              </w:numPr>
              <w:rPr>
                <w:rFonts w:eastAsia="Calibri"/>
                <w:b/>
                <w:highlight w:val="green"/>
                <w:u w:val="single"/>
              </w:rPr>
            </w:pPr>
          </w:p>
        </w:tc>
      </w:tr>
      <w:tr w:rsidR="006755B7" w:rsidRPr="00F33949" w14:paraId="244A6E65" w14:textId="77777777" w:rsidTr="006755B7">
        <w:trPr>
          <w:trHeight w:val="308"/>
        </w:trPr>
        <w:tc>
          <w:tcPr>
            <w:tcW w:w="482" w:type="dxa"/>
            <w:tcBorders>
              <w:top w:val="single" w:sz="4" w:space="0" w:color="auto"/>
              <w:left w:val="single" w:sz="4" w:space="0" w:color="auto"/>
              <w:bottom w:val="single" w:sz="4" w:space="0" w:color="auto"/>
              <w:right w:val="single" w:sz="4" w:space="0" w:color="auto"/>
            </w:tcBorders>
            <w:hideMark/>
          </w:tcPr>
          <w:p w14:paraId="11E7E110"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c>
          <w:tcPr>
            <w:tcW w:w="855" w:type="dxa"/>
            <w:tcBorders>
              <w:top w:val="single" w:sz="4" w:space="0" w:color="auto"/>
              <w:left w:val="single" w:sz="4" w:space="0" w:color="auto"/>
              <w:bottom w:val="single" w:sz="4" w:space="0" w:color="auto"/>
              <w:right w:val="single" w:sz="4" w:space="0" w:color="auto"/>
            </w:tcBorders>
            <w:hideMark/>
          </w:tcPr>
          <w:p w14:paraId="07B1CEA6"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c>
          <w:tcPr>
            <w:tcW w:w="1352" w:type="dxa"/>
            <w:tcBorders>
              <w:top w:val="single" w:sz="4" w:space="0" w:color="auto"/>
              <w:left w:val="single" w:sz="4" w:space="0" w:color="auto"/>
              <w:bottom w:val="single" w:sz="4" w:space="0" w:color="auto"/>
              <w:right w:val="single" w:sz="4" w:space="0" w:color="auto"/>
            </w:tcBorders>
            <w:hideMark/>
          </w:tcPr>
          <w:p w14:paraId="4B5173BF" w14:textId="77777777" w:rsidR="006755B7" w:rsidRPr="00F33949" w:rsidRDefault="006755B7" w:rsidP="006755B7">
            <w:pPr>
              <w:numPr>
                <w:ilvl w:val="1"/>
                <w:numId w:val="0"/>
              </w:numPr>
              <w:shd w:val="clear" w:color="auto" w:fill="FFFFFF"/>
              <w:tabs>
                <w:tab w:val="num" w:pos="900"/>
              </w:tabs>
              <w:jc w:val="both"/>
              <w:rPr>
                <w:rFonts w:eastAsia="Calibri"/>
                <w:b/>
              </w:rPr>
            </w:pPr>
          </w:p>
        </w:tc>
        <w:tc>
          <w:tcPr>
            <w:tcW w:w="1105" w:type="dxa"/>
            <w:tcBorders>
              <w:top w:val="single" w:sz="4" w:space="0" w:color="auto"/>
              <w:left w:val="single" w:sz="4" w:space="0" w:color="auto"/>
              <w:bottom w:val="single" w:sz="4" w:space="0" w:color="auto"/>
              <w:right w:val="single" w:sz="4" w:space="0" w:color="auto"/>
            </w:tcBorders>
            <w:hideMark/>
          </w:tcPr>
          <w:p w14:paraId="0ED23E22"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c>
          <w:tcPr>
            <w:tcW w:w="1035" w:type="dxa"/>
            <w:tcBorders>
              <w:top w:val="single" w:sz="4" w:space="0" w:color="auto"/>
              <w:left w:val="single" w:sz="4" w:space="0" w:color="auto"/>
              <w:bottom w:val="single" w:sz="4" w:space="0" w:color="auto"/>
              <w:right w:val="single" w:sz="4" w:space="0" w:color="auto"/>
            </w:tcBorders>
            <w:hideMark/>
          </w:tcPr>
          <w:p w14:paraId="32A6465D"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c>
          <w:tcPr>
            <w:tcW w:w="1018" w:type="dxa"/>
            <w:tcBorders>
              <w:top w:val="single" w:sz="4" w:space="0" w:color="auto"/>
              <w:left w:val="single" w:sz="4" w:space="0" w:color="auto"/>
              <w:bottom w:val="single" w:sz="4" w:space="0" w:color="auto"/>
              <w:right w:val="single" w:sz="4" w:space="0" w:color="auto"/>
            </w:tcBorders>
            <w:hideMark/>
          </w:tcPr>
          <w:p w14:paraId="2FE6377A" w14:textId="77777777" w:rsidR="006755B7" w:rsidRPr="00F33949" w:rsidRDefault="006755B7" w:rsidP="006755B7">
            <w:pPr>
              <w:numPr>
                <w:ilvl w:val="1"/>
                <w:numId w:val="0"/>
              </w:numPr>
              <w:tabs>
                <w:tab w:val="left" w:pos="851"/>
                <w:tab w:val="left" w:pos="1276"/>
              </w:tabs>
              <w:jc w:val="center"/>
              <w:rPr>
                <w:rFonts w:eastAsia="Calibri"/>
                <w:b/>
              </w:rPr>
            </w:pPr>
            <w:proofErr w:type="spellStart"/>
            <w:r w:rsidRPr="00F33949">
              <w:rPr>
                <w:rFonts w:eastAsia="Calibri"/>
                <w:b/>
              </w:rPr>
              <w:t>всього</w:t>
            </w:r>
            <w:proofErr w:type="spellEnd"/>
            <w:r w:rsidRPr="00F33949">
              <w:rPr>
                <w:rFonts w:eastAsia="Calibri"/>
                <w:b/>
              </w:rPr>
              <w:t>, грн.</w:t>
            </w:r>
          </w:p>
        </w:tc>
        <w:tc>
          <w:tcPr>
            <w:tcW w:w="952" w:type="dxa"/>
            <w:tcBorders>
              <w:top w:val="single" w:sz="4" w:space="0" w:color="auto"/>
              <w:left w:val="single" w:sz="4" w:space="0" w:color="auto"/>
              <w:bottom w:val="single" w:sz="4" w:space="0" w:color="auto"/>
              <w:right w:val="single" w:sz="4" w:space="0" w:color="auto"/>
            </w:tcBorders>
            <w:hideMark/>
          </w:tcPr>
          <w:p w14:paraId="2DEB070F" w14:textId="77777777" w:rsidR="006755B7" w:rsidRPr="00F33949" w:rsidRDefault="006755B7" w:rsidP="006755B7">
            <w:pPr>
              <w:numPr>
                <w:ilvl w:val="1"/>
                <w:numId w:val="0"/>
              </w:numPr>
              <w:tabs>
                <w:tab w:val="left" w:pos="851"/>
                <w:tab w:val="left" w:pos="1276"/>
              </w:tabs>
              <w:jc w:val="center"/>
              <w:rPr>
                <w:rFonts w:eastAsia="Calibri"/>
                <w:b/>
              </w:rPr>
            </w:pPr>
            <w:proofErr w:type="spellStart"/>
            <w:r w:rsidRPr="00F33949">
              <w:rPr>
                <w:rFonts w:eastAsia="Calibri"/>
                <w:b/>
              </w:rPr>
              <w:t>всього</w:t>
            </w:r>
            <w:proofErr w:type="spellEnd"/>
            <w:r w:rsidRPr="00F33949">
              <w:rPr>
                <w:rFonts w:eastAsia="Calibri"/>
                <w:b/>
              </w:rPr>
              <w:t>, грн.</w:t>
            </w:r>
          </w:p>
        </w:tc>
        <w:tc>
          <w:tcPr>
            <w:tcW w:w="993" w:type="dxa"/>
            <w:tcBorders>
              <w:top w:val="single" w:sz="4" w:space="0" w:color="auto"/>
              <w:left w:val="single" w:sz="4" w:space="0" w:color="auto"/>
              <w:bottom w:val="single" w:sz="4" w:space="0" w:color="auto"/>
              <w:right w:val="single" w:sz="4" w:space="0" w:color="auto"/>
            </w:tcBorders>
            <w:hideMark/>
          </w:tcPr>
          <w:p w14:paraId="2C7A85B8" w14:textId="77777777" w:rsidR="006755B7" w:rsidRPr="00F33949" w:rsidRDefault="006755B7" w:rsidP="006755B7">
            <w:pPr>
              <w:numPr>
                <w:ilvl w:val="1"/>
                <w:numId w:val="0"/>
              </w:numPr>
              <w:tabs>
                <w:tab w:val="left" w:pos="851"/>
                <w:tab w:val="left" w:pos="1276"/>
              </w:tabs>
              <w:jc w:val="center"/>
              <w:rPr>
                <w:rFonts w:eastAsia="Calibri"/>
                <w:b/>
              </w:rPr>
            </w:pPr>
            <w:proofErr w:type="spellStart"/>
            <w:r w:rsidRPr="00F33949">
              <w:rPr>
                <w:rFonts w:eastAsia="Calibri"/>
                <w:b/>
              </w:rPr>
              <w:t>всього</w:t>
            </w:r>
            <w:proofErr w:type="spellEnd"/>
            <w:r w:rsidRPr="00F33949">
              <w:rPr>
                <w:rFonts w:eastAsia="Calibri"/>
                <w:b/>
              </w:rPr>
              <w:t>, грн.</w:t>
            </w:r>
          </w:p>
        </w:tc>
        <w:tc>
          <w:tcPr>
            <w:tcW w:w="992" w:type="dxa"/>
            <w:tcBorders>
              <w:top w:val="single" w:sz="4" w:space="0" w:color="auto"/>
              <w:left w:val="single" w:sz="4" w:space="0" w:color="auto"/>
              <w:bottom w:val="single" w:sz="4" w:space="0" w:color="auto"/>
              <w:right w:val="single" w:sz="4" w:space="0" w:color="auto"/>
            </w:tcBorders>
            <w:hideMark/>
          </w:tcPr>
          <w:p w14:paraId="7368B151" w14:textId="77777777" w:rsidR="006755B7" w:rsidRPr="00F33949" w:rsidRDefault="006755B7" w:rsidP="006755B7">
            <w:pPr>
              <w:numPr>
                <w:ilvl w:val="1"/>
                <w:numId w:val="0"/>
              </w:numPr>
              <w:tabs>
                <w:tab w:val="left" w:pos="851"/>
                <w:tab w:val="left" w:pos="1276"/>
              </w:tabs>
              <w:jc w:val="center"/>
              <w:rPr>
                <w:rFonts w:eastAsia="Calibri"/>
                <w:b/>
              </w:rPr>
            </w:pPr>
            <w:proofErr w:type="spellStart"/>
            <w:r w:rsidRPr="00F33949">
              <w:rPr>
                <w:rFonts w:eastAsia="Calibri"/>
                <w:b/>
              </w:rPr>
              <w:t>всього</w:t>
            </w:r>
            <w:proofErr w:type="spellEnd"/>
            <w:r w:rsidRPr="00F33949">
              <w:rPr>
                <w:rFonts w:eastAsia="Calibri"/>
                <w:b/>
              </w:rPr>
              <w:t>, грн.</w:t>
            </w: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2676997" w14:textId="77777777" w:rsidR="006755B7" w:rsidRPr="00F33949" w:rsidRDefault="006755B7" w:rsidP="006755B7">
            <w:pPr>
              <w:numPr>
                <w:ilvl w:val="1"/>
                <w:numId w:val="0"/>
              </w:numPr>
              <w:rPr>
                <w:rFonts w:eastAsia="Calibri"/>
                <w:b/>
                <w:highlight w:val="green"/>
                <w:u w:val="single"/>
              </w:rPr>
            </w:pPr>
          </w:p>
        </w:tc>
      </w:tr>
      <w:tr w:rsidR="006755B7" w:rsidRPr="00F33949" w14:paraId="62677B50" w14:textId="77777777" w:rsidTr="006755B7">
        <w:trPr>
          <w:trHeight w:val="308"/>
        </w:trPr>
        <w:tc>
          <w:tcPr>
            <w:tcW w:w="482" w:type="dxa"/>
            <w:tcBorders>
              <w:top w:val="single" w:sz="4" w:space="0" w:color="auto"/>
              <w:left w:val="single" w:sz="4" w:space="0" w:color="auto"/>
              <w:bottom w:val="single" w:sz="4" w:space="0" w:color="auto"/>
              <w:right w:val="single" w:sz="4" w:space="0" w:color="auto"/>
            </w:tcBorders>
            <w:hideMark/>
          </w:tcPr>
          <w:p w14:paraId="5679D66E"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1</w:t>
            </w:r>
          </w:p>
        </w:tc>
        <w:tc>
          <w:tcPr>
            <w:tcW w:w="855" w:type="dxa"/>
            <w:tcBorders>
              <w:top w:val="single" w:sz="4" w:space="0" w:color="auto"/>
              <w:left w:val="single" w:sz="4" w:space="0" w:color="auto"/>
              <w:bottom w:val="single" w:sz="4" w:space="0" w:color="auto"/>
              <w:right w:val="single" w:sz="4" w:space="0" w:color="auto"/>
            </w:tcBorders>
            <w:hideMark/>
          </w:tcPr>
          <w:p w14:paraId="1B242D94"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2</w:t>
            </w:r>
          </w:p>
        </w:tc>
        <w:tc>
          <w:tcPr>
            <w:tcW w:w="1352" w:type="dxa"/>
            <w:tcBorders>
              <w:top w:val="single" w:sz="4" w:space="0" w:color="auto"/>
              <w:left w:val="single" w:sz="4" w:space="0" w:color="auto"/>
              <w:bottom w:val="single" w:sz="4" w:space="0" w:color="auto"/>
              <w:right w:val="single" w:sz="4" w:space="0" w:color="auto"/>
            </w:tcBorders>
            <w:hideMark/>
          </w:tcPr>
          <w:p w14:paraId="55F544A8"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3</w:t>
            </w:r>
          </w:p>
        </w:tc>
        <w:tc>
          <w:tcPr>
            <w:tcW w:w="1105" w:type="dxa"/>
            <w:tcBorders>
              <w:top w:val="single" w:sz="4" w:space="0" w:color="auto"/>
              <w:left w:val="single" w:sz="4" w:space="0" w:color="auto"/>
              <w:bottom w:val="single" w:sz="4" w:space="0" w:color="auto"/>
              <w:right w:val="single" w:sz="4" w:space="0" w:color="auto"/>
            </w:tcBorders>
            <w:hideMark/>
          </w:tcPr>
          <w:p w14:paraId="3D57BC38"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4</w:t>
            </w:r>
          </w:p>
        </w:tc>
        <w:tc>
          <w:tcPr>
            <w:tcW w:w="1035" w:type="dxa"/>
            <w:tcBorders>
              <w:top w:val="single" w:sz="4" w:space="0" w:color="auto"/>
              <w:left w:val="single" w:sz="4" w:space="0" w:color="auto"/>
              <w:bottom w:val="single" w:sz="4" w:space="0" w:color="auto"/>
              <w:right w:val="single" w:sz="4" w:space="0" w:color="auto"/>
            </w:tcBorders>
            <w:hideMark/>
          </w:tcPr>
          <w:p w14:paraId="69DC8C5A"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5</w:t>
            </w:r>
          </w:p>
        </w:tc>
        <w:tc>
          <w:tcPr>
            <w:tcW w:w="1018" w:type="dxa"/>
            <w:tcBorders>
              <w:top w:val="single" w:sz="4" w:space="0" w:color="auto"/>
              <w:left w:val="single" w:sz="4" w:space="0" w:color="auto"/>
              <w:bottom w:val="single" w:sz="4" w:space="0" w:color="auto"/>
              <w:right w:val="single" w:sz="4" w:space="0" w:color="auto"/>
            </w:tcBorders>
            <w:hideMark/>
          </w:tcPr>
          <w:p w14:paraId="4D015AFF"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6/7</w:t>
            </w:r>
          </w:p>
        </w:tc>
        <w:tc>
          <w:tcPr>
            <w:tcW w:w="952" w:type="dxa"/>
            <w:tcBorders>
              <w:top w:val="single" w:sz="4" w:space="0" w:color="auto"/>
              <w:left w:val="single" w:sz="4" w:space="0" w:color="auto"/>
              <w:bottom w:val="single" w:sz="4" w:space="0" w:color="auto"/>
              <w:right w:val="single" w:sz="4" w:space="0" w:color="auto"/>
            </w:tcBorders>
            <w:hideMark/>
          </w:tcPr>
          <w:p w14:paraId="480CBD9B"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8/9</w:t>
            </w:r>
          </w:p>
        </w:tc>
        <w:tc>
          <w:tcPr>
            <w:tcW w:w="993" w:type="dxa"/>
            <w:tcBorders>
              <w:top w:val="single" w:sz="4" w:space="0" w:color="auto"/>
              <w:left w:val="single" w:sz="4" w:space="0" w:color="auto"/>
              <w:bottom w:val="single" w:sz="4" w:space="0" w:color="auto"/>
              <w:right w:val="single" w:sz="4" w:space="0" w:color="auto"/>
            </w:tcBorders>
            <w:hideMark/>
          </w:tcPr>
          <w:p w14:paraId="2BD2BC66"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10/11</w:t>
            </w:r>
          </w:p>
        </w:tc>
        <w:tc>
          <w:tcPr>
            <w:tcW w:w="992" w:type="dxa"/>
            <w:tcBorders>
              <w:top w:val="single" w:sz="4" w:space="0" w:color="auto"/>
              <w:left w:val="single" w:sz="4" w:space="0" w:color="auto"/>
              <w:bottom w:val="single" w:sz="4" w:space="0" w:color="auto"/>
              <w:right w:val="single" w:sz="4" w:space="0" w:color="auto"/>
            </w:tcBorders>
            <w:hideMark/>
          </w:tcPr>
          <w:p w14:paraId="4E926DC5"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12/13</w:t>
            </w:r>
          </w:p>
        </w:tc>
        <w:tc>
          <w:tcPr>
            <w:tcW w:w="1695" w:type="dxa"/>
            <w:tcBorders>
              <w:top w:val="single" w:sz="4" w:space="0" w:color="auto"/>
              <w:left w:val="single" w:sz="4" w:space="0" w:color="auto"/>
              <w:bottom w:val="single" w:sz="4" w:space="0" w:color="auto"/>
              <w:right w:val="single" w:sz="4" w:space="0" w:color="auto"/>
            </w:tcBorders>
            <w:hideMark/>
          </w:tcPr>
          <w:p w14:paraId="6289FACD"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14</w:t>
            </w:r>
          </w:p>
        </w:tc>
      </w:tr>
      <w:tr w:rsidR="006755B7" w:rsidRPr="00F33949" w14:paraId="6218079F" w14:textId="77777777" w:rsidTr="006755B7">
        <w:trPr>
          <w:trHeight w:val="245"/>
        </w:trPr>
        <w:tc>
          <w:tcPr>
            <w:tcW w:w="482" w:type="dxa"/>
            <w:tcBorders>
              <w:top w:val="single" w:sz="4" w:space="0" w:color="auto"/>
              <w:left w:val="single" w:sz="4" w:space="0" w:color="auto"/>
              <w:bottom w:val="single" w:sz="4" w:space="0" w:color="auto"/>
              <w:right w:val="single" w:sz="4" w:space="0" w:color="auto"/>
            </w:tcBorders>
            <w:hideMark/>
          </w:tcPr>
          <w:p w14:paraId="36F29B08"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c>
          <w:tcPr>
            <w:tcW w:w="855" w:type="dxa"/>
            <w:tcBorders>
              <w:top w:val="single" w:sz="4" w:space="0" w:color="auto"/>
              <w:left w:val="single" w:sz="4" w:space="0" w:color="auto"/>
              <w:bottom w:val="single" w:sz="4" w:space="0" w:color="auto"/>
              <w:right w:val="single" w:sz="4" w:space="0" w:color="auto"/>
            </w:tcBorders>
            <w:hideMark/>
          </w:tcPr>
          <w:p w14:paraId="14325C1F"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c>
          <w:tcPr>
            <w:tcW w:w="1352" w:type="dxa"/>
            <w:tcBorders>
              <w:top w:val="single" w:sz="4" w:space="0" w:color="auto"/>
              <w:left w:val="single" w:sz="4" w:space="0" w:color="auto"/>
              <w:bottom w:val="single" w:sz="4" w:space="0" w:color="auto"/>
              <w:right w:val="single" w:sz="4" w:space="0" w:color="auto"/>
            </w:tcBorders>
            <w:hideMark/>
          </w:tcPr>
          <w:p w14:paraId="6B04DF69" w14:textId="77777777" w:rsidR="006755B7" w:rsidRPr="00F33949" w:rsidRDefault="006755B7" w:rsidP="006755B7">
            <w:pPr>
              <w:numPr>
                <w:ilvl w:val="1"/>
                <w:numId w:val="0"/>
              </w:numPr>
              <w:shd w:val="clear" w:color="auto" w:fill="FFFFFF"/>
              <w:tabs>
                <w:tab w:val="num" w:pos="900"/>
              </w:tabs>
              <w:jc w:val="both"/>
              <w:rPr>
                <w:rFonts w:eastAsia="Calibri"/>
                <w:b/>
              </w:rPr>
            </w:pPr>
          </w:p>
        </w:tc>
        <w:tc>
          <w:tcPr>
            <w:tcW w:w="1105" w:type="dxa"/>
            <w:tcBorders>
              <w:top w:val="single" w:sz="4" w:space="0" w:color="auto"/>
              <w:left w:val="single" w:sz="4" w:space="0" w:color="auto"/>
              <w:bottom w:val="single" w:sz="4" w:space="0" w:color="auto"/>
              <w:right w:val="single" w:sz="4" w:space="0" w:color="auto"/>
            </w:tcBorders>
            <w:hideMark/>
          </w:tcPr>
          <w:p w14:paraId="34FBAA4B"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c>
          <w:tcPr>
            <w:tcW w:w="1035" w:type="dxa"/>
            <w:tcBorders>
              <w:top w:val="single" w:sz="4" w:space="0" w:color="auto"/>
              <w:left w:val="single" w:sz="4" w:space="0" w:color="auto"/>
              <w:bottom w:val="single" w:sz="4" w:space="0" w:color="auto"/>
              <w:right w:val="single" w:sz="4" w:space="0" w:color="auto"/>
            </w:tcBorders>
            <w:hideMark/>
          </w:tcPr>
          <w:p w14:paraId="35C0CF7F"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c>
          <w:tcPr>
            <w:tcW w:w="1018" w:type="dxa"/>
            <w:tcBorders>
              <w:top w:val="single" w:sz="4" w:space="0" w:color="auto"/>
              <w:left w:val="single" w:sz="4" w:space="0" w:color="auto"/>
              <w:bottom w:val="single" w:sz="4" w:space="0" w:color="auto"/>
              <w:right w:val="single" w:sz="4" w:space="0" w:color="auto"/>
            </w:tcBorders>
            <w:hideMark/>
          </w:tcPr>
          <w:p w14:paraId="40E50338"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c>
          <w:tcPr>
            <w:tcW w:w="952" w:type="dxa"/>
            <w:tcBorders>
              <w:top w:val="single" w:sz="4" w:space="0" w:color="auto"/>
              <w:left w:val="single" w:sz="4" w:space="0" w:color="auto"/>
              <w:bottom w:val="single" w:sz="4" w:space="0" w:color="auto"/>
              <w:right w:val="single" w:sz="4" w:space="0" w:color="auto"/>
            </w:tcBorders>
            <w:hideMark/>
          </w:tcPr>
          <w:p w14:paraId="2CB94B25"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c>
          <w:tcPr>
            <w:tcW w:w="993" w:type="dxa"/>
            <w:tcBorders>
              <w:top w:val="single" w:sz="4" w:space="0" w:color="auto"/>
              <w:left w:val="single" w:sz="4" w:space="0" w:color="auto"/>
              <w:bottom w:val="single" w:sz="4" w:space="0" w:color="auto"/>
              <w:right w:val="single" w:sz="4" w:space="0" w:color="auto"/>
            </w:tcBorders>
            <w:hideMark/>
          </w:tcPr>
          <w:p w14:paraId="5B848F13"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c>
          <w:tcPr>
            <w:tcW w:w="992" w:type="dxa"/>
            <w:tcBorders>
              <w:top w:val="single" w:sz="4" w:space="0" w:color="auto"/>
              <w:left w:val="single" w:sz="4" w:space="0" w:color="auto"/>
              <w:bottom w:val="single" w:sz="4" w:space="0" w:color="auto"/>
              <w:right w:val="single" w:sz="4" w:space="0" w:color="auto"/>
            </w:tcBorders>
            <w:hideMark/>
          </w:tcPr>
          <w:p w14:paraId="0771B46E"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c>
          <w:tcPr>
            <w:tcW w:w="1695" w:type="dxa"/>
            <w:tcBorders>
              <w:top w:val="single" w:sz="4" w:space="0" w:color="auto"/>
              <w:left w:val="single" w:sz="4" w:space="0" w:color="auto"/>
              <w:bottom w:val="single" w:sz="4" w:space="0" w:color="auto"/>
              <w:right w:val="single" w:sz="4" w:space="0" w:color="auto"/>
            </w:tcBorders>
            <w:hideMark/>
          </w:tcPr>
          <w:p w14:paraId="3023A259" w14:textId="77777777" w:rsidR="006755B7" w:rsidRPr="00F33949" w:rsidRDefault="006755B7" w:rsidP="006755B7">
            <w:pPr>
              <w:numPr>
                <w:ilvl w:val="1"/>
                <w:numId w:val="0"/>
              </w:numPr>
              <w:tabs>
                <w:tab w:val="left" w:pos="851"/>
                <w:tab w:val="left" w:pos="1276"/>
              </w:tabs>
              <w:jc w:val="center"/>
              <w:rPr>
                <w:rFonts w:eastAsia="Calibri"/>
                <w:b/>
              </w:rPr>
            </w:pPr>
            <w:r w:rsidRPr="00F33949">
              <w:rPr>
                <w:rFonts w:eastAsia="Calibri"/>
                <w:b/>
              </w:rPr>
              <w:t> </w:t>
            </w:r>
          </w:p>
        </w:tc>
      </w:tr>
      <w:tr w:rsidR="006755B7" w:rsidRPr="00F33949" w14:paraId="2883ECD1" w14:textId="77777777" w:rsidTr="006755B7">
        <w:trPr>
          <w:trHeight w:val="308"/>
        </w:trPr>
        <w:tc>
          <w:tcPr>
            <w:tcW w:w="482" w:type="dxa"/>
            <w:tcBorders>
              <w:top w:val="single" w:sz="4" w:space="0" w:color="auto"/>
              <w:left w:val="single" w:sz="4" w:space="0" w:color="auto"/>
              <w:bottom w:val="single" w:sz="4" w:space="0" w:color="auto"/>
              <w:right w:val="single" w:sz="4" w:space="0" w:color="auto"/>
            </w:tcBorders>
          </w:tcPr>
          <w:p w14:paraId="4EE9500D" w14:textId="77777777" w:rsidR="006755B7" w:rsidRPr="00F33949" w:rsidRDefault="006755B7" w:rsidP="006755B7">
            <w:pPr>
              <w:numPr>
                <w:ilvl w:val="1"/>
                <w:numId w:val="0"/>
              </w:numPr>
              <w:tabs>
                <w:tab w:val="left" w:pos="851"/>
                <w:tab w:val="left" w:pos="1276"/>
              </w:tabs>
              <w:jc w:val="center"/>
              <w:rPr>
                <w:rFonts w:eastAsia="Calibri"/>
                <w:b/>
              </w:rPr>
            </w:pPr>
          </w:p>
        </w:tc>
        <w:tc>
          <w:tcPr>
            <w:tcW w:w="855" w:type="dxa"/>
            <w:tcBorders>
              <w:top w:val="single" w:sz="4" w:space="0" w:color="auto"/>
              <w:left w:val="single" w:sz="4" w:space="0" w:color="auto"/>
              <w:bottom w:val="single" w:sz="4" w:space="0" w:color="auto"/>
              <w:right w:val="single" w:sz="4" w:space="0" w:color="auto"/>
            </w:tcBorders>
          </w:tcPr>
          <w:p w14:paraId="67B0F523" w14:textId="77777777" w:rsidR="006755B7" w:rsidRPr="00F33949" w:rsidRDefault="006755B7" w:rsidP="006755B7">
            <w:pPr>
              <w:numPr>
                <w:ilvl w:val="1"/>
                <w:numId w:val="0"/>
              </w:numPr>
              <w:tabs>
                <w:tab w:val="left" w:pos="851"/>
                <w:tab w:val="left" w:pos="1276"/>
              </w:tabs>
              <w:jc w:val="center"/>
              <w:rPr>
                <w:rFonts w:eastAsia="Calibri"/>
                <w:b/>
              </w:rPr>
            </w:pPr>
          </w:p>
        </w:tc>
        <w:tc>
          <w:tcPr>
            <w:tcW w:w="1352" w:type="dxa"/>
            <w:tcBorders>
              <w:top w:val="single" w:sz="4" w:space="0" w:color="auto"/>
              <w:left w:val="single" w:sz="4" w:space="0" w:color="auto"/>
              <w:bottom w:val="single" w:sz="4" w:space="0" w:color="auto"/>
              <w:right w:val="single" w:sz="4" w:space="0" w:color="auto"/>
            </w:tcBorders>
          </w:tcPr>
          <w:p w14:paraId="0AB92792" w14:textId="77777777" w:rsidR="006755B7" w:rsidRPr="00F33949" w:rsidRDefault="006755B7" w:rsidP="006755B7">
            <w:pPr>
              <w:numPr>
                <w:ilvl w:val="1"/>
                <w:numId w:val="0"/>
              </w:numPr>
              <w:tabs>
                <w:tab w:val="left" w:pos="851"/>
                <w:tab w:val="left" w:pos="1276"/>
              </w:tabs>
              <w:jc w:val="center"/>
              <w:rPr>
                <w:rFonts w:eastAsia="Calibri"/>
                <w:b/>
                <w:bCs/>
                <w:u w:val="single"/>
              </w:rPr>
            </w:pPr>
          </w:p>
        </w:tc>
        <w:tc>
          <w:tcPr>
            <w:tcW w:w="1105" w:type="dxa"/>
            <w:tcBorders>
              <w:top w:val="single" w:sz="4" w:space="0" w:color="auto"/>
              <w:left w:val="single" w:sz="4" w:space="0" w:color="auto"/>
              <w:bottom w:val="single" w:sz="4" w:space="0" w:color="auto"/>
              <w:right w:val="single" w:sz="4" w:space="0" w:color="auto"/>
            </w:tcBorders>
          </w:tcPr>
          <w:p w14:paraId="7C2FB612" w14:textId="77777777" w:rsidR="006755B7" w:rsidRPr="00F33949" w:rsidRDefault="006755B7" w:rsidP="006755B7">
            <w:pPr>
              <w:numPr>
                <w:ilvl w:val="1"/>
                <w:numId w:val="0"/>
              </w:numPr>
              <w:tabs>
                <w:tab w:val="left" w:pos="851"/>
                <w:tab w:val="left" w:pos="1276"/>
              </w:tabs>
              <w:jc w:val="center"/>
              <w:rPr>
                <w:rFonts w:eastAsia="Calibri"/>
                <w:b/>
                <w:bCs/>
                <w:u w:val="single"/>
              </w:rPr>
            </w:pPr>
          </w:p>
        </w:tc>
        <w:tc>
          <w:tcPr>
            <w:tcW w:w="1035" w:type="dxa"/>
            <w:tcBorders>
              <w:top w:val="single" w:sz="4" w:space="0" w:color="auto"/>
              <w:left w:val="single" w:sz="4" w:space="0" w:color="auto"/>
              <w:bottom w:val="single" w:sz="4" w:space="0" w:color="auto"/>
              <w:right w:val="single" w:sz="4" w:space="0" w:color="auto"/>
            </w:tcBorders>
          </w:tcPr>
          <w:p w14:paraId="4D68CCEB" w14:textId="77777777" w:rsidR="006755B7" w:rsidRPr="00F33949" w:rsidRDefault="006755B7" w:rsidP="006755B7">
            <w:pPr>
              <w:numPr>
                <w:ilvl w:val="1"/>
                <w:numId w:val="0"/>
              </w:numPr>
              <w:tabs>
                <w:tab w:val="left" w:pos="851"/>
                <w:tab w:val="left" w:pos="1276"/>
              </w:tabs>
              <w:jc w:val="center"/>
              <w:rPr>
                <w:rFonts w:eastAsia="Calibri"/>
                <w:b/>
                <w:bCs/>
                <w:u w:val="single"/>
              </w:rPr>
            </w:pPr>
          </w:p>
        </w:tc>
        <w:tc>
          <w:tcPr>
            <w:tcW w:w="1018" w:type="dxa"/>
            <w:tcBorders>
              <w:top w:val="single" w:sz="4" w:space="0" w:color="auto"/>
              <w:left w:val="single" w:sz="4" w:space="0" w:color="auto"/>
              <w:bottom w:val="single" w:sz="4" w:space="0" w:color="auto"/>
              <w:right w:val="single" w:sz="4" w:space="0" w:color="auto"/>
            </w:tcBorders>
          </w:tcPr>
          <w:p w14:paraId="488A414A" w14:textId="77777777" w:rsidR="006755B7" w:rsidRPr="00F33949" w:rsidRDefault="006755B7" w:rsidP="006755B7">
            <w:pPr>
              <w:numPr>
                <w:ilvl w:val="1"/>
                <w:numId w:val="0"/>
              </w:numPr>
              <w:tabs>
                <w:tab w:val="left" w:pos="851"/>
                <w:tab w:val="left" w:pos="1276"/>
              </w:tabs>
              <w:jc w:val="center"/>
              <w:rPr>
                <w:rFonts w:eastAsia="Calibri"/>
                <w:b/>
                <w:bCs/>
                <w:u w:val="single"/>
              </w:rPr>
            </w:pPr>
          </w:p>
        </w:tc>
        <w:tc>
          <w:tcPr>
            <w:tcW w:w="952" w:type="dxa"/>
            <w:tcBorders>
              <w:top w:val="single" w:sz="4" w:space="0" w:color="auto"/>
              <w:left w:val="single" w:sz="4" w:space="0" w:color="auto"/>
              <w:bottom w:val="single" w:sz="4" w:space="0" w:color="auto"/>
              <w:right w:val="single" w:sz="4" w:space="0" w:color="auto"/>
            </w:tcBorders>
          </w:tcPr>
          <w:p w14:paraId="7AF79FA0" w14:textId="77777777" w:rsidR="006755B7" w:rsidRPr="00F33949" w:rsidRDefault="006755B7" w:rsidP="006755B7">
            <w:pPr>
              <w:numPr>
                <w:ilvl w:val="1"/>
                <w:numId w:val="0"/>
              </w:numPr>
              <w:tabs>
                <w:tab w:val="left" w:pos="851"/>
                <w:tab w:val="left" w:pos="1276"/>
              </w:tabs>
              <w:jc w:val="center"/>
              <w:rPr>
                <w:rFonts w:eastAsia="Calibri"/>
                <w:b/>
                <w:bCs/>
                <w:u w:val="single"/>
              </w:rPr>
            </w:pPr>
          </w:p>
        </w:tc>
        <w:tc>
          <w:tcPr>
            <w:tcW w:w="993" w:type="dxa"/>
            <w:tcBorders>
              <w:top w:val="single" w:sz="4" w:space="0" w:color="auto"/>
              <w:left w:val="single" w:sz="4" w:space="0" w:color="auto"/>
              <w:bottom w:val="single" w:sz="4" w:space="0" w:color="auto"/>
              <w:right w:val="single" w:sz="4" w:space="0" w:color="auto"/>
            </w:tcBorders>
          </w:tcPr>
          <w:p w14:paraId="08B3C4F9" w14:textId="77777777" w:rsidR="006755B7" w:rsidRPr="00F33949" w:rsidRDefault="006755B7" w:rsidP="006755B7">
            <w:pPr>
              <w:numPr>
                <w:ilvl w:val="1"/>
                <w:numId w:val="0"/>
              </w:numPr>
              <w:tabs>
                <w:tab w:val="left" w:pos="851"/>
                <w:tab w:val="left" w:pos="1276"/>
              </w:tabs>
              <w:jc w:val="center"/>
              <w:rPr>
                <w:rFonts w:eastAsia="Calibri"/>
                <w:b/>
                <w:bCs/>
                <w:u w:val="single"/>
              </w:rPr>
            </w:pPr>
          </w:p>
        </w:tc>
        <w:tc>
          <w:tcPr>
            <w:tcW w:w="992" w:type="dxa"/>
            <w:tcBorders>
              <w:top w:val="single" w:sz="4" w:space="0" w:color="auto"/>
              <w:left w:val="single" w:sz="4" w:space="0" w:color="auto"/>
              <w:bottom w:val="single" w:sz="4" w:space="0" w:color="auto"/>
              <w:right w:val="single" w:sz="4" w:space="0" w:color="auto"/>
            </w:tcBorders>
          </w:tcPr>
          <w:p w14:paraId="73984411" w14:textId="77777777" w:rsidR="006755B7" w:rsidRPr="00F33949" w:rsidRDefault="006755B7" w:rsidP="006755B7">
            <w:pPr>
              <w:numPr>
                <w:ilvl w:val="1"/>
                <w:numId w:val="0"/>
              </w:numPr>
              <w:tabs>
                <w:tab w:val="left" w:pos="851"/>
                <w:tab w:val="left" w:pos="1276"/>
              </w:tabs>
              <w:jc w:val="center"/>
              <w:rPr>
                <w:rFonts w:eastAsia="Calibri"/>
                <w:b/>
                <w:bCs/>
                <w:u w:val="single"/>
              </w:rPr>
            </w:pPr>
          </w:p>
        </w:tc>
        <w:tc>
          <w:tcPr>
            <w:tcW w:w="1695" w:type="dxa"/>
            <w:tcBorders>
              <w:top w:val="single" w:sz="4" w:space="0" w:color="auto"/>
              <w:left w:val="single" w:sz="4" w:space="0" w:color="auto"/>
              <w:bottom w:val="single" w:sz="4" w:space="0" w:color="auto"/>
              <w:right w:val="single" w:sz="4" w:space="0" w:color="auto"/>
            </w:tcBorders>
          </w:tcPr>
          <w:p w14:paraId="3378488C" w14:textId="77777777" w:rsidR="006755B7" w:rsidRPr="00F33949" w:rsidRDefault="006755B7" w:rsidP="006755B7">
            <w:pPr>
              <w:numPr>
                <w:ilvl w:val="1"/>
                <w:numId w:val="0"/>
              </w:numPr>
              <w:tabs>
                <w:tab w:val="left" w:pos="851"/>
                <w:tab w:val="left" w:pos="1276"/>
              </w:tabs>
              <w:jc w:val="center"/>
              <w:rPr>
                <w:rFonts w:eastAsia="Calibri"/>
                <w:b/>
                <w:bCs/>
                <w:u w:val="single"/>
              </w:rPr>
            </w:pPr>
          </w:p>
        </w:tc>
      </w:tr>
      <w:tr w:rsidR="006755B7" w:rsidRPr="00F33949" w14:paraId="057E1AF7" w14:textId="77777777" w:rsidTr="006755B7">
        <w:trPr>
          <w:trHeight w:val="295"/>
        </w:trPr>
        <w:tc>
          <w:tcPr>
            <w:tcW w:w="482" w:type="dxa"/>
            <w:tcBorders>
              <w:top w:val="single" w:sz="4" w:space="0" w:color="auto"/>
              <w:left w:val="single" w:sz="4" w:space="0" w:color="auto"/>
              <w:bottom w:val="single" w:sz="4" w:space="0" w:color="auto"/>
              <w:right w:val="single" w:sz="4" w:space="0" w:color="auto"/>
            </w:tcBorders>
          </w:tcPr>
          <w:p w14:paraId="6820CC1D" w14:textId="77777777" w:rsidR="006755B7" w:rsidRPr="00F33949" w:rsidRDefault="006755B7" w:rsidP="006755B7">
            <w:pPr>
              <w:numPr>
                <w:ilvl w:val="1"/>
                <w:numId w:val="0"/>
              </w:numPr>
              <w:tabs>
                <w:tab w:val="left" w:pos="851"/>
                <w:tab w:val="left" w:pos="1276"/>
              </w:tabs>
              <w:jc w:val="center"/>
              <w:rPr>
                <w:rFonts w:eastAsia="Calibri"/>
                <w:b/>
              </w:rPr>
            </w:pPr>
          </w:p>
        </w:tc>
        <w:tc>
          <w:tcPr>
            <w:tcW w:w="855" w:type="dxa"/>
            <w:tcBorders>
              <w:top w:val="single" w:sz="4" w:space="0" w:color="auto"/>
              <w:left w:val="single" w:sz="4" w:space="0" w:color="auto"/>
              <w:bottom w:val="single" w:sz="4" w:space="0" w:color="auto"/>
              <w:right w:val="single" w:sz="4" w:space="0" w:color="auto"/>
            </w:tcBorders>
          </w:tcPr>
          <w:p w14:paraId="4D436B99" w14:textId="77777777" w:rsidR="006755B7" w:rsidRPr="00F33949" w:rsidRDefault="006755B7" w:rsidP="006755B7">
            <w:pPr>
              <w:numPr>
                <w:ilvl w:val="1"/>
                <w:numId w:val="0"/>
              </w:numPr>
              <w:tabs>
                <w:tab w:val="left" w:pos="851"/>
                <w:tab w:val="left" w:pos="1276"/>
              </w:tabs>
              <w:jc w:val="center"/>
              <w:rPr>
                <w:rFonts w:eastAsia="Calibri"/>
                <w:b/>
              </w:rPr>
            </w:pPr>
          </w:p>
        </w:tc>
        <w:tc>
          <w:tcPr>
            <w:tcW w:w="1352" w:type="dxa"/>
            <w:tcBorders>
              <w:top w:val="single" w:sz="4" w:space="0" w:color="auto"/>
              <w:left w:val="single" w:sz="4" w:space="0" w:color="auto"/>
              <w:bottom w:val="single" w:sz="4" w:space="0" w:color="auto"/>
              <w:right w:val="single" w:sz="4" w:space="0" w:color="auto"/>
            </w:tcBorders>
          </w:tcPr>
          <w:p w14:paraId="2E83981C" w14:textId="77777777" w:rsidR="006755B7" w:rsidRPr="00F33949" w:rsidRDefault="006755B7" w:rsidP="006755B7">
            <w:pPr>
              <w:numPr>
                <w:ilvl w:val="1"/>
                <w:numId w:val="0"/>
              </w:numPr>
              <w:tabs>
                <w:tab w:val="left" w:pos="851"/>
                <w:tab w:val="left" w:pos="1276"/>
              </w:tabs>
              <w:jc w:val="center"/>
              <w:rPr>
                <w:rFonts w:eastAsia="Calibri"/>
                <w:b/>
              </w:rPr>
            </w:pPr>
          </w:p>
        </w:tc>
        <w:tc>
          <w:tcPr>
            <w:tcW w:w="1105" w:type="dxa"/>
            <w:tcBorders>
              <w:top w:val="single" w:sz="4" w:space="0" w:color="auto"/>
              <w:left w:val="single" w:sz="4" w:space="0" w:color="auto"/>
              <w:bottom w:val="single" w:sz="4" w:space="0" w:color="auto"/>
              <w:right w:val="single" w:sz="4" w:space="0" w:color="auto"/>
            </w:tcBorders>
          </w:tcPr>
          <w:p w14:paraId="096F479C" w14:textId="77777777" w:rsidR="006755B7" w:rsidRPr="00F33949" w:rsidRDefault="006755B7" w:rsidP="006755B7">
            <w:pPr>
              <w:numPr>
                <w:ilvl w:val="1"/>
                <w:numId w:val="0"/>
              </w:numPr>
              <w:tabs>
                <w:tab w:val="left" w:pos="851"/>
                <w:tab w:val="left" w:pos="1276"/>
              </w:tabs>
              <w:jc w:val="center"/>
              <w:rPr>
                <w:rFonts w:eastAsia="Calibri"/>
                <w:b/>
              </w:rPr>
            </w:pPr>
          </w:p>
        </w:tc>
        <w:tc>
          <w:tcPr>
            <w:tcW w:w="1035" w:type="dxa"/>
            <w:tcBorders>
              <w:top w:val="single" w:sz="4" w:space="0" w:color="auto"/>
              <w:left w:val="single" w:sz="4" w:space="0" w:color="auto"/>
              <w:bottom w:val="single" w:sz="4" w:space="0" w:color="auto"/>
              <w:right w:val="single" w:sz="4" w:space="0" w:color="auto"/>
            </w:tcBorders>
          </w:tcPr>
          <w:p w14:paraId="0D1AF28F" w14:textId="77777777" w:rsidR="006755B7" w:rsidRPr="00F33949" w:rsidRDefault="006755B7" w:rsidP="006755B7">
            <w:pPr>
              <w:numPr>
                <w:ilvl w:val="1"/>
                <w:numId w:val="0"/>
              </w:numPr>
              <w:tabs>
                <w:tab w:val="left" w:pos="851"/>
                <w:tab w:val="left" w:pos="1276"/>
              </w:tabs>
              <w:jc w:val="center"/>
              <w:rPr>
                <w:rFonts w:eastAsia="Calibri"/>
                <w:b/>
              </w:rPr>
            </w:pPr>
          </w:p>
        </w:tc>
        <w:tc>
          <w:tcPr>
            <w:tcW w:w="1018" w:type="dxa"/>
            <w:tcBorders>
              <w:top w:val="single" w:sz="4" w:space="0" w:color="auto"/>
              <w:left w:val="single" w:sz="4" w:space="0" w:color="auto"/>
              <w:bottom w:val="single" w:sz="4" w:space="0" w:color="auto"/>
              <w:right w:val="single" w:sz="4" w:space="0" w:color="auto"/>
            </w:tcBorders>
          </w:tcPr>
          <w:p w14:paraId="5DD804FB" w14:textId="77777777" w:rsidR="006755B7" w:rsidRPr="00F33949" w:rsidRDefault="006755B7" w:rsidP="006755B7">
            <w:pPr>
              <w:numPr>
                <w:ilvl w:val="1"/>
                <w:numId w:val="0"/>
              </w:numPr>
              <w:tabs>
                <w:tab w:val="left" w:pos="851"/>
                <w:tab w:val="left" w:pos="1276"/>
              </w:tabs>
              <w:jc w:val="center"/>
              <w:rPr>
                <w:rFonts w:eastAsia="Calibri"/>
                <w:b/>
              </w:rPr>
            </w:pPr>
          </w:p>
        </w:tc>
        <w:tc>
          <w:tcPr>
            <w:tcW w:w="952" w:type="dxa"/>
            <w:tcBorders>
              <w:top w:val="single" w:sz="4" w:space="0" w:color="auto"/>
              <w:left w:val="single" w:sz="4" w:space="0" w:color="auto"/>
              <w:bottom w:val="single" w:sz="4" w:space="0" w:color="auto"/>
              <w:right w:val="single" w:sz="4" w:space="0" w:color="auto"/>
            </w:tcBorders>
          </w:tcPr>
          <w:p w14:paraId="4343F164" w14:textId="77777777" w:rsidR="006755B7" w:rsidRPr="00F33949" w:rsidRDefault="006755B7" w:rsidP="006755B7">
            <w:pPr>
              <w:numPr>
                <w:ilvl w:val="1"/>
                <w:numId w:val="0"/>
              </w:numPr>
              <w:tabs>
                <w:tab w:val="left" w:pos="851"/>
                <w:tab w:val="left" w:pos="1276"/>
              </w:tabs>
              <w:jc w:val="center"/>
              <w:rPr>
                <w:rFonts w:eastAsia="Calibri"/>
                <w:b/>
              </w:rPr>
            </w:pPr>
          </w:p>
        </w:tc>
        <w:tc>
          <w:tcPr>
            <w:tcW w:w="993" w:type="dxa"/>
            <w:tcBorders>
              <w:top w:val="single" w:sz="4" w:space="0" w:color="auto"/>
              <w:left w:val="single" w:sz="4" w:space="0" w:color="auto"/>
              <w:bottom w:val="single" w:sz="4" w:space="0" w:color="auto"/>
              <w:right w:val="single" w:sz="4" w:space="0" w:color="auto"/>
            </w:tcBorders>
          </w:tcPr>
          <w:p w14:paraId="20906BDC" w14:textId="77777777" w:rsidR="006755B7" w:rsidRPr="00F33949" w:rsidRDefault="006755B7" w:rsidP="006755B7">
            <w:pPr>
              <w:numPr>
                <w:ilvl w:val="1"/>
                <w:numId w:val="0"/>
              </w:numPr>
              <w:tabs>
                <w:tab w:val="left" w:pos="851"/>
                <w:tab w:val="left" w:pos="1276"/>
              </w:tabs>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14:paraId="5F86AB4A" w14:textId="77777777" w:rsidR="006755B7" w:rsidRPr="00F33949" w:rsidRDefault="006755B7" w:rsidP="006755B7">
            <w:pPr>
              <w:numPr>
                <w:ilvl w:val="1"/>
                <w:numId w:val="0"/>
              </w:numPr>
              <w:tabs>
                <w:tab w:val="left" w:pos="851"/>
                <w:tab w:val="left" w:pos="1276"/>
              </w:tabs>
              <w:jc w:val="center"/>
              <w:rPr>
                <w:rFonts w:eastAsia="Calibri"/>
                <w:b/>
              </w:rPr>
            </w:pPr>
          </w:p>
        </w:tc>
        <w:tc>
          <w:tcPr>
            <w:tcW w:w="1695" w:type="dxa"/>
            <w:tcBorders>
              <w:top w:val="single" w:sz="4" w:space="0" w:color="auto"/>
              <w:left w:val="single" w:sz="4" w:space="0" w:color="auto"/>
              <w:bottom w:val="single" w:sz="4" w:space="0" w:color="auto"/>
              <w:right w:val="single" w:sz="4" w:space="0" w:color="auto"/>
            </w:tcBorders>
          </w:tcPr>
          <w:p w14:paraId="4C6623F4" w14:textId="77777777" w:rsidR="006755B7" w:rsidRPr="00F33949" w:rsidRDefault="006755B7" w:rsidP="006755B7">
            <w:pPr>
              <w:numPr>
                <w:ilvl w:val="1"/>
                <w:numId w:val="0"/>
              </w:numPr>
              <w:tabs>
                <w:tab w:val="left" w:pos="851"/>
                <w:tab w:val="left" w:pos="1276"/>
              </w:tabs>
              <w:jc w:val="center"/>
              <w:rPr>
                <w:rFonts w:eastAsia="Calibri"/>
                <w:b/>
              </w:rPr>
            </w:pPr>
          </w:p>
        </w:tc>
      </w:tr>
    </w:tbl>
    <w:p w14:paraId="348C4D37" w14:textId="77777777" w:rsidR="004212B5" w:rsidRDefault="004212B5" w:rsidP="006755B7">
      <w:pPr>
        <w:numPr>
          <w:ilvl w:val="1"/>
          <w:numId w:val="0"/>
        </w:numPr>
        <w:tabs>
          <w:tab w:val="left" w:pos="851"/>
          <w:tab w:val="left" w:pos="1276"/>
        </w:tabs>
        <w:autoSpaceDN w:val="0"/>
        <w:spacing w:after="0" w:line="240" w:lineRule="auto"/>
        <w:jc w:val="right"/>
        <w:rPr>
          <w:rFonts w:ascii="Times New Roman" w:eastAsia="Calibri" w:hAnsi="Times New Roman" w:cs="Times New Roman"/>
          <w:b/>
          <w:sz w:val="24"/>
          <w:szCs w:val="24"/>
        </w:rPr>
      </w:pPr>
    </w:p>
    <w:p w14:paraId="11B5DCC2" w14:textId="77777777" w:rsidR="00241939" w:rsidRDefault="00241939" w:rsidP="006755B7">
      <w:pPr>
        <w:numPr>
          <w:ilvl w:val="1"/>
          <w:numId w:val="0"/>
        </w:numPr>
        <w:tabs>
          <w:tab w:val="left" w:pos="851"/>
          <w:tab w:val="left" w:pos="1276"/>
        </w:tabs>
        <w:autoSpaceDN w:val="0"/>
        <w:spacing w:after="0" w:line="240" w:lineRule="auto"/>
        <w:jc w:val="right"/>
        <w:rPr>
          <w:rFonts w:ascii="Times New Roman" w:eastAsia="Calibri" w:hAnsi="Times New Roman" w:cs="Times New Roman"/>
          <w:b/>
          <w:sz w:val="24"/>
          <w:szCs w:val="24"/>
        </w:rPr>
      </w:pPr>
    </w:p>
    <w:p w14:paraId="08E2C776" w14:textId="77777777" w:rsidR="00241939" w:rsidRDefault="00241939" w:rsidP="006755B7">
      <w:pPr>
        <w:numPr>
          <w:ilvl w:val="1"/>
          <w:numId w:val="0"/>
        </w:numPr>
        <w:tabs>
          <w:tab w:val="left" w:pos="851"/>
          <w:tab w:val="left" w:pos="1276"/>
        </w:tabs>
        <w:autoSpaceDN w:val="0"/>
        <w:spacing w:after="0" w:line="240" w:lineRule="auto"/>
        <w:jc w:val="right"/>
        <w:rPr>
          <w:rFonts w:ascii="Times New Roman" w:eastAsia="Calibri" w:hAnsi="Times New Roman" w:cs="Times New Roman"/>
          <w:b/>
          <w:sz w:val="24"/>
          <w:szCs w:val="24"/>
        </w:rPr>
      </w:pPr>
    </w:p>
    <w:p w14:paraId="7F0AAA31" w14:textId="77777777" w:rsidR="00241939" w:rsidRDefault="00241939" w:rsidP="006755B7">
      <w:pPr>
        <w:numPr>
          <w:ilvl w:val="1"/>
          <w:numId w:val="0"/>
        </w:numPr>
        <w:tabs>
          <w:tab w:val="left" w:pos="851"/>
          <w:tab w:val="left" w:pos="1276"/>
        </w:tabs>
        <w:autoSpaceDN w:val="0"/>
        <w:spacing w:after="0" w:line="240" w:lineRule="auto"/>
        <w:jc w:val="right"/>
        <w:rPr>
          <w:rFonts w:ascii="Times New Roman" w:eastAsia="Calibri" w:hAnsi="Times New Roman" w:cs="Times New Roman"/>
          <w:b/>
          <w:sz w:val="24"/>
          <w:szCs w:val="24"/>
        </w:rPr>
      </w:pPr>
    </w:p>
    <w:p w14:paraId="57302012" w14:textId="77777777" w:rsidR="00241939" w:rsidRDefault="00241939" w:rsidP="006755B7">
      <w:pPr>
        <w:numPr>
          <w:ilvl w:val="1"/>
          <w:numId w:val="0"/>
        </w:numPr>
        <w:tabs>
          <w:tab w:val="left" w:pos="851"/>
          <w:tab w:val="left" w:pos="1276"/>
        </w:tabs>
        <w:autoSpaceDN w:val="0"/>
        <w:spacing w:after="0" w:line="240" w:lineRule="auto"/>
        <w:jc w:val="right"/>
        <w:rPr>
          <w:rFonts w:ascii="Times New Roman" w:eastAsia="Calibri" w:hAnsi="Times New Roman" w:cs="Times New Roman"/>
          <w:b/>
          <w:sz w:val="24"/>
          <w:szCs w:val="24"/>
        </w:rPr>
      </w:pPr>
    </w:p>
    <w:p w14:paraId="6C4B3F8F" w14:textId="77777777" w:rsidR="00241939" w:rsidRDefault="00241939" w:rsidP="006755B7">
      <w:pPr>
        <w:numPr>
          <w:ilvl w:val="1"/>
          <w:numId w:val="0"/>
        </w:numPr>
        <w:tabs>
          <w:tab w:val="left" w:pos="851"/>
          <w:tab w:val="left" w:pos="1276"/>
        </w:tabs>
        <w:autoSpaceDN w:val="0"/>
        <w:spacing w:after="0" w:line="240" w:lineRule="auto"/>
        <w:jc w:val="right"/>
        <w:rPr>
          <w:rFonts w:ascii="Times New Roman" w:eastAsia="Calibri" w:hAnsi="Times New Roman" w:cs="Times New Roman"/>
          <w:b/>
          <w:sz w:val="24"/>
          <w:szCs w:val="24"/>
        </w:rPr>
      </w:pPr>
    </w:p>
    <w:p w14:paraId="299C5E01" w14:textId="77777777" w:rsidR="003257BD" w:rsidRDefault="003257BD" w:rsidP="006755B7">
      <w:pPr>
        <w:numPr>
          <w:ilvl w:val="1"/>
          <w:numId w:val="0"/>
        </w:numPr>
        <w:tabs>
          <w:tab w:val="left" w:pos="851"/>
          <w:tab w:val="left" w:pos="1276"/>
        </w:tabs>
        <w:autoSpaceDN w:val="0"/>
        <w:spacing w:after="0" w:line="240" w:lineRule="auto"/>
        <w:jc w:val="right"/>
        <w:rPr>
          <w:rFonts w:ascii="Times New Roman" w:eastAsia="Calibri" w:hAnsi="Times New Roman" w:cs="Times New Roman"/>
          <w:b/>
          <w:sz w:val="24"/>
          <w:szCs w:val="24"/>
        </w:rPr>
      </w:pPr>
    </w:p>
    <w:p w14:paraId="6ECF2587" w14:textId="77777777" w:rsidR="003257BD" w:rsidRDefault="003257BD" w:rsidP="006755B7">
      <w:pPr>
        <w:numPr>
          <w:ilvl w:val="1"/>
          <w:numId w:val="0"/>
        </w:numPr>
        <w:tabs>
          <w:tab w:val="left" w:pos="851"/>
          <w:tab w:val="left" w:pos="1276"/>
        </w:tabs>
        <w:autoSpaceDN w:val="0"/>
        <w:spacing w:after="0" w:line="240" w:lineRule="auto"/>
        <w:jc w:val="right"/>
        <w:rPr>
          <w:rFonts w:ascii="Times New Roman" w:eastAsia="Calibri" w:hAnsi="Times New Roman" w:cs="Times New Roman"/>
          <w:b/>
          <w:sz w:val="24"/>
          <w:szCs w:val="24"/>
        </w:rPr>
      </w:pPr>
    </w:p>
    <w:p w14:paraId="1DD235CE" w14:textId="77777777" w:rsidR="00241939" w:rsidRDefault="00241939" w:rsidP="006755B7">
      <w:pPr>
        <w:numPr>
          <w:ilvl w:val="1"/>
          <w:numId w:val="0"/>
        </w:numPr>
        <w:tabs>
          <w:tab w:val="left" w:pos="851"/>
          <w:tab w:val="left" w:pos="1276"/>
        </w:tabs>
        <w:autoSpaceDN w:val="0"/>
        <w:spacing w:after="0" w:line="240" w:lineRule="auto"/>
        <w:jc w:val="right"/>
        <w:rPr>
          <w:rFonts w:ascii="Times New Roman" w:eastAsia="Calibri" w:hAnsi="Times New Roman" w:cs="Times New Roman"/>
          <w:b/>
          <w:sz w:val="24"/>
          <w:szCs w:val="24"/>
        </w:rPr>
      </w:pPr>
    </w:p>
    <w:p w14:paraId="2466E632" w14:textId="77777777" w:rsidR="00241939" w:rsidRDefault="00241939" w:rsidP="006755B7">
      <w:pPr>
        <w:numPr>
          <w:ilvl w:val="1"/>
          <w:numId w:val="0"/>
        </w:numPr>
        <w:tabs>
          <w:tab w:val="left" w:pos="851"/>
          <w:tab w:val="left" w:pos="1276"/>
        </w:tabs>
        <w:autoSpaceDN w:val="0"/>
        <w:spacing w:after="0" w:line="240" w:lineRule="auto"/>
        <w:jc w:val="right"/>
        <w:rPr>
          <w:rFonts w:ascii="Times New Roman" w:eastAsia="Calibri" w:hAnsi="Times New Roman" w:cs="Times New Roman"/>
          <w:b/>
          <w:sz w:val="24"/>
          <w:szCs w:val="24"/>
        </w:rPr>
      </w:pPr>
    </w:p>
    <w:p w14:paraId="51DD289B" w14:textId="77777777" w:rsidR="006755B7" w:rsidRPr="00032465" w:rsidRDefault="006755B7" w:rsidP="006755B7">
      <w:pPr>
        <w:numPr>
          <w:ilvl w:val="1"/>
          <w:numId w:val="0"/>
        </w:numPr>
        <w:tabs>
          <w:tab w:val="left" w:pos="851"/>
          <w:tab w:val="left" w:pos="1276"/>
        </w:tabs>
        <w:autoSpaceDN w:val="0"/>
        <w:spacing w:after="0" w:line="240" w:lineRule="auto"/>
        <w:jc w:val="right"/>
        <w:rPr>
          <w:rFonts w:ascii="Times New Roman" w:eastAsia="Calibri" w:hAnsi="Times New Roman" w:cs="Times New Roman"/>
          <w:b/>
          <w:sz w:val="24"/>
          <w:szCs w:val="24"/>
        </w:rPr>
      </w:pPr>
      <w:r w:rsidRPr="00032465">
        <w:rPr>
          <w:rFonts w:ascii="Times New Roman" w:eastAsia="Calibri" w:hAnsi="Times New Roman" w:cs="Times New Roman"/>
          <w:b/>
          <w:sz w:val="24"/>
          <w:szCs w:val="24"/>
        </w:rPr>
        <w:lastRenderedPageBreak/>
        <w:t xml:space="preserve">Додаток </w:t>
      </w:r>
      <w:r>
        <w:rPr>
          <w:rFonts w:ascii="Times New Roman" w:eastAsia="Calibri" w:hAnsi="Times New Roman" w:cs="Times New Roman"/>
          <w:b/>
          <w:sz w:val="24"/>
          <w:szCs w:val="24"/>
        </w:rPr>
        <w:t>№</w:t>
      </w:r>
      <w:r w:rsidRPr="00032465">
        <w:rPr>
          <w:rFonts w:ascii="Times New Roman" w:eastAsia="Calibri" w:hAnsi="Times New Roman" w:cs="Times New Roman"/>
          <w:b/>
          <w:sz w:val="24"/>
          <w:szCs w:val="24"/>
        </w:rPr>
        <w:t>3.</w:t>
      </w:r>
      <w:r>
        <w:rPr>
          <w:rFonts w:ascii="Times New Roman" w:eastAsia="Calibri" w:hAnsi="Times New Roman" w:cs="Times New Roman"/>
          <w:b/>
          <w:sz w:val="24"/>
          <w:szCs w:val="24"/>
        </w:rPr>
        <w:t>5</w:t>
      </w:r>
    </w:p>
    <w:p w14:paraId="2C6BA8F6" w14:textId="77777777" w:rsidR="006755B7" w:rsidRDefault="006755B7" w:rsidP="006755B7">
      <w:pPr>
        <w:tabs>
          <w:tab w:val="left" w:pos="851"/>
          <w:tab w:val="left" w:pos="1276"/>
        </w:tabs>
        <w:spacing w:after="0" w:line="240" w:lineRule="auto"/>
        <w:jc w:val="center"/>
        <w:rPr>
          <w:rFonts w:ascii="Times New Roman" w:eastAsia="Calibri" w:hAnsi="Times New Roman" w:cs="Times New Roman"/>
          <w:b/>
          <w:sz w:val="24"/>
          <w:szCs w:val="24"/>
        </w:rPr>
      </w:pPr>
    </w:p>
    <w:p w14:paraId="5D36695B" w14:textId="6E3F606B" w:rsidR="00A4787E" w:rsidRPr="00241939" w:rsidRDefault="006755B7" w:rsidP="00241939">
      <w:pPr>
        <w:tabs>
          <w:tab w:val="left" w:pos="851"/>
          <w:tab w:val="left" w:pos="127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Опитувальні листи на обладнання</w:t>
      </w:r>
      <w:r w:rsidR="00241939">
        <w:rPr>
          <w:rFonts w:ascii="Times New Roman" w:eastAsia="Calibri" w:hAnsi="Times New Roman" w:cs="Times New Roman"/>
          <w:b/>
          <w:sz w:val="24"/>
          <w:szCs w:val="24"/>
        </w:rPr>
        <w:t xml:space="preserve"> (додаються окремими файлами)</w:t>
      </w:r>
    </w:p>
    <w:p w14:paraId="1A92C323" w14:textId="77777777" w:rsidR="00241939" w:rsidRDefault="00241939" w:rsidP="00241939">
      <w:pPr>
        <w:tabs>
          <w:tab w:val="left" w:pos="851"/>
          <w:tab w:val="left" w:pos="1276"/>
        </w:tabs>
        <w:spacing w:after="0" w:line="240" w:lineRule="auto"/>
        <w:rPr>
          <w:rFonts w:ascii="Times New Roman" w:eastAsia="Calibri" w:hAnsi="Times New Roman" w:cs="Times New Roman"/>
          <w:b/>
          <w:sz w:val="24"/>
          <w:szCs w:val="24"/>
        </w:rPr>
      </w:pPr>
    </w:p>
    <w:p w14:paraId="4531EFD2" w14:textId="77777777" w:rsidR="006755B7" w:rsidRPr="00784A34" w:rsidRDefault="006755B7" w:rsidP="00241939">
      <w:pPr>
        <w:tabs>
          <w:tab w:val="left" w:pos="851"/>
          <w:tab w:val="left" w:pos="1276"/>
        </w:tabs>
        <w:spacing w:after="0" w:line="240" w:lineRule="auto"/>
        <w:jc w:val="right"/>
        <w:rPr>
          <w:rFonts w:ascii="Times New Roman" w:eastAsia="Calibri" w:hAnsi="Times New Roman" w:cs="Times New Roman"/>
          <w:b/>
          <w:sz w:val="24"/>
          <w:szCs w:val="24"/>
        </w:rPr>
      </w:pPr>
      <w:r w:rsidRPr="00784A34">
        <w:rPr>
          <w:rFonts w:ascii="Times New Roman" w:eastAsia="Calibri" w:hAnsi="Times New Roman" w:cs="Times New Roman"/>
          <w:b/>
          <w:sz w:val="24"/>
          <w:szCs w:val="24"/>
        </w:rPr>
        <w:t>Додаток №3.</w:t>
      </w:r>
      <w:r>
        <w:rPr>
          <w:rFonts w:ascii="Times New Roman" w:eastAsia="Calibri" w:hAnsi="Times New Roman" w:cs="Times New Roman"/>
          <w:b/>
          <w:sz w:val="24"/>
          <w:szCs w:val="24"/>
        </w:rPr>
        <w:t>6</w:t>
      </w:r>
      <w:r w:rsidRPr="00784A34">
        <w:rPr>
          <w:rFonts w:ascii="Times New Roman" w:eastAsia="Calibri" w:hAnsi="Times New Roman" w:cs="Times New Roman"/>
          <w:b/>
          <w:sz w:val="24"/>
          <w:szCs w:val="24"/>
        </w:rPr>
        <w:t xml:space="preserve"> </w:t>
      </w:r>
    </w:p>
    <w:p w14:paraId="27CA1D56" w14:textId="77777777" w:rsidR="006755B7" w:rsidRDefault="006755B7" w:rsidP="006755B7">
      <w:pPr>
        <w:tabs>
          <w:tab w:val="left" w:pos="851"/>
          <w:tab w:val="left" w:pos="1276"/>
        </w:tabs>
        <w:spacing w:after="0" w:line="240" w:lineRule="auto"/>
        <w:jc w:val="center"/>
        <w:rPr>
          <w:rFonts w:ascii="Times New Roman" w:eastAsia="Calibri" w:hAnsi="Times New Roman" w:cs="Times New Roman"/>
          <w:b/>
          <w:sz w:val="24"/>
          <w:szCs w:val="24"/>
        </w:rPr>
      </w:pPr>
    </w:p>
    <w:p w14:paraId="0FD4421D" w14:textId="77777777" w:rsidR="006755B7" w:rsidRDefault="006755B7" w:rsidP="006755B7">
      <w:pPr>
        <w:tabs>
          <w:tab w:val="left" w:pos="851"/>
          <w:tab w:val="left" w:pos="1276"/>
        </w:tabs>
        <w:spacing w:after="0" w:line="240" w:lineRule="auto"/>
        <w:jc w:val="center"/>
        <w:rPr>
          <w:rFonts w:ascii="Times New Roman" w:eastAsia="Calibri" w:hAnsi="Times New Roman" w:cs="Times New Roman"/>
          <w:b/>
          <w:sz w:val="24"/>
          <w:szCs w:val="24"/>
        </w:rPr>
      </w:pPr>
      <w:r w:rsidRPr="00484D1D">
        <w:rPr>
          <w:rFonts w:ascii="Times New Roman" w:eastAsia="Calibri" w:hAnsi="Times New Roman" w:cs="Times New Roman"/>
          <w:b/>
          <w:sz w:val="24"/>
          <w:szCs w:val="24"/>
        </w:rPr>
        <w:t>Основні умови Договору</w:t>
      </w:r>
    </w:p>
    <w:p w14:paraId="62B938B8" w14:textId="77777777" w:rsidR="004212B5" w:rsidRPr="002343C5" w:rsidRDefault="004212B5" w:rsidP="006755B7">
      <w:pPr>
        <w:tabs>
          <w:tab w:val="left" w:pos="851"/>
          <w:tab w:val="left" w:pos="1276"/>
        </w:tabs>
        <w:spacing w:after="0" w:line="240" w:lineRule="auto"/>
        <w:jc w:val="center"/>
        <w:rPr>
          <w:rFonts w:ascii="Times New Roman" w:eastAsia="Calibri" w:hAnsi="Times New Roman" w:cs="Times New Roman"/>
          <w:b/>
          <w:sz w:val="24"/>
          <w:szCs w:val="24"/>
        </w:rPr>
      </w:pPr>
    </w:p>
    <w:bookmarkStart w:id="3" w:name="_MON_1725350602"/>
    <w:bookmarkEnd w:id="3"/>
    <w:p w14:paraId="5CF90C27" w14:textId="77777777" w:rsidR="006755B7" w:rsidRDefault="004212B5" w:rsidP="004212B5">
      <w:pPr>
        <w:widowControl w:val="0"/>
        <w:shd w:val="clear" w:color="auto" w:fill="FFFFFF"/>
        <w:autoSpaceDE w:val="0"/>
        <w:autoSpaceDN w:val="0"/>
        <w:adjustRightInd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object w:dxaOrig="1537" w:dyaOrig="997" w14:anchorId="271B708A">
          <v:shape id="_x0000_i1028" type="#_x0000_t75" style="width:76.5pt;height:49.5pt" o:ole="">
            <v:imagedata r:id="rId25" o:title=""/>
          </v:shape>
          <o:OLEObject Type="Embed" ProgID="Word.Document.12" ShapeID="_x0000_i1028" DrawAspect="Icon" ObjectID="_1725352292" r:id="rId26">
            <o:FieldCodes>\s</o:FieldCodes>
          </o:OLEObject>
        </w:object>
      </w:r>
    </w:p>
    <w:p w14:paraId="59542828" w14:textId="77777777" w:rsidR="006755B7" w:rsidRDefault="006755B7" w:rsidP="00536A42">
      <w:pPr>
        <w:widowControl w:val="0"/>
        <w:shd w:val="clear" w:color="auto" w:fill="FFFFFF"/>
        <w:autoSpaceDE w:val="0"/>
        <w:autoSpaceDN w:val="0"/>
        <w:adjustRightInd w:val="0"/>
        <w:spacing w:after="0"/>
        <w:rPr>
          <w:rFonts w:ascii="Times New Roman" w:eastAsia="Times New Roman" w:hAnsi="Times New Roman" w:cs="Times New Roman"/>
          <w:b/>
          <w:sz w:val="24"/>
          <w:szCs w:val="24"/>
          <w:lang w:eastAsia="ru-RU"/>
        </w:rPr>
      </w:pPr>
    </w:p>
    <w:p w14:paraId="636CF146" w14:textId="77777777" w:rsidR="00536A42" w:rsidRPr="00536A42" w:rsidRDefault="00536A42" w:rsidP="00536A42">
      <w:pPr>
        <w:jc w:val="center"/>
        <w:rPr>
          <w:rFonts w:ascii="Times New Roman" w:hAnsi="Times New Roman" w:cs="Times New Roman"/>
          <w:b/>
          <w:sz w:val="24"/>
          <w:szCs w:val="24"/>
        </w:rPr>
      </w:pPr>
      <w:r w:rsidRPr="00536A42">
        <w:rPr>
          <w:rFonts w:ascii="Times New Roman" w:hAnsi="Times New Roman" w:cs="Times New Roman"/>
          <w:b/>
          <w:sz w:val="24"/>
          <w:szCs w:val="24"/>
          <w:lang w:val="ru-RU"/>
        </w:rPr>
        <w:t>4</w:t>
      </w:r>
      <w:r w:rsidRPr="00536A42">
        <w:rPr>
          <w:rFonts w:ascii="Times New Roman" w:hAnsi="Times New Roman" w:cs="Times New Roman"/>
          <w:b/>
          <w:sz w:val="24"/>
          <w:szCs w:val="24"/>
        </w:rPr>
        <w:t>. Кваліфікаційні вимоги</w:t>
      </w:r>
    </w:p>
    <w:p w14:paraId="5718EE52" w14:textId="77777777" w:rsidR="006755B7" w:rsidRPr="00211D1A" w:rsidRDefault="006755B7" w:rsidP="006755B7">
      <w:pPr>
        <w:jc w:val="center"/>
        <w:rPr>
          <w:rFonts w:ascii="Times New Roman" w:hAnsi="Times New Roman" w:cs="Times New Roman"/>
          <w:b/>
          <w:sz w:val="24"/>
          <w:szCs w:val="24"/>
        </w:rPr>
      </w:pPr>
      <w:r w:rsidRPr="00211D1A">
        <w:rPr>
          <w:rFonts w:ascii="Times New Roman" w:hAnsi="Times New Roman" w:cs="Times New Roman"/>
          <w:b/>
          <w:sz w:val="24"/>
          <w:szCs w:val="24"/>
        </w:rPr>
        <w:t>Перелік документів, які вимагаються Замовником</w:t>
      </w:r>
    </w:p>
    <w:p w14:paraId="0A8AE99F" w14:textId="4546F48D" w:rsidR="006755B7" w:rsidRPr="00536A42" w:rsidRDefault="006755B7" w:rsidP="00536A42">
      <w:pPr>
        <w:jc w:val="center"/>
        <w:rPr>
          <w:rFonts w:ascii="Times New Roman" w:hAnsi="Times New Roman" w:cs="Times New Roman"/>
          <w:b/>
          <w:sz w:val="24"/>
          <w:szCs w:val="24"/>
        </w:rPr>
      </w:pPr>
      <w:r w:rsidRPr="00211D1A">
        <w:rPr>
          <w:rFonts w:ascii="Times New Roman" w:hAnsi="Times New Roman" w:cs="Times New Roman"/>
          <w:b/>
          <w:sz w:val="24"/>
          <w:szCs w:val="24"/>
        </w:rPr>
        <w:t>Для підтвердження відповідності кваліфікаційним критеріям та здійснення підприємницької діяльності . Учасник надає наступні документи (копії документів,</w:t>
      </w:r>
      <w:r>
        <w:rPr>
          <w:rFonts w:ascii="Times New Roman" w:hAnsi="Times New Roman" w:cs="Times New Roman"/>
          <w:b/>
          <w:sz w:val="24"/>
          <w:szCs w:val="24"/>
        </w:rPr>
        <w:t xml:space="preserve"> </w:t>
      </w:r>
      <w:r w:rsidRPr="00211D1A">
        <w:rPr>
          <w:rFonts w:ascii="Times New Roman" w:hAnsi="Times New Roman" w:cs="Times New Roman"/>
          <w:b/>
          <w:sz w:val="24"/>
          <w:szCs w:val="24"/>
        </w:rPr>
        <w:t>за підп</w:t>
      </w:r>
      <w:r w:rsidR="00536A42">
        <w:rPr>
          <w:rFonts w:ascii="Times New Roman" w:hAnsi="Times New Roman" w:cs="Times New Roman"/>
          <w:b/>
          <w:sz w:val="24"/>
          <w:szCs w:val="24"/>
        </w:rPr>
        <w:t>исом уповноваженої на це особи)</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7"/>
        <w:gridCol w:w="23"/>
        <w:gridCol w:w="3205"/>
        <w:gridCol w:w="21"/>
        <w:gridCol w:w="3487"/>
        <w:gridCol w:w="25"/>
      </w:tblGrid>
      <w:tr w:rsidR="006755B7" w:rsidRPr="00484D1D" w14:paraId="0FA8EFC4" w14:textId="77777777" w:rsidTr="006755B7">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12D71"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1</w:t>
            </w:r>
            <w:r w:rsidRPr="00484D1D">
              <w:rPr>
                <w:rFonts w:ascii="Times New Roman" w:hAnsi="Times New Roman" w:cs="Times New Roman"/>
                <w:b/>
                <w:sz w:val="20"/>
                <w:szCs w:val="20"/>
              </w:rPr>
              <w:t>. Для підтвердження інформації відповідності кваліфікаційним критеріям</w:t>
            </w:r>
            <w:r w:rsidRPr="00484D1D">
              <w:rPr>
                <w:rFonts w:ascii="Times New Roman" w:hAnsi="Times New Roman" w:cs="Times New Roman"/>
                <w:sz w:val="20"/>
                <w:szCs w:val="20"/>
              </w:rPr>
              <w:t xml:space="preserve"> </w:t>
            </w:r>
          </w:p>
        </w:tc>
      </w:tr>
      <w:tr w:rsidR="006755B7" w:rsidRPr="00484D1D" w14:paraId="3238E3FB"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5F02F004" w14:textId="77777777" w:rsidR="006755B7" w:rsidRPr="00484D1D" w:rsidRDefault="006755B7" w:rsidP="006755B7">
            <w:pPr>
              <w:jc w:val="center"/>
              <w:rPr>
                <w:rFonts w:ascii="Times New Roman" w:hAnsi="Times New Roman" w:cs="Times New Roman"/>
                <w:b/>
                <w:sz w:val="20"/>
                <w:szCs w:val="20"/>
              </w:rPr>
            </w:pPr>
            <w:r w:rsidRPr="00484D1D">
              <w:rPr>
                <w:rFonts w:ascii="Times New Roman" w:hAnsi="Times New Roman" w:cs="Times New Roman"/>
                <w:b/>
                <w:sz w:val="20"/>
                <w:szCs w:val="20"/>
              </w:rPr>
              <w:t>Кваліфікаційні критерії</w:t>
            </w:r>
          </w:p>
        </w:tc>
        <w:tc>
          <w:tcPr>
            <w:tcW w:w="1556" w:type="pct"/>
            <w:tcBorders>
              <w:top w:val="single" w:sz="4" w:space="0" w:color="auto"/>
              <w:left w:val="single" w:sz="4" w:space="0" w:color="auto"/>
              <w:bottom w:val="single" w:sz="4" w:space="0" w:color="auto"/>
              <w:right w:val="single" w:sz="4" w:space="0" w:color="auto"/>
            </w:tcBorders>
            <w:vAlign w:val="center"/>
            <w:hideMark/>
          </w:tcPr>
          <w:p w14:paraId="0EBEC40A" w14:textId="77777777" w:rsidR="006755B7" w:rsidRPr="00484D1D" w:rsidRDefault="006755B7" w:rsidP="006755B7">
            <w:pPr>
              <w:jc w:val="center"/>
              <w:rPr>
                <w:rFonts w:ascii="Times New Roman" w:hAnsi="Times New Roman" w:cs="Times New Roman"/>
                <w:b/>
                <w:sz w:val="20"/>
                <w:szCs w:val="20"/>
              </w:rPr>
            </w:pPr>
            <w:r w:rsidRPr="00484D1D">
              <w:rPr>
                <w:rFonts w:ascii="Times New Roman" w:hAnsi="Times New Roman" w:cs="Times New Roman"/>
                <w:b/>
                <w:sz w:val="20"/>
                <w:szCs w:val="20"/>
              </w:rPr>
              <w:t>Перелік підтверджуючих документів</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47736D67" w14:textId="77777777" w:rsidR="006755B7" w:rsidRPr="00484D1D" w:rsidRDefault="006755B7" w:rsidP="006755B7">
            <w:pPr>
              <w:jc w:val="center"/>
              <w:rPr>
                <w:rFonts w:ascii="Times New Roman" w:hAnsi="Times New Roman" w:cs="Times New Roman"/>
                <w:b/>
                <w:sz w:val="20"/>
                <w:szCs w:val="20"/>
              </w:rPr>
            </w:pPr>
            <w:r w:rsidRPr="00484D1D">
              <w:rPr>
                <w:rFonts w:ascii="Times New Roman" w:hAnsi="Times New Roman" w:cs="Times New Roman"/>
                <w:b/>
                <w:sz w:val="20"/>
                <w:szCs w:val="20"/>
              </w:rPr>
              <w:t>Відповідність кваліфікаційним критеріям</w:t>
            </w:r>
          </w:p>
        </w:tc>
      </w:tr>
      <w:tr w:rsidR="006755B7" w:rsidRPr="00484D1D" w14:paraId="3580EE12"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4B8EECAC" w14:textId="77777777" w:rsidR="006755B7" w:rsidRPr="00484D1D" w:rsidRDefault="006755B7" w:rsidP="006755B7">
            <w:pPr>
              <w:tabs>
                <w:tab w:val="left" w:pos="0"/>
                <w:tab w:val="left" w:pos="993"/>
              </w:tabs>
              <w:rPr>
                <w:rFonts w:ascii="Times New Roman" w:hAnsi="Times New Roman" w:cs="Times New Roman"/>
                <w:b/>
                <w:sz w:val="20"/>
                <w:szCs w:val="20"/>
              </w:rPr>
            </w:pPr>
            <w:r w:rsidRPr="00484D1D">
              <w:rPr>
                <w:rFonts w:ascii="Times New Roman" w:hAnsi="Times New Roman" w:cs="Times New Roman"/>
                <w:sz w:val="20"/>
                <w:szCs w:val="20"/>
              </w:rPr>
              <w:t xml:space="preserve">Провадження господарської діяльності  </w:t>
            </w:r>
          </w:p>
        </w:tc>
        <w:tc>
          <w:tcPr>
            <w:tcW w:w="1556" w:type="pct"/>
            <w:tcBorders>
              <w:top w:val="single" w:sz="4" w:space="0" w:color="auto"/>
              <w:left w:val="single" w:sz="4" w:space="0" w:color="auto"/>
              <w:bottom w:val="single" w:sz="4" w:space="0" w:color="auto"/>
              <w:right w:val="single" w:sz="4" w:space="0" w:color="auto"/>
            </w:tcBorders>
            <w:vAlign w:val="center"/>
            <w:hideMark/>
          </w:tcPr>
          <w:p w14:paraId="451A702E" w14:textId="77777777" w:rsidR="006755B7" w:rsidRPr="00484D1D" w:rsidRDefault="006755B7" w:rsidP="006755B7">
            <w:pPr>
              <w:rPr>
                <w:rFonts w:ascii="Times New Roman" w:hAnsi="Times New Roman" w:cs="Times New Roman"/>
                <w:b/>
                <w:sz w:val="20"/>
                <w:szCs w:val="20"/>
              </w:rPr>
            </w:pPr>
            <w:r w:rsidRPr="00484D1D">
              <w:rPr>
                <w:rFonts w:ascii="Times New Roman" w:hAnsi="Times New Roman" w:cs="Times New Roman"/>
                <w:sz w:val="20"/>
                <w:szCs w:val="20"/>
              </w:rPr>
              <w:t xml:space="preserve">Копії Дозволів на виконання робіт підвищеної небезпеки та на експлуатацію машин, механізмів, устаткування підвищеної небезпеки, копія Декларації  відповідності матеріально-технічної бази вимогам законодавства з питань охорони праці, копія ліцензії (ліцензій) на провадження господарської діяльності, пов’язаних із предметом закупівлі, відповідно до переліку </w:t>
            </w:r>
            <w:r w:rsidRPr="00484D1D">
              <w:rPr>
                <w:rFonts w:ascii="Times New Roman" w:hAnsi="Times New Roman" w:cs="Times New Roman"/>
                <w:color w:val="292B2C"/>
                <w:sz w:val="20"/>
                <w:szCs w:val="20"/>
              </w:rPr>
              <w:t>видів робіт із провадження господарської діяльності з будівництва об’єктів, що за класом СС2 в редакції Постанови КМУ №401 від 07.06.17 за кодами  1.13.01, 2.02.05</w:t>
            </w:r>
            <w:r w:rsidRPr="00484D1D">
              <w:rPr>
                <w:rFonts w:ascii="Times New Roman" w:hAnsi="Times New Roman" w:cs="Times New Roman"/>
                <w:sz w:val="20"/>
                <w:szCs w:val="20"/>
              </w:rPr>
              <w:t xml:space="preserve"> </w:t>
            </w:r>
            <w:r w:rsidRPr="00484D1D">
              <w:rPr>
                <w:rFonts w:ascii="Times New Roman" w:hAnsi="Times New Roman" w:cs="Times New Roman"/>
                <w:color w:val="292B2C"/>
                <w:sz w:val="20"/>
                <w:szCs w:val="20"/>
              </w:rPr>
              <w:t xml:space="preserve">та </w:t>
            </w:r>
            <w:r w:rsidRPr="00484D1D">
              <w:rPr>
                <w:rFonts w:ascii="Times New Roman" w:hAnsi="Times New Roman" w:cs="Times New Roman"/>
                <w:color w:val="333333"/>
                <w:sz w:val="20"/>
                <w:szCs w:val="20"/>
              </w:rPr>
              <w:t>3.02.00</w:t>
            </w:r>
            <w:r w:rsidRPr="00484D1D">
              <w:rPr>
                <w:rFonts w:ascii="Times New Roman" w:hAnsi="Times New Roman" w:cs="Times New Roman"/>
                <w:sz w:val="20"/>
                <w:szCs w:val="20"/>
              </w:rPr>
              <w:t>.</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224E6B8E" w14:textId="77777777" w:rsidR="006755B7" w:rsidRPr="00484D1D" w:rsidRDefault="006755B7" w:rsidP="006755B7">
            <w:pPr>
              <w:jc w:val="center"/>
              <w:rPr>
                <w:rFonts w:ascii="Times New Roman" w:hAnsi="Times New Roman" w:cs="Times New Roman"/>
                <w:b/>
                <w:sz w:val="20"/>
                <w:szCs w:val="20"/>
              </w:rPr>
            </w:pPr>
            <w:r w:rsidRPr="00484D1D">
              <w:rPr>
                <w:rFonts w:ascii="Times New Roman" w:hAnsi="Times New Roman" w:cs="Times New Roman"/>
                <w:sz w:val="20"/>
                <w:szCs w:val="20"/>
              </w:rPr>
              <w:t xml:space="preserve">Відповідає, якщо документ наданий в складі КП/Оферти, містить достовірну інформацію/або обґрунтування на законодавчому рівні, що вид робіт не підлягає ліцензуванню  </w:t>
            </w:r>
          </w:p>
        </w:tc>
      </w:tr>
      <w:tr w:rsidR="006755B7" w:rsidRPr="00BA092A" w14:paraId="4F543DC8"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tcPr>
          <w:p w14:paraId="2E39E6F5" w14:textId="77777777" w:rsidR="006755B7" w:rsidRPr="00484D1D" w:rsidRDefault="006755B7" w:rsidP="006755B7">
            <w:pPr>
              <w:tabs>
                <w:tab w:val="left" w:pos="0"/>
                <w:tab w:val="left" w:pos="993"/>
              </w:tabs>
              <w:ind w:firstLine="567"/>
              <w:rPr>
                <w:rFonts w:ascii="Times New Roman" w:hAnsi="Times New Roman" w:cs="Times New Roman"/>
                <w:sz w:val="20"/>
                <w:szCs w:val="20"/>
              </w:rPr>
            </w:pPr>
          </w:p>
        </w:tc>
        <w:tc>
          <w:tcPr>
            <w:tcW w:w="1556" w:type="pct"/>
            <w:tcBorders>
              <w:top w:val="single" w:sz="4" w:space="0" w:color="auto"/>
              <w:left w:val="single" w:sz="4" w:space="0" w:color="auto"/>
              <w:bottom w:val="single" w:sz="4" w:space="0" w:color="auto"/>
              <w:right w:val="single" w:sz="4" w:space="0" w:color="auto"/>
            </w:tcBorders>
            <w:vAlign w:val="center"/>
            <w:hideMark/>
          </w:tcPr>
          <w:p w14:paraId="7E5E043D" w14:textId="77777777" w:rsidR="006755B7" w:rsidRPr="00484D1D" w:rsidRDefault="006755B7" w:rsidP="006755B7">
            <w:pPr>
              <w:pStyle w:val="af9"/>
              <w:spacing w:line="276" w:lineRule="auto"/>
              <w:rPr>
                <w:sz w:val="20"/>
                <w:szCs w:val="20"/>
                <w:lang w:val="uk-UA" w:eastAsia="en-US"/>
              </w:rPr>
            </w:pPr>
            <w:r w:rsidRPr="00484D1D">
              <w:rPr>
                <w:sz w:val="20"/>
                <w:szCs w:val="20"/>
                <w:lang w:val="uk-UA" w:eastAsia="en-US"/>
              </w:rPr>
              <w:t xml:space="preserve">Для виконання будівельних (монтажних) робіт по реконструкції ТП, РП, ПС, ПЛ та для КЛ 0,4-110 кВ (в залежності від виконуваної роботи) необхідні: Дозволи або декларація на виконання: монтажу, демонтажу, налагодження </w:t>
            </w:r>
            <w:proofErr w:type="spellStart"/>
            <w:r w:rsidRPr="00484D1D">
              <w:rPr>
                <w:sz w:val="20"/>
                <w:szCs w:val="20"/>
                <w:lang w:val="uk-UA" w:eastAsia="en-US"/>
              </w:rPr>
              <w:t>устатковання</w:t>
            </w:r>
            <w:proofErr w:type="spellEnd"/>
            <w:r w:rsidRPr="00484D1D">
              <w:rPr>
                <w:sz w:val="20"/>
                <w:szCs w:val="20"/>
                <w:lang w:val="uk-UA" w:eastAsia="en-US"/>
              </w:rPr>
              <w:t xml:space="preserve">  підвищеної  </w:t>
            </w:r>
            <w:proofErr w:type="spellStart"/>
            <w:r w:rsidRPr="00484D1D">
              <w:rPr>
                <w:sz w:val="20"/>
                <w:szCs w:val="20"/>
                <w:lang w:val="uk-UA" w:eastAsia="en-US"/>
              </w:rPr>
              <w:t>небезпеки,роботи</w:t>
            </w:r>
            <w:proofErr w:type="spellEnd"/>
            <w:r w:rsidRPr="00484D1D">
              <w:rPr>
                <w:sz w:val="20"/>
                <w:szCs w:val="20"/>
                <w:lang w:val="uk-UA" w:eastAsia="en-US"/>
              </w:rPr>
              <w:t xml:space="preserve"> в діючих електроустановках і на кабельних </w:t>
            </w:r>
            <w:r w:rsidRPr="00484D1D">
              <w:rPr>
                <w:sz w:val="20"/>
                <w:szCs w:val="20"/>
                <w:lang w:val="uk-UA" w:eastAsia="en-US"/>
              </w:rPr>
              <w:lastRenderedPageBreak/>
              <w:t xml:space="preserve">лініях напругою понад 1000 В, в зонах дії струму високої частоти, роботи в охоронних зонах діючих магістральних трубопроводів та ліній електропередачі,  роботи, що виконуються на висоті понад 1,3м, верхолазні роботи, зварювальні, </w:t>
            </w:r>
            <w:proofErr w:type="spellStart"/>
            <w:r w:rsidRPr="00484D1D">
              <w:rPr>
                <w:sz w:val="20"/>
                <w:szCs w:val="20"/>
                <w:lang w:val="uk-UA" w:eastAsia="en-US"/>
              </w:rPr>
              <w:t>газополум'яні</w:t>
            </w:r>
            <w:proofErr w:type="spellEnd"/>
            <w:r w:rsidRPr="00484D1D">
              <w:rPr>
                <w:sz w:val="20"/>
                <w:szCs w:val="20"/>
                <w:lang w:val="uk-UA" w:eastAsia="en-US"/>
              </w:rPr>
              <w:t xml:space="preserve">, а також наплавочні і паяльні роботи, що виконуються із застосуванням відкритого полум'я (документи </w:t>
            </w:r>
            <w:proofErr w:type="spellStart"/>
            <w:r w:rsidRPr="00484D1D">
              <w:rPr>
                <w:sz w:val="20"/>
                <w:szCs w:val="20"/>
                <w:lang w:val="uk-UA" w:eastAsia="en-US"/>
              </w:rPr>
              <w:t>електрогазозварювальника</w:t>
            </w:r>
            <w:proofErr w:type="spellEnd"/>
            <w:r w:rsidRPr="00484D1D">
              <w:rPr>
                <w:sz w:val="20"/>
                <w:szCs w:val="20"/>
                <w:lang w:val="uk-UA" w:eastAsia="en-US"/>
              </w:rPr>
              <w:t>), газонебезпечні роботи, вантажно-розвантажувальні роботи за допомогою машин і механізмів (документи стропальника, машиніста автокрана), земляні  роботи, що виконуються на глибині понад 2 метри або в зоні розташування підземних комунікацій; роботи в колодязях, шурфах, траншеях, котлованах, бункерах, камерах, колекторах, замкнутому просторі, монтаж, демонтаж та капітальний ремонт будинків, споруд, а також відновлення та зміцнення їх аварійних частин, лісосічні роботи.</w:t>
            </w:r>
          </w:p>
          <w:p w14:paraId="77D5A40C"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 xml:space="preserve">Для виконання робіт по ПНР потрібен  дозвіл на виконання робіт підвищеної небезпеки: випробування, машин, механізмів, </w:t>
            </w:r>
            <w:proofErr w:type="spellStart"/>
            <w:r w:rsidRPr="00484D1D">
              <w:rPr>
                <w:rFonts w:ascii="Times New Roman" w:hAnsi="Times New Roman" w:cs="Times New Roman"/>
                <w:sz w:val="20"/>
                <w:szCs w:val="20"/>
              </w:rPr>
              <w:t>устатковання</w:t>
            </w:r>
            <w:proofErr w:type="spellEnd"/>
            <w:r w:rsidRPr="00484D1D">
              <w:rPr>
                <w:rFonts w:ascii="Times New Roman" w:hAnsi="Times New Roman" w:cs="Times New Roman"/>
                <w:sz w:val="20"/>
                <w:szCs w:val="20"/>
              </w:rPr>
              <w:t xml:space="preserve"> підвищеної небезпеки та експлуатування установки (апарату) випробувального.</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5A03655B"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lastRenderedPageBreak/>
              <w:t xml:space="preserve">Відповідає, якщо документ наданий в складі КП/Оферти, містить достовірну інформацію або обґрунтування на законодавчому рівні, що вид робіт не підлягає документації дозвільного характеру.  </w:t>
            </w:r>
          </w:p>
        </w:tc>
      </w:tr>
      <w:tr w:rsidR="006755B7" w:rsidRPr="00484D1D" w14:paraId="1B492CFE" w14:textId="77777777" w:rsidTr="006755B7">
        <w:trPr>
          <w:gridAfter w:val="1"/>
          <w:wAfter w:w="12" w:type="pct"/>
          <w:trHeight w:val="1705"/>
          <w:jc w:val="center"/>
        </w:trPr>
        <w:tc>
          <w:tcPr>
            <w:tcW w:w="1718" w:type="pct"/>
            <w:vMerge w:val="restart"/>
            <w:tcBorders>
              <w:top w:val="single" w:sz="4" w:space="0" w:color="auto"/>
              <w:left w:val="single" w:sz="4" w:space="0" w:color="auto"/>
              <w:bottom w:val="single" w:sz="4" w:space="0" w:color="auto"/>
              <w:right w:val="single" w:sz="4" w:space="0" w:color="auto"/>
            </w:tcBorders>
            <w:vAlign w:val="center"/>
          </w:tcPr>
          <w:p w14:paraId="6DD306CF" w14:textId="77777777" w:rsidR="006755B7" w:rsidRPr="00484D1D" w:rsidRDefault="006755B7" w:rsidP="006755B7">
            <w:pPr>
              <w:ind w:left="33"/>
              <w:rPr>
                <w:rFonts w:ascii="Times New Roman" w:hAnsi="Times New Roman" w:cs="Times New Roman"/>
                <w:sz w:val="20"/>
                <w:szCs w:val="20"/>
              </w:rPr>
            </w:pPr>
            <w:r w:rsidRPr="00484D1D">
              <w:rPr>
                <w:rFonts w:ascii="Times New Roman" w:hAnsi="Times New Roman" w:cs="Times New Roman"/>
                <w:sz w:val="20"/>
                <w:szCs w:val="20"/>
              </w:rPr>
              <w:t xml:space="preserve">Наявність матеріально технічної бази </w:t>
            </w:r>
          </w:p>
          <w:p w14:paraId="53B91548" w14:textId="77777777" w:rsidR="006755B7" w:rsidRPr="00484D1D" w:rsidRDefault="006755B7" w:rsidP="006755B7">
            <w:pPr>
              <w:tabs>
                <w:tab w:val="left" w:pos="0"/>
                <w:tab w:val="left" w:pos="993"/>
              </w:tabs>
              <w:ind w:left="33"/>
              <w:rPr>
                <w:rFonts w:ascii="Times New Roman" w:hAnsi="Times New Roman" w:cs="Times New Roman"/>
                <w:sz w:val="20"/>
                <w:szCs w:val="20"/>
              </w:rPr>
            </w:pPr>
          </w:p>
        </w:tc>
        <w:tc>
          <w:tcPr>
            <w:tcW w:w="1577" w:type="pct"/>
            <w:gridSpan w:val="3"/>
            <w:tcBorders>
              <w:top w:val="single" w:sz="4" w:space="0" w:color="auto"/>
              <w:left w:val="single" w:sz="4" w:space="0" w:color="auto"/>
              <w:bottom w:val="single" w:sz="4" w:space="0" w:color="auto"/>
              <w:right w:val="single" w:sz="4" w:space="0" w:color="auto"/>
            </w:tcBorders>
            <w:hideMark/>
          </w:tcPr>
          <w:p w14:paraId="7E723C26" w14:textId="77777777" w:rsidR="006755B7" w:rsidRPr="00484D1D" w:rsidRDefault="006755B7" w:rsidP="006755B7">
            <w:pPr>
              <w:tabs>
                <w:tab w:val="left" w:pos="0"/>
                <w:tab w:val="left" w:pos="993"/>
              </w:tabs>
              <w:rPr>
                <w:rFonts w:ascii="Times New Roman" w:hAnsi="Times New Roman" w:cs="Times New Roman"/>
                <w:bCs/>
                <w:sz w:val="20"/>
                <w:szCs w:val="20"/>
              </w:rPr>
            </w:pPr>
            <w:r w:rsidRPr="00484D1D">
              <w:rPr>
                <w:rFonts w:ascii="Times New Roman" w:hAnsi="Times New Roman" w:cs="Times New Roman"/>
                <w:sz w:val="20"/>
                <w:szCs w:val="20"/>
              </w:rPr>
              <w:t xml:space="preserve">Довідка </w:t>
            </w:r>
            <w:r w:rsidRPr="00484D1D">
              <w:rPr>
                <w:rFonts w:ascii="Times New Roman" w:hAnsi="Times New Roman" w:cs="Times New Roman"/>
                <w:b/>
                <w:sz w:val="20"/>
                <w:szCs w:val="20"/>
                <w:u w:val="single"/>
              </w:rPr>
              <w:t>в довільній формі</w:t>
            </w:r>
            <w:r w:rsidRPr="00484D1D">
              <w:rPr>
                <w:rFonts w:ascii="Times New Roman" w:hAnsi="Times New Roman" w:cs="Times New Roman"/>
                <w:sz w:val="20"/>
                <w:szCs w:val="20"/>
              </w:rPr>
              <w:t xml:space="preserve">: про наявність приміщень для офісу </w:t>
            </w:r>
            <w:r w:rsidRPr="00484D1D">
              <w:rPr>
                <w:rFonts w:ascii="Times New Roman" w:eastAsia="Calibri" w:hAnsi="Times New Roman" w:cs="Times New Roman"/>
                <w:bCs/>
                <w:color w:val="000000" w:themeColor="text1"/>
                <w:sz w:val="20"/>
                <w:szCs w:val="20"/>
              </w:rPr>
              <w:t>та виробничої бази для забезпечення виконання робіт</w:t>
            </w:r>
            <w:r w:rsidRPr="00484D1D">
              <w:rPr>
                <w:rFonts w:ascii="Times New Roman" w:hAnsi="Times New Roman" w:cs="Times New Roman"/>
                <w:sz w:val="20"/>
                <w:szCs w:val="20"/>
              </w:rPr>
              <w:t>, передбачених предметом закупівлі (надає Учасник торгів/ Субпідрядник)</w:t>
            </w:r>
          </w:p>
        </w:tc>
        <w:tc>
          <w:tcPr>
            <w:tcW w:w="1693" w:type="pct"/>
            <w:tcBorders>
              <w:top w:val="single" w:sz="4" w:space="0" w:color="auto"/>
              <w:left w:val="single" w:sz="4" w:space="0" w:color="auto"/>
              <w:bottom w:val="single" w:sz="4" w:space="0" w:color="auto"/>
              <w:right w:val="single" w:sz="4" w:space="0" w:color="auto"/>
            </w:tcBorders>
            <w:hideMark/>
          </w:tcPr>
          <w:p w14:paraId="7F7A8B91"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Відповідає, якщо документ наданий в складі КП/Оферти. Учасник підтверджує документально власність чи має гарантований доступ (оренда, прокат, договір – купівлі продажу) до офісного приміщення</w:t>
            </w:r>
            <w:r w:rsidRPr="00484D1D">
              <w:rPr>
                <w:rFonts w:ascii="Times New Roman" w:eastAsia="Calibri" w:hAnsi="Times New Roman" w:cs="Times New Roman"/>
                <w:bCs/>
                <w:color w:val="000000" w:themeColor="text1"/>
                <w:sz w:val="20"/>
                <w:szCs w:val="20"/>
              </w:rPr>
              <w:t xml:space="preserve"> та виробничої бази для забезпечення виконання робіт</w:t>
            </w:r>
          </w:p>
        </w:tc>
      </w:tr>
      <w:tr w:rsidR="006755B7" w:rsidRPr="00484D1D" w14:paraId="2ACC4AA0" w14:textId="77777777" w:rsidTr="006755B7">
        <w:trPr>
          <w:gridAfter w:val="1"/>
          <w:wAfter w:w="12" w:type="pct"/>
          <w:trHeight w:val="21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FD4BA" w14:textId="77777777" w:rsidR="006755B7" w:rsidRPr="00484D1D" w:rsidRDefault="006755B7" w:rsidP="006755B7">
            <w:pPr>
              <w:rPr>
                <w:rFonts w:ascii="Times New Roman" w:eastAsia="Times New Roman" w:hAnsi="Times New Roman" w:cs="Times New Roman"/>
                <w:color w:val="000000"/>
                <w:sz w:val="20"/>
                <w:szCs w:val="20"/>
              </w:rPr>
            </w:pPr>
          </w:p>
        </w:tc>
        <w:tc>
          <w:tcPr>
            <w:tcW w:w="1577" w:type="pct"/>
            <w:gridSpan w:val="3"/>
            <w:tcBorders>
              <w:top w:val="single" w:sz="4" w:space="0" w:color="auto"/>
              <w:left w:val="single" w:sz="4" w:space="0" w:color="auto"/>
              <w:bottom w:val="single" w:sz="4" w:space="0" w:color="auto"/>
              <w:right w:val="single" w:sz="4" w:space="0" w:color="auto"/>
            </w:tcBorders>
            <w:vAlign w:val="center"/>
          </w:tcPr>
          <w:p w14:paraId="4EA0D636" w14:textId="2F33A20F" w:rsidR="006755B7" w:rsidRPr="00484D1D" w:rsidRDefault="006755B7" w:rsidP="006755B7">
            <w:pPr>
              <w:tabs>
                <w:tab w:val="left" w:pos="0"/>
                <w:tab w:val="left" w:pos="993"/>
              </w:tabs>
              <w:rPr>
                <w:rFonts w:ascii="Times New Roman" w:hAnsi="Times New Roman" w:cs="Times New Roman"/>
                <w:color w:val="000000" w:themeColor="text1"/>
                <w:sz w:val="20"/>
                <w:szCs w:val="20"/>
              </w:rPr>
            </w:pPr>
            <w:r w:rsidRPr="00484D1D">
              <w:rPr>
                <w:rFonts w:ascii="Times New Roman" w:hAnsi="Times New Roman" w:cs="Times New Roman"/>
                <w:color w:val="000000" w:themeColor="text1"/>
                <w:sz w:val="20"/>
                <w:szCs w:val="20"/>
              </w:rPr>
              <w:t xml:space="preserve">Довідка за формою № </w:t>
            </w:r>
            <w:r w:rsidR="00C4570C">
              <w:rPr>
                <w:rFonts w:ascii="Times New Roman" w:hAnsi="Times New Roman" w:cs="Times New Roman"/>
                <w:color w:val="000000" w:themeColor="text1"/>
                <w:sz w:val="20"/>
                <w:szCs w:val="20"/>
              </w:rPr>
              <w:t>1</w:t>
            </w:r>
            <w:r w:rsidRPr="00484D1D">
              <w:rPr>
                <w:rFonts w:ascii="Times New Roman" w:hAnsi="Times New Roman" w:cs="Times New Roman"/>
                <w:color w:val="000000" w:themeColor="text1"/>
                <w:sz w:val="20"/>
                <w:szCs w:val="20"/>
              </w:rPr>
              <w:t xml:space="preserve"> до цього Переліку. </w:t>
            </w:r>
            <w:r w:rsidRPr="00484D1D">
              <w:rPr>
                <w:rFonts w:ascii="Times New Roman" w:hAnsi="Times New Roman" w:cs="Times New Roman"/>
                <w:i/>
                <w:color w:val="000000" w:themeColor="text1"/>
                <w:sz w:val="20"/>
                <w:szCs w:val="20"/>
              </w:rPr>
              <w:t>(надає Учасник торгів/Субпідрядник)</w:t>
            </w:r>
            <w:r w:rsidRPr="00484D1D">
              <w:rPr>
                <w:rFonts w:ascii="Times New Roman" w:hAnsi="Times New Roman" w:cs="Times New Roman"/>
                <w:color w:val="000000" w:themeColor="text1"/>
                <w:sz w:val="20"/>
                <w:szCs w:val="20"/>
              </w:rPr>
              <w:t xml:space="preserve"> </w:t>
            </w:r>
          </w:p>
          <w:p w14:paraId="0B46AC03" w14:textId="77777777" w:rsidR="006755B7" w:rsidRPr="00484D1D" w:rsidRDefault="006755B7" w:rsidP="006755B7">
            <w:pPr>
              <w:shd w:val="clear" w:color="auto" w:fill="FFFFFF" w:themeFill="background1"/>
              <w:tabs>
                <w:tab w:val="left" w:pos="0"/>
                <w:tab w:val="left" w:pos="993"/>
              </w:tabs>
              <w:rPr>
                <w:rFonts w:ascii="Times New Roman" w:hAnsi="Times New Roman" w:cs="Times New Roman"/>
                <w:color w:val="000000" w:themeColor="text1"/>
                <w:sz w:val="20"/>
                <w:szCs w:val="20"/>
              </w:rPr>
            </w:pPr>
            <w:r w:rsidRPr="00484D1D">
              <w:rPr>
                <w:rFonts w:ascii="Times New Roman" w:hAnsi="Times New Roman" w:cs="Times New Roman"/>
                <w:color w:val="000000" w:themeColor="text1"/>
                <w:sz w:val="20"/>
                <w:szCs w:val="20"/>
              </w:rPr>
              <w:t xml:space="preserve">Обов’язкова наявність у учасників/ субпідрядників машин та механізмів зазначених у довідці за формою Додатку №3 </w:t>
            </w:r>
          </w:p>
          <w:p w14:paraId="3141B320" w14:textId="77777777" w:rsidR="006755B7" w:rsidRPr="00484D1D" w:rsidRDefault="006755B7" w:rsidP="006755B7">
            <w:pPr>
              <w:tabs>
                <w:tab w:val="left" w:pos="0"/>
                <w:tab w:val="left" w:pos="993"/>
              </w:tabs>
              <w:rPr>
                <w:rFonts w:ascii="Times New Roman" w:hAnsi="Times New Roman" w:cs="Times New Roman"/>
                <w:color w:val="000000"/>
                <w:sz w:val="20"/>
                <w:szCs w:val="20"/>
              </w:rPr>
            </w:pPr>
          </w:p>
        </w:tc>
        <w:tc>
          <w:tcPr>
            <w:tcW w:w="1693" w:type="pct"/>
            <w:tcBorders>
              <w:top w:val="single" w:sz="4" w:space="0" w:color="auto"/>
              <w:left w:val="single" w:sz="4" w:space="0" w:color="auto"/>
              <w:bottom w:val="single" w:sz="4" w:space="0" w:color="auto"/>
              <w:right w:val="single" w:sz="4" w:space="0" w:color="auto"/>
            </w:tcBorders>
            <w:vAlign w:val="center"/>
            <w:hideMark/>
          </w:tcPr>
          <w:p w14:paraId="4081A9C4" w14:textId="77777777" w:rsidR="006755B7" w:rsidRPr="00484D1D" w:rsidRDefault="006755B7" w:rsidP="006755B7">
            <w:pPr>
              <w:rPr>
                <w:rFonts w:ascii="Times New Roman" w:hAnsi="Times New Roman" w:cs="Times New Roman"/>
                <w:color w:val="000000" w:themeColor="text1"/>
                <w:sz w:val="20"/>
                <w:szCs w:val="20"/>
              </w:rPr>
            </w:pPr>
            <w:r w:rsidRPr="00484D1D">
              <w:rPr>
                <w:rFonts w:ascii="Times New Roman" w:hAnsi="Times New Roman" w:cs="Times New Roman"/>
                <w:color w:val="000000" w:themeColor="text1"/>
                <w:sz w:val="20"/>
                <w:szCs w:val="20"/>
              </w:rPr>
              <w:lastRenderedPageBreak/>
              <w:t>Відповідає, якщо документ наданий в складі КП/Оферти. Учасник документально обґрунтовує наявність механізмів у робочому стані та підтверджує:</w:t>
            </w:r>
          </w:p>
          <w:p w14:paraId="495AA78F" w14:textId="77777777" w:rsidR="006755B7" w:rsidRPr="00484D1D" w:rsidRDefault="006755B7" w:rsidP="006755B7">
            <w:pPr>
              <w:rPr>
                <w:rFonts w:ascii="Times New Roman" w:hAnsi="Times New Roman" w:cs="Times New Roman"/>
                <w:color w:val="000000" w:themeColor="text1"/>
                <w:sz w:val="20"/>
                <w:szCs w:val="20"/>
              </w:rPr>
            </w:pPr>
            <w:r w:rsidRPr="00484D1D">
              <w:rPr>
                <w:rFonts w:ascii="Times New Roman" w:hAnsi="Times New Roman" w:cs="Times New Roman"/>
                <w:color w:val="000000" w:themeColor="text1"/>
                <w:sz w:val="20"/>
                <w:szCs w:val="20"/>
              </w:rPr>
              <w:t xml:space="preserve">- власність (талони обліку, свідоцтва про реєстрацію, паспорти з відміткою про взяття на облік, інші документи, що підтверджують власність, </w:t>
            </w:r>
            <w:r w:rsidRPr="00484D1D">
              <w:rPr>
                <w:rFonts w:ascii="Times New Roman" w:hAnsi="Times New Roman" w:cs="Times New Roman"/>
                <w:color w:val="000000" w:themeColor="text1"/>
                <w:sz w:val="20"/>
                <w:szCs w:val="20"/>
              </w:rPr>
              <w:lastRenderedPageBreak/>
              <w:t>оформлені на учасника/ субпідрядників);</w:t>
            </w:r>
          </w:p>
          <w:p w14:paraId="35DAED3F" w14:textId="77777777" w:rsidR="006755B7" w:rsidRPr="00484D1D" w:rsidRDefault="006755B7" w:rsidP="006755B7">
            <w:pPr>
              <w:rPr>
                <w:rFonts w:ascii="Times New Roman" w:hAnsi="Times New Roman" w:cs="Times New Roman"/>
                <w:color w:val="000000"/>
                <w:sz w:val="20"/>
                <w:szCs w:val="20"/>
              </w:rPr>
            </w:pPr>
            <w:r w:rsidRPr="00484D1D">
              <w:rPr>
                <w:rFonts w:ascii="Times New Roman" w:hAnsi="Times New Roman" w:cs="Times New Roman"/>
                <w:color w:val="000000" w:themeColor="text1"/>
                <w:sz w:val="20"/>
                <w:szCs w:val="20"/>
              </w:rPr>
              <w:t>- оренду (договори оренди техніки, листи орендодавців про готовність надання техніки в оренду з детальним переліком механізмів та вартістю машино-години).</w:t>
            </w:r>
          </w:p>
        </w:tc>
      </w:tr>
      <w:tr w:rsidR="006755B7" w:rsidRPr="00484D1D" w14:paraId="46C5FAF1"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tcPr>
          <w:p w14:paraId="7A57B390" w14:textId="77777777" w:rsidR="006755B7" w:rsidRPr="00484D1D" w:rsidRDefault="006755B7" w:rsidP="006755B7">
            <w:pPr>
              <w:tabs>
                <w:tab w:val="left" w:pos="0"/>
                <w:tab w:val="left" w:pos="993"/>
              </w:tabs>
              <w:ind w:firstLine="567"/>
              <w:rPr>
                <w:rFonts w:ascii="Times New Roman" w:hAnsi="Times New Roman" w:cs="Times New Roman"/>
                <w:sz w:val="20"/>
                <w:szCs w:val="20"/>
              </w:rPr>
            </w:pPr>
            <w:r w:rsidRPr="00484D1D">
              <w:rPr>
                <w:rFonts w:ascii="Times New Roman" w:hAnsi="Times New Roman" w:cs="Times New Roman"/>
                <w:sz w:val="20"/>
                <w:szCs w:val="20"/>
              </w:rPr>
              <w:lastRenderedPageBreak/>
              <w:t xml:space="preserve">Наявність кваліфікованого персоналу </w:t>
            </w:r>
          </w:p>
          <w:p w14:paraId="11909A8B" w14:textId="77777777" w:rsidR="006755B7" w:rsidRPr="00484D1D" w:rsidRDefault="006755B7" w:rsidP="006755B7">
            <w:pPr>
              <w:tabs>
                <w:tab w:val="left" w:pos="0"/>
                <w:tab w:val="left" w:pos="993"/>
              </w:tabs>
              <w:ind w:firstLine="567"/>
              <w:rPr>
                <w:rFonts w:ascii="Times New Roman" w:eastAsia="Arial Unicode MS" w:hAnsi="Times New Roman" w:cs="Times New Roman"/>
                <w:bCs/>
                <w:sz w:val="20"/>
                <w:szCs w:val="20"/>
              </w:rPr>
            </w:pPr>
          </w:p>
        </w:tc>
        <w:tc>
          <w:tcPr>
            <w:tcW w:w="1556" w:type="pct"/>
            <w:tcBorders>
              <w:top w:val="single" w:sz="4" w:space="0" w:color="auto"/>
              <w:left w:val="single" w:sz="4" w:space="0" w:color="auto"/>
              <w:bottom w:val="single" w:sz="4" w:space="0" w:color="auto"/>
              <w:right w:val="single" w:sz="4" w:space="0" w:color="auto"/>
            </w:tcBorders>
            <w:vAlign w:val="center"/>
            <w:hideMark/>
          </w:tcPr>
          <w:p w14:paraId="73858A74" w14:textId="351E6137" w:rsidR="006755B7" w:rsidRPr="00484D1D" w:rsidRDefault="006755B7" w:rsidP="006755B7">
            <w:pPr>
              <w:tabs>
                <w:tab w:val="left" w:pos="0"/>
                <w:tab w:val="left" w:pos="993"/>
              </w:tabs>
              <w:rPr>
                <w:rFonts w:ascii="Times New Roman" w:eastAsia="Times New Roman" w:hAnsi="Times New Roman" w:cs="Times New Roman"/>
                <w:sz w:val="20"/>
                <w:szCs w:val="20"/>
              </w:rPr>
            </w:pPr>
            <w:r w:rsidRPr="00484D1D">
              <w:rPr>
                <w:rFonts w:ascii="Times New Roman" w:hAnsi="Times New Roman" w:cs="Times New Roman"/>
                <w:sz w:val="20"/>
                <w:szCs w:val="20"/>
              </w:rPr>
              <w:t xml:space="preserve">Довідка за формою № </w:t>
            </w:r>
            <w:r w:rsidR="00C4570C">
              <w:rPr>
                <w:rFonts w:ascii="Times New Roman" w:hAnsi="Times New Roman" w:cs="Times New Roman"/>
                <w:sz w:val="20"/>
                <w:szCs w:val="20"/>
              </w:rPr>
              <w:t>2</w:t>
            </w:r>
            <w:r w:rsidRPr="00484D1D">
              <w:rPr>
                <w:rFonts w:ascii="Times New Roman" w:hAnsi="Times New Roman" w:cs="Times New Roman"/>
                <w:sz w:val="20"/>
                <w:szCs w:val="20"/>
              </w:rPr>
              <w:t xml:space="preserve"> до цього Переліку.</w:t>
            </w:r>
          </w:p>
          <w:p w14:paraId="651D7AAD"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eastAsia="SimSun" w:hAnsi="Times New Roman" w:cs="Times New Roman"/>
                <w:kern w:val="2"/>
                <w:sz w:val="20"/>
                <w:szCs w:val="20"/>
                <w:lang w:eastAsia="hi-IN" w:bidi="hi-IN"/>
              </w:rPr>
              <w:t>Забороняється залучати до робіт з підвищеною небезпекою осіб за договорами цивільно-правового характеру.</w:t>
            </w:r>
          </w:p>
          <w:p w14:paraId="36F82679" w14:textId="77777777" w:rsidR="006755B7" w:rsidRPr="00484D1D" w:rsidRDefault="006755B7" w:rsidP="006755B7">
            <w:pPr>
              <w:tabs>
                <w:tab w:val="left" w:pos="0"/>
                <w:tab w:val="left" w:pos="993"/>
              </w:tabs>
              <w:rPr>
                <w:rFonts w:ascii="Times New Roman" w:eastAsia="Arial Unicode MS" w:hAnsi="Times New Roman" w:cs="Times New Roman"/>
                <w:bCs/>
                <w:sz w:val="20"/>
                <w:szCs w:val="20"/>
              </w:rPr>
            </w:pPr>
            <w:r w:rsidRPr="00484D1D">
              <w:rPr>
                <w:rFonts w:ascii="Times New Roman" w:hAnsi="Times New Roman" w:cs="Times New Roman"/>
                <w:i/>
                <w:sz w:val="20"/>
                <w:szCs w:val="20"/>
              </w:rPr>
              <w:t>(надає Учасник торгів/Субпідрядник)</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68E8D1D0" w14:textId="77777777" w:rsidR="006755B7" w:rsidRPr="00484D1D" w:rsidRDefault="006755B7" w:rsidP="006755B7">
            <w:pPr>
              <w:jc w:val="center"/>
              <w:rPr>
                <w:rFonts w:ascii="Times New Roman" w:eastAsia="Times New Roman" w:hAnsi="Times New Roman" w:cs="Times New Roman"/>
                <w:sz w:val="20"/>
                <w:szCs w:val="20"/>
              </w:rPr>
            </w:pPr>
            <w:r w:rsidRPr="00484D1D">
              <w:rPr>
                <w:rFonts w:ascii="Times New Roman" w:hAnsi="Times New Roman" w:cs="Times New Roman"/>
                <w:sz w:val="20"/>
                <w:szCs w:val="20"/>
              </w:rPr>
              <w:t>Відповідає, якщо документ наданий в складі КП/оферти та згідно висновку технічного експерту щодо оцінки достатності  забезпечення працівниками відповідного рівня Учасника торгів/Субпідрядника.</w:t>
            </w:r>
          </w:p>
        </w:tc>
      </w:tr>
      <w:tr w:rsidR="006755B7" w:rsidRPr="00484D1D" w14:paraId="672CCDC4"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3438DC59" w14:textId="77777777" w:rsidR="006755B7" w:rsidRPr="00484D1D" w:rsidRDefault="006755B7" w:rsidP="006755B7">
            <w:pPr>
              <w:tabs>
                <w:tab w:val="left" w:pos="0"/>
                <w:tab w:val="left" w:pos="993"/>
              </w:tabs>
              <w:ind w:firstLine="567"/>
              <w:rPr>
                <w:rFonts w:ascii="Times New Roman" w:hAnsi="Times New Roman" w:cs="Times New Roman"/>
                <w:bCs/>
                <w:sz w:val="20"/>
                <w:szCs w:val="20"/>
              </w:rPr>
            </w:pPr>
            <w:r w:rsidRPr="00484D1D">
              <w:rPr>
                <w:rFonts w:ascii="Times New Roman" w:hAnsi="Times New Roman" w:cs="Times New Roman"/>
                <w:sz w:val="20"/>
                <w:szCs w:val="20"/>
              </w:rPr>
              <w:t xml:space="preserve">Референт лист про виконання аналогічних договорів (види робіт,  найменування колишнього Замовника, предмет договору, термін виконання) </w:t>
            </w:r>
          </w:p>
        </w:tc>
        <w:tc>
          <w:tcPr>
            <w:tcW w:w="1556" w:type="pct"/>
            <w:tcBorders>
              <w:top w:val="single" w:sz="4" w:space="0" w:color="auto"/>
              <w:left w:val="single" w:sz="4" w:space="0" w:color="auto"/>
              <w:bottom w:val="single" w:sz="4" w:space="0" w:color="auto"/>
              <w:right w:val="single" w:sz="4" w:space="0" w:color="auto"/>
            </w:tcBorders>
            <w:vAlign w:val="center"/>
            <w:hideMark/>
          </w:tcPr>
          <w:p w14:paraId="046A1249" w14:textId="161B3DED"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 xml:space="preserve">Довідка за формою № </w:t>
            </w:r>
            <w:r w:rsidR="00C4570C">
              <w:rPr>
                <w:rFonts w:ascii="Times New Roman" w:hAnsi="Times New Roman" w:cs="Times New Roman"/>
                <w:sz w:val="20"/>
                <w:szCs w:val="20"/>
              </w:rPr>
              <w:t>3</w:t>
            </w:r>
            <w:r w:rsidRPr="00484D1D">
              <w:rPr>
                <w:rFonts w:ascii="Times New Roman" w:hAnsi="Times New Roman" w:cs="Times New Roman"/>
                <w:sz w:val="20"/>
                <w:szCs w:val="20"/>
              </w:rPr>
              <w:t xml:space="preserve"> до цього Переліку </w:t>
            </w:r>
          </w:p>
          <w:p w14:paraId="744C26B9" w14:textId="77777777" w:rsidR="006755B7" w:rsidRPr="00484D1D" w:rsidRDefault="006755B7" w:rsidP="006755B7">
            <w:pPr>
              <w:tabs>
                <w:tab w:val="left" w:pos="0"/>
                <w:tab w:val="left" w:pos="993"/>
              </w:tabs>
              <w:rPr>
                <w:rFonts w:ascii="Times New Roman" w:hAnsi="Times New Roman" w:cs="Times New Roman"/>
                <w:i/>
                <w:sz w:val="20"/>
                <w:szCs w:val="20"/>
              </w:rPr>
            </w:pPr>
            <w:r w:rsidRPr="00484D1D">
              <w:rPr>
                <w:rFonts w:ascii="Times New Roman" w:hAnsi="Times New Roman" w:cs="Times New Roman"/>
                <w:i/>
                <w:sz w:val="20"/>
                <w:szCs w:val="20"/>
              </w:rPr>
              <w:t xml:space="preserve">(надає Учасників торгів/субпідрядник) </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28768DDB"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 xml:space="preserve">Відповідає, якщо документ наданий в складі КП/Оферти, успішно завершені аналогічні роботи за останніх три роки мінімум по одному </w:t>
            </w:r>
            <w:proofErr w:type="spellStart"/>
            <w:r w:rsidRPr="00484D1D">
              <w:rPr>
                <w:rFonts w:ascii="Times New Roman" w:hAnsi="Times New Roman" w:cs="Times New Roman"/>
                <w:sz w:val="20"/>
                <w:szCs w:val="20"/>
              </w:rPr>
              <w:t>обєкту</w:t>
            </w:r>
            <w:proofErr w:type="spellEnd"/>
          </w:p>
        </w:tc>
      </w:tr>
      <w:tr w:rsidR="006755B7" w:rsidRPr="00484D1D" w14:paraId="4BBC43FB" w14:textId="77777777" w:rsidTr="006755B7">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ED5C9"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2</w:t>
            </w:r>
            <w:r w:rsidRPr="00484D1D">
              <w:rPr>
                <w:rFonts w:ascii="Times New Roman" w:hAnsi="Times New Roman" w:cs="Times New Roman"/>
                <w:b/>
                <w:sz w:val="20"/>
                <w:szCs w:val="20"/>
              </w:rPr>
              <w:t>. Для підтвердження відповідності вимогам технічної частини</w:t>
            </w:r>
          </w:p>
        </w:tc>
      </w:tr>
      <w:tr w:rsidR="006755B7" w:rsidRPr="00484D1D" w14:paraId="774B878F" w14:textId="77777777" w:rsidTr="006755B7">
        <w:trPr>
          <w:trHeight w:val="212"/>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1088C45C" w14:textId="77777777" w:rsidR="006755B7" w:rsidRPr="00484D1D" w:rsidRDefault="006755B7" w:rsidP="006755B7">
            <w:pPr>
              <w:tabs>
                <w:tab w:val="left" w:pos="0"/>
                <w:tab w:val="left" w:pos="993"/>
              </w:tabs>
              <w:jc w:val="center"/>
              <w:rPr>
                <w:rFonts w:ascii="Times New Roman" w:hAnsi="Times New Roman" w:cs="Times New Roman"/>
                <w:sz w:val="20"/>
                <w:szCs w:val="20"/>
              </w:rPr>
            </w:pPr>
            <w:r w:rsidRPr="00484D1D">
              <w:rPr>
                <w:rFonts w:ascii="Times New Roman" w:hAnsi="Times New Roman" w:cs="Times New Roman"/>
                <w:b/>
                <w:sz w:val="20"/>
                <w:szCs w:val="20"/>
              </w:rPr>
              <w:t>Вимога</w:t>
            </w:r>
          </w:p>
        </w:tc>
        <w:tc>
          <w:tcPr>
            <w:tcW w:w="1556" w:type="pct"/>
            <w:tcBorders>
              <w:top w:val="single" w:sz="4" w:space="0" w:color="auto"/>
              <w:left w:val="single" w:sz="4" w:space="0" w:color="auto"/>
              <w:bottom w:val="single" w:sz="4" w:space="0" w:color="auto"/>
              <w:right w:val="single" w:sz="4" w:space="0" w:color="auto"/>
            </w:tcBorders>
            <w:vAlign w:val="center"/>
            <w:hideMark/>
          </w:tcPr>
          <w:p w14:paraId="69E1BE88"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b/>
                <w:sz w:val="20"/>
                <w:szCs w:val="20"/>
              </w:rPr>
              <w:t>Перелік підтверджуючих документів</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145761B1"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b/>
                <w:sz w:val="20"/>
                <w:szCs w:val="20"/>
              </w:rPr>
              <w:t xml:space="preserve">Відповідність </w:t>
            </w:r>
            <w:proofErr w:type="spellStart"/>
            <w:r w:rsidRPr="00484D1D">
              <w:rPr>
                <w:rFonts w:ascii="Times New Roman" w:hAnsi="Times New Roman" w:cs="Times New Roman"/>
                <w:b/>
                <w:sz w:val="20"/>
                <w:szCs w:val="20"/>
              </w:rPr>
              <w:t>вимозі</w:t>
            </w:r>
            <w:proofErr w:type="spellEnd"/>
          </w:p>
        </w:tc>
      </w:tr>
      <w:tr w:rsidR="006755B7" w:rsidRPr="00484D1D" w14:paraId="4C59F299" w14:textId="77777777" w:rsidTr="006755B7">
        <w:trPr>
          <w:trHeight w:val="211"/>
          <w:jc w:val="center"/>
        </w:trPr>
        <w:tc>
          <w:tcPr>
            <w:tcW w:w="172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79C64FF"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Учасник повинен запропонувати обладнання та матеріали, що передбачені ПКД/дефектним актом.</w:t>
            </w:r>
          </w:p>
        </w:tc>
        <w:tc>
          <w:tcPr>
            <w:tcW w:w="1556" w:type="pct"/>
            <w:tcBorders>
              <w:top w:val="single" w:sz="4" w:space="0" w:color="auto"/>
              <w:left w:val="single" w:sz="4" w:space="0" w:color="auto"/>
              <w:bottom w:val="single" w:sz="4" w:space="0" w:color="auto"/>
              <w:right w:val="single" w:sz="4" w:space="0" w:color="auto"/>
            </w:tcBorders>
            <w:vAlign w:val="center"/>
            <w:hideMark/>
          </w:tcPr>
          <w:p w14:paraId="35DB61C7"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 xml:space="preserve">Відомість ресурсів (за формами Додатків Д, Ж  ДСТУ-Н Б Д.1.1-1), яка обов'язково містить у графі «Найменування» розділу III «Будівельні матеріали, вироби та конструкції»  дані про найменування </w:t>
            </w:r>
            <w:proofErr w:type="spellStart"/>
            <w:r w:rsidRPr="00484D1D">
              <w:rPr>
                <w:rFonts w:ascii="Times New Roman" w:hAnsi="Times New Roman" w:cs="Times New Roman"/>
                <w:sz w:val="20"/>
                <w:szCs w:val="20"/>
              </w:rPr>
              <w:t>елементiв</w:t>
            </w:r>
            <w:proofErr w:type="spellEnd"/>
            <w:r w:rsidRPr="00484D1D">
              <w:rPr>
                <w:rFonts w:ascii="Times New Roman" w:hAnsi="Times New Roman" w:cs="Times New Roman"/>
                <w:sz w:val="20"/>
                <w:szCs w:val="20"/>
              </w:rPr>
              <w:t xml:space="preserve"> </w:t>
            </w:r>
            <w:proofErr w:type="spellStart"/>
            <w:r w:rsidRPr="00484D1D">
              <w:rPr>
                <w:rFonts w:ascii="Times New Roman" w:hAnsi="Times New Roman" w:cs="Times New Roman"/>
                <w:sz w:val="20"/>
                <w:szCs w:val="20"/>
              </w:rPr>
              <w:t>конструкцiй</w:t>
            </w:r>
            <w:proofErr w:type="spellEnd"/>
            <w:r w:rsidRPr="00484D1D">
              <w:rPr>
                <w:rFonts w:ascii="Times New Roman" w:hAnsi="Times New Roman" w:cs="Times New Roman"/>
                <w:sz w:val="20"/>
                <w:szCs w:val="20"/>
              </w:rPr>
              <w:t xml:space="preserve">, обладнання, </w:t>
            </w:r>
            <w:proofErr w:type="spellStart"/>
            <w:r w:rsidRPr="00484D1D">
              <w:rPr>
                <w:rFonts w:ascii="Times New Roman" w:hAnsi="Times New Roman" w:cs="Times New Roman"/>
                <w:sz w:val="20"/>
                <w:szCs w:val="20"/>
              </w:rPr>
              <w:t>виробiв</w:t>
            </w:r>
            <w:proofErr w:type="spellEnd"/>
            <w:r w:rsidRPr="00484D1D">
              <w:rPr>
                <w:rFonts w:ascii="Times New Roman" w:hAnsi="Times New Roman" w:cs="Times New Roman"/>
                <w:sz w:val="20"/>
                <w:szCs w:val="20"/>
              </w:rPr>
              <w:t>, їх  марки, відомості про виробника обладнання/матеріалу.</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3C42F2A6"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Відповідає, якщо:</w:t>
            </w:r>
          </w:p>
          <w:p w14:paraId="6F639E99" w14:textId="77777777" w:rsidR="006755B7" w:rsidRPr="00484D1D" w:rsidRDefault="006755B7" w:rsidP="006755B7">
            <w:pPr>
              <w:tabs>
                <w:tab w:val="left" w:pos="708"/>
              </w:tabs>
              <w:rPr>
                <w:rFonts w:ascii="Times New Roman" w:hAnsi="Times New Roman" w:cs="Times New Roman"/>
                <w:sz w:val="20"/>
                <w:szCs w:val="20"/>
              </w:rPr>
            </w:pPr>
            <w:r w:rsidRPr="00484D1D">
              <w:rPr>
                <w:rFonts w:ascii="Times New Roman" w:hAnsi="Times New Roman" w:cs="Times New Roman"/>
                <w:sz w:val="20"/>
                <w:szCs w:val="20"/>
              </w:rPr>
              <w:t>- документ наданий в складі КП/Оферти;</w:t>
            </w:r>
          </w:p>
          <w:p w14:paraId="5BC83AAF" w14:textId="77777777" w:rsidR="006755B7" w:rsidRPr="00484D1D" w:rsidRDefault="006755B7" w:rsidP="006755B7">
            <w:pPr>
              <w:tabs>
                <w:tab w:val="left" w:pos="708"/>
              </w:tabs>
              <w:rPr>
                <w:rFonts w:ascii="Times New Roman" w:hAnsi="Times New Roman" w:cs="Times New Roman"/>
                <w:sz w:val="20"/>
                <w:szCs w:val="20"/>
              </w:rPr>
            </w:pPr>
            <w:r w:rsidRPr="00484D1D">
              <w:rPr>
                <w:rFonts w:ascii="Times New Roman" w:hAnsi="Times New Roman" w:cs="Times New Roman"/>
                <w:sz w:val="20"/>
                <w:szCs w:val="20"/>
              </w:rPr>
              <w:t xml:space="preserve">- містить інформацію про найменування </w:t>
            </w:r>
            <w:proofErr w:type="spellStart"/>
            <w:r w:rsidRPr="00484D1D">
              <w:rPr>
                <w:rFonts w:ascii="Times New Roman" w:hAnsi="Times New Roman" w:cs="Times New Roman"/>
                <w:sz w:val="20"/>
                <w:szCs w:val="20"/>
              </w:rPr>
              <w:t>елементiв</w:t>
            </w:r>
            <w:proofErr w:type="spellEnd"/>
            <w:r w:rsidRPr="00484D1D">
              <w:rPr>
                <w:rFonts w:ascii="Times New Roman" w:hAnsi="Times New Roman" w:cs="Times New Roman"/>
                <w:sz w:val="20"/>
                <w:szCs w:val="20"/>
              </w:rPr>
              <w:t xml:space="preserve"> </w:t>
            </w:r>
            <w:proofErr w:type="spellStart"/>
            <w:r w:rsidRPr="00484D1D">
              <w:rPr>
                <w:rFonts w:ascii="Times New Roman" w:hAnsi="Times New Roman" w:cs="Times New Roman"/>
                <w:sz w:val="20"/>
                <w:szCs w:val="20"/>
              </w:rPr>
              <w:t>конструкцiй</w:t>
            </w:r>
            <w:proofErr w:type="spellEnd"/>
            <w:r w:rsidRPr="00484D1D">
              <w:rPr>
                <w:rFonts w:ascii="Times New Roman" w:hAnsi="Times New Roman" w:cs="Times New Roman"/>
                <w:sz w:val="20"/>
                <w:szCs w:val="20"/>
              </w:rPr>
              <w:t xml:space="preserve">, обладнання, </w:t>
            </w:r>
            <w:proofErr w:type="spellStart"/>
            <w:r w:rsidRPr="00484D1D">
              <w:rPr>
                <w:rFonts w:ascii="Times New Roman" w:hAnsi="Times New Roman" w:cs="Times New Roman"/>
                <w:sz w:val="20"/>
                <w:szCs w:val="20"/>
              </w:rPr>
              <w:t>виробiв</w:t>
            </w:r>
            <w:proofErr w:type="spellEnd"/>
            <w:r w:rsidRPr="00484D1D">
              <w:rPr>
                <w:rFonts w:ascii="Times New Roman" w:hAnsi="Times New Roman" w:cs="Times New Roman"/>
                <w:sz w:val="20"/>
                <w:szCs w:val="20"/>
              </w:rPr>
              <w:t>;</w:t>
            </w:r>
          </w:p>
          <w:p w14:paraId="2B802304" w14:textId="77777777" w:rsidR="006755B7" w:rsidRPr="00484D1D" w:rsidRDefault="006755B7" w:rsidP="006755B7">
            <w:pPr>
              <w:tabs>
                <w:tab w:val="left" w:pos="708"/>
              </w:tabs>
              <w:rPr>
                <w:rFonts w:ascii="Times New Roman" w:hAnsi="Times New Roman" w:cs="Times New Roman"/>
                <w:sz w:val="20"/>
                <w:szCs w:val="20"/>
              </w:rPr>
            </w:pPr>
            <w:r w:rsidRPr="00484D1D">
              <w:rPr>
                <w:rFonts w:ascii="Times New Roman" w:hAnsi="Times New Roman" w:cs="Times New Roman"/>
                <w:sz w:val="20"/>
                <w:szCs w:val="20"/>
              </w:rPr>
              <w:t>- містить інформацію про   марки (типи);</w:t>
            </w:r>
          </w:p>
          <w:p w14:paraId="6DCC2951" w14:textId="77777777" w:rsidR="006755B7" w:rsidRPr="00484D1D" w:rsidRDefault="006755B7" w:rsidP="006755B7">
            <w:pPr>
              <w:tabs>
                <w:tab w:val="left" w:pos="708"/>
              </w:tabs>
              <w:rPr>
                <w:rFonts w:ascii="Times New Roman" w:hAnsi="Times New Roman" w:cs="Times New Roman"/>
                <w:sz w:val="20"/>
                <w:szCs w:val="20"/>
              </w:rPr>
            </w:pPr>
            <w:r w:rsidRPr="00484D1D">
              <w:rPr>
                <w:rFonts w:ascii="Times New Roman" w:hAnsi="Times New Roman" w:cs="Times New Roman"/>
                <w:sz w:val="20"/>
                <w:szCs w:val="20"/>
              </w:rPr>
              <w:t>- містить відомості про виробника обладнання/матеріалу</w:t>
            </w:r>
          </w:p>
        </w:tc>
      </w:tr>
      <w:tr w:rsidR="006755B7" w:rsidRPr="00484D1D" w14:paraId="1313C3EE" w14:textId="77777777" w:rsidTr="006755B7">
        <w:trPr>
          <w:trHeight w:val="2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BCC042" w14:textId="77777777" w:rsidR="006755B7" w:rsidRPr="00484D1D" w:rsidRDefault="006755B7" w:rsidP="006755B7">
            <w:pPr>
              <w:rPr>
                <w:rFonts w:ascii="Times New Roman" w:eastAsia="Times New Roman" w:hAnsi="Times New Roman" w:cs="Times New Roman"/>
                <w:sz w:val="20"/>
                <w:szCs w:val="20"/>
              </w:rPr>
            </w:pPr>
          </w:p>
        </w:tc>
        <w:tc>
          <w:tcPr>
            <w:tcW w:w="1556" w:type="pct"/>
            <w:tcBorders>
              <w:top w:val="single" w:sz="4" w:space="0" w:color="auto"/>
              <w:left w:val="single" w:sz="4" w:space="0" w:color="auto"/>
              <w:bottom w:val="single" w:sz="4" w:space="0" w:color="auto"/>
              <w:right w:val="single" w:sz="4" w:space="0" w:color="auto"/>
            </w:tcBorders>
            <w:vAlign w:val="center"/>
            <w:hideMark/>
          </w:tcPr>
          <w:p w14:paraId="3128744D"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Технічна специфікація (ОЛ)</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78027D05"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Відповідає, якщо:</w:t>
            </w:r>
          </w:p>
          <w:p w14:paraId="12831ADC"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документ наданий в складі КП/Оферти;</w:t>
            </w:r>
          </w:p>
          <w:p w14:paraId="4AAA2F15"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документ у вигляді Опитувального листа з ПКД;</w:t>
            </w:r>
          </w:p>
          <w:p w14:paraId="7DDD0534"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ОЛ, сканований з ПКД, закріплений печаткою та підписом Учасника;</w:t>
            </w:r>
          </w:p>
          <w:p w14:paraId="231D8E29"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ОЛ, оформлений на фірмовому бланку Учасника, закріплений підписом Учасника;</w:t>
            </w:r>
          </w:p>
          <w:p w14:paraId="3FE36E85"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lastRenderedPageBreak/>
              <w:t>- містить детальний опис обладнання,  його технічні та якісні характеристики.</w:t>
            </w:r>
          </w:p>
        </w:tc>
      </w:tr>
      <w:tr w:rsidR="006755B7" w:rsidRPr="00484D1D" w14:paraId="28A7EF20" w14:textId="77777777" w:rsidTr="006755B7">
        <w:trPr>
          <w:trHeight w:val="211"/>
          <w:jc w:val="center"/>
        </w:trPr>
        <w:tc>
          <w:tcPr>
            <w:tcW w:w="172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8502C3E"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lastRenderedPageBreak/>
              <w:t>Учасник має право запропонувати еквівалент обладнання та/чи матеріалів</w:t>
            </w:r>
          </w:p>
        </w:tc>
        <w:tc>
          <w:tcPr>
            <w:tcW w:w="1556" w:type="pct"/>
            <w:tcBorders>
              <w:top w:val="single" w:sz="4" w:space="0" w:color="auto"/>
              <w:left w:val="single" w:sz="4" w:space="0" w:color="auto"/>
              <w:bottom w:val="single" w:sz="4" w:space="0" w:color="auto"/>
              <w:right w:val="single" w:sz="4" w:space="0" w:color="auto"/>
            </w:tcBorders>
            <w:vAlign w:val="center"/>
            <w:hideMark/>
          </w:tcPr>
          <w:p w14:paraId="36BE3BDD"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 xml:space="preserve">По </w:t>
            </w:r>
            <w:r w:rsidRPr="00484D1D">
              <w:rPr>
                <w:rFonts w:ascii="Times New Roman" w:hAnsi="Times New Roman" w:cs="Times New Roman"/>
                <w:b/>
                <w:sz w:val="20"/>
                <w:szCs w:val="20"/>
              </w:rPr>
              <w:t>акредитованому</w:t>
            </w:r>
            <w:r w:rsidRPr="00484D1D">
              <w:rPr>
                <w:rFonts w:ascii="Times New Roman" w:hAnsi="Times New Roman" w:cs="Times New Roman"/>
                <w:sz w:val="20"/>
                <w:szCs w:val="20"/>
              </w:rPr>
              <w:t xml:space="preserve"> обладнанню Технічна специфікація</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3B0B5225"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Відповідає, якщо:</w:t>
            </w:r>
          </w:p>
          <w:p w14:paraId="3C5B2C82"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документ(-ти) наданий(-ні) в складі КП;</w:t>
            </w:r>
          </w:p>
          <w:p w14:paraId="10C7539E"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документ з печаткою та підписом Учасника;</w:t>
            </w:r>
          </w:p>
          <w:p w14:paraId="49DF8673"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документ у вигляді Опитувального листа Виробника;</w:t>
            </w:r>
          </w:p>
          <w:p w14:paraId="1F35D082"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містить детальний опис обладнання,  його технічні та якісні характеристики.</w:t>
            </w:r>
          </w:p>
          <w:p w14:paraId="6E8CBFD3"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xml:space="preserve">- технічні параметри </w:t>
            </w:r>
            <w:proofErr w:type="spellStart"/>
            <w:r w:rsidRPr="00484D1D">
              <w:rPr>
                <w:rFonts w:ascii="Times New Roman" w:hAnsi="Times New Roman" w:cs="Times New Roman"/>
                <w:sz w:val="20"/>
                <w:szCs w:val="20"/>
              </w:rPr>
              <w:t>запропонованного</w:t>
            </w:r>
            <w:proofErr w:type="spellEnd"/>
            <w:r w:rsidRPr="00484D1D">
              <w:rPr>
                <w:rFonts w:ascii="Times New Roman" w:hAnsi="Times New Roman" w:cs="Times New Roman"/>
                <w:sz w:val="20"/>
                <w:szCs w:val="20"/>
              </w:rPr>
              <w:t xml:space="preserve"> обладнання (матеріалу) відповідають (або краще) параметрів обладнання (матеріалу) передбачених ПКД/дефектним актом.</w:t>
            </w:r>
          </w:p>
        </w:tc>
      </w:tr>
      <w:tr w:rsidR="006755B7" w:rsidRPr="00484D1D" w14:paraId="18A17B8F" w14:textId="77777777" w:rsidTr="006755B7">
        <w:trPr>
          <w:trHeight w:val="2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8D60A3" w14:textId="77777777" w:rsidR="006755B7" w:rsidRPr="00484D1D" w:rsidRDefault="006755B7" w:rsidP="006755B7">
            <w:pPr>
              <w:rPr>
                <w:rFonts w:ascii="Times New Roman" w:eastAsia="Times New Roman" w:hAnsi="Times New Roman" w:cs="Times New Roman"/>
                <w:sz w:val="20"/>
                <w:szCs w:val="20"/>
              </w:rPr>
            </w:pPr>
          </w:p>
        </w:tc>
        <w:tc>
          <w:tcPr>
            <w:tcW w:w="1556" w:type="pct"/>
            <w:tcBorders>
              <w:top w:val="single" w:sz="4" w:space="0" w:color="auto"/>
              <w:left w:val="single" w:sz="4" w:space="0" w:color="auto"/>
              <w:bottom w:val="single" w:sz="4" w:space="0" w:color="auto"/>
              <w:right w:val="single" w:sz="4" w:space="0" w:color="auto"/>
            </w:tcBorders>
            <w:vAlign w:val="center"/>
            <w:hideMark/>
          </w:tcPr>
          <w:p w14:paraId="43C12807" w14:textId="77777777" w:rsidR="006755B7" w:rsidRPr="00484D1D" w:rsidRDefault="006755B7" w:rsidP="006755B7">
            <w:pPr>
              <w:tabs>
                <w:tab w:val="left" w:pos="708"/>
              </w:tabs>
              <w:rPr>
                <w:rFonts w:ascii="Times New Roman" w:hAnsi="Times New Roman" w:cs="Times New Roman"/>
                <w:sz w:val="20"/>
                <w:szCs w:val="20"/>
                <w:highlight w:val="yellow"/>
              </w:rPr>
            </w:pPr>
            <w:r w:rsidRPr="00484D1D">
              <w:rPr>
                <w:rFonts w:ascii="Times New Roman" w:hAnsi="Times New Roman" w:cs="Times New Roman"/>
                <w:sz w:val="20"/>
                <w:szCs w:val="20"/>
              </w:rPr>
              <w:t xml:space="preserve">По </w:t>
            </w:r>
            <w:r w:rsidRPr="00484D1D">
              <w:rPr>
                <w:rFonts w:ascii="Times New Roman" w:hAnsi="Times New Roman" w:cs="Times New Roman"/>
                <w:b/>
                <w:sz w:val="20"/>
                <w:szCs w:val="20"/>
              </w:rPr>
              <w:t>не акредитованому</w:t>
            </w:r>
            <w:r w:rsidRPr="00484D1D">
              <w:rPr>
                <w:rFonts w:ascii="Times New Roman" w:hAnsi="Times New Roman" w:cs="Times New Roman"/>
                <w:sz w:val="20"/>
                <w:szCs w:val="20"/>
              </w:rPr>
              <w:t xml:space="preserve"> обладнанню Технічна специфікація</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64297413"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Відповідає, якщо:</w:t>
            </w:r>
          </w:p>
          <w:p w14:paraId="2556ED72"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документ(-ти) наданий(-ні) в складі КП;</w:t>
            </w:r>
          </w:p>
          <w:p w14:paraId="12E00183"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документ з печаткою та підписом Учасника;</w:t>
            </w:r>
          </w:p>
          <w:p w14:paraId="36A6C2ED"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документ у вигляді Опитувального листа Виробника;</w:t>
            </w:r>
          </w:p>
          <w:p w14:paraId="3690CAC0"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містить детальний опис обладнання,  його технічні та якісні характеристики.</w:t>
            </w:r>
          </w:p>
          <w:p w14:paraId="6BBEFA9E"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xml:space="preserve">- технічні параметри </w:t>
            </w:r>
            <w:proofErr w:type="spellStart"/>
            <w:r w:rsidRPr="00484D1D">
              <w:rPr>
                <w:rFonts w:ascii="Times New Roman" w:hAnsi="Times New Roman" w:cs="Times New Roman"/>
                <w:sz w:val="20"/>
                <w:szCs w:val="20"/>
              </w:rPr>
              <w:t>запропонованного</w:t>
            </w:r>
            <w:proofErr w:type="spellEnd"/>
            <w:r w:rsidRPr="00484D1D">
              <w:rPr>
                <w:rFonts w:ascii="Times New Roman" w:hAnsi="Times New Roman" w:cs="Times New Roman"/>
                <w:sz w:val="20"/>
                <w:szCs w:val="20"/>
              </w:rPr>
              <w:t xml:space="preserve"> обладнання (матеріалу) відповідають (або краще) параметрів обладнання (матеріалу) передбачених ПКД/дефектним актом.</w:t>
            </w:r>
          </w:p>
        </w:tc>
      </w:tr>
      <w:tr w:rsidR="006755B7" w:rsidRPr="00484D1D" w14:paraId="19DAD700" w14:textId="77777777" w:rsidTr="006755B7">
        <w:trPr>
          <w:trHeight w:val="2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0DCFAE" w14:textId="77777777" w:rsidR="006755B7" w:rsidRPr="00484D1D" w:rsidRDefault="006755B7" w:rsidP="006755B7">
            <w:pPr>
              <w:rPr>
                <w:rFonts w:ascii="Times New Roman" w:eastAsia="Times New Roman" w:hAnsi="Times New Roman" w:cs="Times New Roman"/>
                <w:sz w:val="20"/>
                <w:szCs w:val="20"/>
              </w:rPr>
            </w:pPr>
          </w:p>
        </w:tc>
        <w:tc>
          <w:tcPr>
            <w:tcW w:w="1556" w:type="pct"/>
            <w:tcBorders>
              <w:top w:val="single" w:sz="4" w:space="0" w:color="auto"/>
              <w:left w:val="single" w:sz="4" w:space="0" w:color="auto"/>
              <w:bottom w:val="single" w:sz="4" w:space="0" w:color="auto"/>
              <w:right w:val="single" w:sz="4" w:space="0" w:color="auto"/>
            </w:tcBorders>
            <w:vAlign w:val="center"/>
            <w:hideMark/>
          </w:tcPr>
          <w:p w14:paraId="5AE4F890" w14:textId="77777777" w:rsidR="006755B7" w:rsidRPr="00484D1D" w:rsidRDefault="006755B7" w:rsidP="006755B7">
            <w:pPr>
              <w:tabs>
                <w:tab w:val="left" w:pos="708"/>
              </w:tabs>
              <w:rPr>
                <w:rFonts w:ascii="Times New Roman" w:hAnsi="Times New Roman" w:cs="Times New Roman"/>
                <w:strike/>
                <w:sz w:val="20"/>
                <w:szCs w:val="20"/>
                <w:highlight w:val="yellow"/>
              </w:rPr>
            </w:pPr>
            <w:r w:rsidRPr="00484D1D">
              <w:rPr>
                <w:rFonts w:ascii="Times New Roman" w:hAnsi="Times New Roman" w:cs="Times New Roman"/>
                <w:sz w:val="20"/>
                <w:szCs w:val="20"/>
              </w:rPr>
              <w:t xml:space="preserve">По </w:t>
            </w:r>
            <w:r w:rsidRPr="00484D1D">
              <w:rPr>
                <w:rFonts w:ascii="Times New Roman" w:hAnsi="Times New Roman" w:cs="Times New Roman"/>
                <w:b/>
                <w:sz w:val="20"/>
                <w:szCs w:val="20"/>
              </w:rPr>
              <w:t>не акредитованому</w:t>
            </w:r>
            <w:r w:rsidRPr="00484D1D">
              <w:rPr>
                <w:rFonts w:ascii="Times New Roman" w:hAnsi="Times New Roman" w:cs="Times New Roman"/>
                <w:sz w:val="20"/>
                <w:szCs w:val="20"/>
              </w:rPr>
              <w:t xml:space="preserve"> обладнанню технічна</w:t>
            </w:r>
            <w:r w:rsidRPr="00484D1D">
              <w:rPr>
                <w:rFonts w:ascii="Times New Roman" w:hAnsi="Times New Roman" w:cs="Times New Roman"/>
                <w:strike/>
                <w:sz w:val="20"/>
                <w:szCs w:val="20"/>
              </w:rPr>
              <w:t xml:space="preserve"> </w:t>
            </w:r>
            <w:r w:rsidRPr="00484D1D">
              <w:rPr>
                <w:rFonts w:ascii="Times New Roman" w:hAnsi="Times New Roman" w:cs="Times New Roman"/>
                <w:sz w:val="20"/>
                <w:szCs w:val="20"/>
              </w:rPr>
              <w:t xml:space="preserve">документація згідно з «Переліком технічної документації, яку повинен надати виробник (представник виробника)» </w:t>
            </w:r>
            <w:r w:rsidRPr="00484D1D">
              <w:rPr>
                <w:rFonts w:ascii="Times New Roman" w:eastAsia="Calibri" w:hAnsi="Times New Roman" w:cs="Times New Roman"/>
                <w:sz w:val="20"/>
                <w:szCs w:val="20"/>
              </w:rPr>
              <w:t>«Технічних вимог до обладнання і матеріалів» (Додаток №3.3).</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1D20888D"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Відповідає, якщо:</w:t>
            </w:r>
          </w:p>
          <w:p w14:paraId="042353B5"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документ(-ти) наданий(-ні) в складі КП;</w:t>
            </w:r>
          </w:p>
          <w:p w14:paraId="5A4EE8FF"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документи з печаткою та підписом Учасника;</w:t>
            </w:r>
          </w:p>
          <w:p w14:paraId="204D58DA"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t>- об’єм наданих документів згідно з «Переліком технічної документації, яку повинен надати виробник (представник виробника)» «Технічних вимог до обладнання і матеріалів»;</w:t>
            </w:r>
          </w:p>
          <w:p w14:paraId="52567158"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sz w:val="20"/>
                <w:szCs w:val="20"/>
              </w:rPr>
              <w:lastRenderedPageBreak/>
              <w:t>- документи містять детальний опис обладнання,  його технічні та якісні характеристики;</w:t>
            </w:r>
          </w:p>
          <w:p w14:paraId="5947281D" w14:textId="77777777" w:rsidR="006755B7" w:rsidRPr="00484D1D" w:rsidRDefault="006755B7" w:rsidP="006755B7">
            <w:pPr>
              <w:tabs>
                <w:tab w:val="num" w:pos="0"/>
              </w:tabs>
              <w:rPr>
                <w:rFonts w:ascii="Times New Roman" w:hAnsi="Times New Roman" w:cs="Times New Roman"/>
                <w:sz w:val="20"/>
                <w:szCs w:val="20"/>
              </w:rPr>
            </w:pPr>
            <w:r w:rsidRPr="00484D1D">
              <w:rPr>
                <w:rFonts w:ascii="Times New Roman" w:hAnsi="Times New Roman" w:cs="Times New Roman"/>
                <w:sz w:val="20"/>
                <w:szCs w:val="20"/>
              </w:rPr>
              <w:t xml:space="preserve">- технічні параметри </w:t>
            </w:r>
            <w:proofErr w:type="spellStart"/>
            <w:r w:rsidRPr="00484D1D">
              <w:rPr>
                <w:rFonts w:ascii="Times New Roman" w:hAnsi="Times New Roman" w:cs="Times New Roman"/>
                <w:sz w:val="20"/>
                <w:szCs w:val="20"/>
              </w:rPr>
              <w:t>запропонованного</w:t>
            </w:r>
            <w:proofErr w:type="spellEnd"/>
            <w:r w:rsidRPr="00484D1D">
              <w:rPr>
                <w:rFonts w:ascii="Times New Roman" w:hAnsi="Times New Roman" w:cs="Times New Roman"/>
                <w:sz w:val="20"/>
                <w:szCs w:val="20"/>
              </w:rPr>
              <w:t xml:space="preserve"> обладнання (матеріалу) відповідають (або краще) параметрів обладнання (матеріалу) передбачених ПКД/дефектним актом.</w:t>
            </w:r>
          </w:p>
        </w:tc>
      </w:tr>
      <w:tr w:rsidR="006755B7" w:rsidRPr="00484D1D" w14:paraId="69C046D3"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7B76D524"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lastRenderedPageBreak/>
              <w:t xml:space="preserve">Механізація робіт </w:t>
            </w:r>
            <w:proofErr w:type="spellStart"/>
            <w:r w:rsidRPr="00484D1D">
              <w:rPr>
                <w:rFonts w:ascii="Times New Roman" w:hAnsi="Times New Roman" w:cs="Times New Roman"/>
                <w:sz w:val="20"/>
                <w:szCs w:val="20"/>
              </w:rPr>
              <w:t>горізонтально</w:t>
            </w:r>
            <w:proofErr w:type="spellEnd"/>
            <w:r w:rsidRPr="00484D1D">
              <w:rPr>
                <w:rFonts w:ascii="Times New Roman" w:hAnsi="Times New Roman" w:cs="Times New Roman"/>
                <w:sz w:val="20"/>
                <w:szCs w:val="20"/>
              </w:rPr>
              <w:t xml:space="preserve"> спрямованого буріння</w:t>
            </w:r>
          </w:p>
        </w:tc>
        <w:tc>
          <w:tcPr>
            <w:tcW w:w="1556" w:type="pct"/>
            <w:tcBorders>
              <w:top w:val="single" w:sz="4" w:space="0" w:color="auto"/>
              <w:left w:val="single" w:sz="4" w:space="0" w:color="auto"/>
              <w:bottom w:val="single" w:sz="4" w:space="0" w:color="auto"/>
              <w:right w:val="single" w:sz="4" w:space="0" w:color="auto"/>
            </w:tcBorders>
            <w:vAlign w:val="center"/>
            <w:hideMark/>
          </w:tcPr>
          <w:p w14:paraId="18DBC47C" w14:textId="77777777" w:rsidR="006755B7" w:rsidRPr="00484D1D" w:rsidRDefault="006755B7" w:rsidP="006755B7">
            <w:pPr>
              <w:tabs>
                <w:tab w:val="left" w:pos="0"/>
                <w:tab w:val="left" w:pos="993"/>
              </w:tabs>
              <w:ind w:firstLine="12"/>
              <w:rPr>
                <w:rFonts w:ascii="Times New Roman" w:hAnsi="Times New Roman" w:cs="Times New Roman"/>
                <w:sz w:val="20"/>
                <w:szCs w:val="20"/>
              </w:rPr>
            </w:pPr>
            <w:r w:rsidRPr="00484D1D">
              <w:rPr>
                <w:rFonts w:ascii="Times New Roman" w:hAnsi="Times New Roman" w:cs="Times New Roman"/>
                <w:sz w:val="20"/>
                <w:szCs w:val="20"/>
              </w:rPr>
              <w:t xml:space="preserve">Інформація про технічні характеристики механізмів для виконання робіт з влаштування переходів методом </w:t>
            </w:r>
            <w:proofErr w:type="spellStart"/>
            <w:r w:rsidRPr="00484D1D">
              <w:rPr>
                <w:rFonts w:ascii="Times New Roman" w:hAnsi="Times New Roman" w:cs="Times New Roman"/>
                <w:sz w:val="20"/>
                <w:szCs w:val="20"/>
              </w:rPr>
              <w:t>горізонтально</w:t>
            </w:r>
            <w:proofErr w:type="spellEnd"/>
            <w:r w:rsidRPr="00484D1D">
              <w:rPr>
                <w:rFonts w:ascii="Times New Roman" w:hAnsi="Times New Roman" w:cs="Times New Roman"/>
                <w:sz w:val="20"/>
                <w:szCs w:val="20"/>
              </w:rPr>
              <w:t xml:space="preserve"> спрямованого буріння</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420D8D02"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Відповідає, якщо:</w:t>
            </w:r>
          </w:p>
          <w:p w14:paraId="1CE755E7"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 xml:space="preserve">-  документ </w:t>
            </w:r>
            <w:proofErr w:type="spellStart"/>
            <w:r w:rsidRPr="00484D1D">
              <w:rPr>
                <w:rFonts w:ascii="Times New Roman" w:hAnsi="Times New Roman" w:cs="Times New Roman"/>
                <w:sz w:val="20"/>
                <w:szCs w:val="20"/>
              </w:rPr>
              <w:t>надан</w:t>
            </w:r>
            <w:proofErr w:type="spellEnd"/>
            <w:r w:rsidRPr="00484D1D">
              <w:rPr>
                <w:rFonts w:ascii="Times New Roman" w:hAnsi="Times New Roman" w:cs="Times New Roman"/>
                <w:sz w:val="20"/>
                <w:szCs w:val="20"/>
              </w:rPr>
              <w:t xml:space="preserve"> в складі КП;</w:t>
            </w:r>
          </w:p>
          <w:p w14:paraId="71D74007"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 xml:space="preserve">- технічні параметри механізму відповідають технології, </w:t>
            </w:r>
            <w:proofErr w:type="spellStart"/>
            <w:r w:rsidRPr="00484D1D">
              <w:rPr>
                <w:rFonts w:ascii="Times New Roman" w:hAnsi="Times New Roman" w:cs="Times New Roman"/>
                <w:sz w:val="20"/>
                <w:szCs w:val="20"/>
              </w:rPr>
              <w:t>запропонованой</w:t>
            </w:r>
            <w:proofErr w:type="spellEnd"/>
            <w:r w:rsidRPr="00484D1D">
              <w:rPr>
                <w:rFonts w:ascii="Times New Roman" w:hAnsi="Times New Roman" w:cs="Times New Roman"/>
                <w:sz w:val="20"/>
                <w:szCs w:val="20"/>
              </w:rPr>
              <w:t xml:space="preserve"> Учасником.</w:t>
            </w:r>
          </w:p>
        </w:tc>
      </w:tr>
      <w:tr w:rsidR="006755B7" w:rsidRPr="00484D1D" w14:paraId="55C96AB2"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1069F747"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 xml:space="preserve">Вартість експлуатації будівельних машин та механізмів у складі прямих витрат Учасник визначає згідно ДСТУ-Н Б Д.1.1-4 на підставі обґрунтованих розрахунків, виходячи з конкретних умов здійснення будівництва та поточної вартості матеріальних ресурсів, що використовуються при експлуатації будівельної техніки і транспортних засобів. </w:t>
            </w:r>
          </w:p>
        </w:tc>
        <w:tc>
          <w:tcPr>
            <w:tcW w:w="1556" w:type="pct"/>
            <w:tcBorders>
              <w:top w:val="single" w:sz="4" w:space="0" w:color="auto"/>
              <w:left w:val="single" w:sz="4" w:space="0" w:color="auto"/>
              <w:bottom w:val="single" w:sz="4" w:space="0" w:color="auto"/>
              <w:right w:val="single" w:sz="4" w:space="0" w:color="auto"/>
            </w:tcBorders>
            <w:vAlign w:val="center"/>
            <w:hideMark/>
          </w:tcPr>
          <w:p w14:paraId="4C40247A"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Розрахунок вартості експлуатації будівельних машин та механізмів у складі прямих витрат згідно ДСТУ-Н Б Д.1.1-4</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53C43350"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Відповідає, якщо документ:</w:t>
            </w:r>
          </w:p>
          <w:p w14:paraId="28F1597C"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  наданий в складі КП/Оферти</w:t>
            </w:r>
          </w:p>
          <w:p w14:paraId="4E02A038"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 xml:space="preserve">- розрахунок виконаний згідно ДСТУ-Н Б Д.1.1-4 </w:t>
            </w:r>
          </w:p>
        </w:tc>
      </w:tr>
      <w:tr w:rsidR="006755B7" w:rsidRPr="00484D1D" w14:paraId="579D2FC3"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2B0F0D26"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 xml:space="preserve">У  разі залучення Учасником орендованих машин та механізмів, вартість яких перевищує ціни, розраховані за ДСТУ-Н Б Д.1.1-4, Учасник </w:t>
            </w:r>
            <w:proofErr w:type="spellStart"/>
            <w:r w:rsidRPr="00484D1D">
              <w:rPr>
                <w:rFonts w:ascii="Times New Roman" w:hAnsi="Times New Roman" w:cs="Times New Roman"/>
                <w:sz w:val="20"/>
                <w:szCs w:val="20"/>
              </w:rPr>
              <w:t>зобов’язан</w:t>
            </w:r>
            <w:proofErr w:type="spellEnd"/>
            <w:r w:rsidRPr="00484D1D">
              <w:rPr>
                <w:rFonts w:ascii="Times New Roman" w:hAnsi="Times New Roman" w:cs="Times New Roman"/>
                <w:sz w:val="20"/>
                <w:szCs w:val="20"/>
              </w:rPr>
              <w:t xml:space="preserve"> надати у складі КП підтверджуючи документи – договір оренди, калькуляції та ін.</w:t>
            </w:r>
          </w:p>
        </w:tc>
        <w:tc>
          <w:tcPr>
            <w:tcW w:w="1556" w:type="pct"/>
            <w:tcBorders>
              <w:top w:val="single" w:sz="4" w:space="0" w:color="auto"/>
              <w:left w:val="single" w:sz="4" w:space="0" w:color="auto"/>
              <w:bottom w:val="single" w:sz="4" w:space="0" w:color="auto"/>
              <w:right w:val="single" w:sz="4" w:space="0" w:color="auto"/>
            </w:tcBorders>
            <w:vAlign w:val="center"/>
            <w:hideMark/>
          </w:tcPr>
          <w:p w14:paraId="7B784683"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Договір оренди, калькуляції та ін.</w:t>
            </w:r>
          </w:p>
        </w:tc>
        <w:tc>
          <w:tcPr>
            <w:tcW w:w="1715" w:type="pct"/>
            <w:gridSpan w:val="3"/>
            <w:tcBorders>
              <w:top w:val="single" w:sz="4" w:space="0" w:color="auto"/>
              <w:left w:val="single" w:sz="4" w:space="0" w:color="auto"/>
              <w:bottom w:val="single" w:sz="4" w:space="0" w:color="auto"/>
              <w:right w:val="single" w:sz="4" w:space="0" w:color="auto"/>
            </w:tcBorders>
            <w:vAlign w:val="center"/>
          </w:tcPr>
          <w:p w14:paraId="50361C61"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Відповідає, якщо документи  надані в складі КП/Оферти</w:t>
            </w:r>
          </w:p>
          <w:p w14:paraId="46EB9AC4" w14:textId="77777777" w:rsidR="006755B7" w:rsidRPr="00484D1D" w:rsidRDefault="006755B7" w:rsidP="006755B7">
            <w:pPr>
              <w:jc w:val="center"/>
              <w:rPr>
                <w:rFonts w:ascii="Times New Roman" w:hAnsi="Times New Roman" w:cs="Times New Roman"/>
                <w:sz w:val="20"/>
                <w:szCs w:val="20"/>
              </w:rPr>
            </w:pPr>
          </w:p>
        </w:tc>
      </w:tr>
      <w:tr w:rsidR="006755B7" w:rsidRPr="00484D1D" w14:paraId="746ADFEC" w14:textId="77777777" w:rsidTr="006755B7">
        <w:trPr>
          <w:trHeight w:val="211"/>
          <w:jc w:val="center"/>
        </w:trPr>
        <w:tc>
          <w:tcPr>
            <w:tcW w:w="172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43E2E85"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Наявність спеціалізованого персоналу на виконання окремих видів робіт</w:t>
            </w:r>
          </w:p>
        </w:tc>
        <w:tc>
          <w:tcPr>
            <w:tcW w:w="1556" w:type="pct"/>
            <w:tcBorders>
              <w:top w:val="single" w:sz="4" w:space="0" w:color="auto"/>
              <w:left w:val="single" w:sz="4" w:space="0" w:color="auto"/>
              <w:bottom w:val="single" w:sz="4" w:space="0" w:color="auto"/>
              <w:right w:val="single" w:sz="4" w:space="0" w:color="auto"/>
            </w:tcBorders>
            <w:vAlign w:val="center"/>
            <w:hideMark/>
          </w:tcPr>
          <w:p w14:paraId="208B86A0" w14:textId="77777777" w:rsidR="006755B7" w:rsidRPr="00484D1D" w:rsidRDefault="006755B7" w:rsidP="006755B7">
            <w:pPr>
              <w:tabs>
                <w:tab w:val="left" w:pos="0"/>
                <w:tab w:val="left" w:pos="993"/>
              </w:tabs>
              <w:ind w:firstLine="12"/>
              <w:rPr>
                <w:rFonts w:ascii="Times New Roman" w:hAnsi="Times New Roman" w:cs="Times New Roman"/>
                <w:sz w:val="20"/>
                <w:szCs w:val="20"/>
              </w:rPr>
            </w:pPr>
            <w:r w:rsidRPr="00484D1D">
              <w:rPr>
                <w:rFonts w:ascii="Times New Roman" w:hAnsi="Times New Roman" w:cs="Times New Roman"/>
                <w:sz w:val="20"/>
                <w:szCs w:val="20"/>
              </w:rPr>
              <w:t>Диплом, посвідчення, сертифікат, довідка фахівця  Учасника, на виконання електромонтажних робіт</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23B86797"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Відповідає, якщо  документ(-ти) наданий(-ні) в складі КП;</w:t>
            </w:r>
          </w:p>
        </w:tc>
      </w:tr>
      <w:tr w:rsidR="006755B7" w:rsidRPr="00484D1D" w14:paraId="5D2A157F" w14:textId="77777777" w:rsidTr="006755B7">
        <w:trPr>
          <w:trHeight w:val="2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1D594B" w14:textId="77777777" w:rsidR="006755B7" w:rsidRPr="00484D1D" w:rsidRDefault="006755B7" w:rsidP="006755B7">
            <w:pPr>
              <w:rPr>
                <w:rFonts w:ascii="Times New Roman" w:eastAsia="Times New Roman" w:hAnsi="Times New Roman" w:cs="Times New Roman"/>
                <w:sz w:val="20"/>
                <w:szCs w:val="20"/>
              </w:rPr>
            </w:pPr>
          </w:p>
        </w:tc>
        <w:tc>
          <w:tcPr>
            <w:tcW w:w="1556" w:type="pct"/>
            <w:tcBorders>
              <w:top w:val="single" w:sz="4" w:space="0" w:color="auto"/>
              <w:left w:val="single" w:sz="4" w:space="0" w:color="auto"/>
              <w:bottom w:val="single" w:sz="4" w:space="0" w:color="auto"/>
              <w:right w:val="single" w:sz="4" w:space="0" w:color="auto"/>
            </w:tcBorders>
            <w:vAlign w:val="center"/>
            <w:hideMark/>
          </w:tcPr>
          <w:p w14:paraId="57F77620" w14:textId="77777777" w:rsidR="006755B7" w:rsidRPr="00484D1D" w:rsidRDefault="006755B7" w:rsidP="006755B7">
            <w:pPr>
              <w:tabs>
                <w:tab w:val="left" w:pos="0"/>
                <w:tab w:val="left" w:pos="993"/>
              </w:tabs>
              <w:ind w:firstLine="12"/>
              <w:rPr>
                <w:rFonts w:ascii="Times New Roman" w:hAnsi="Times New Roman" w:cs="Times New Roman"/>
                <w:sz w:val="20"/>
                <w:szCs w:val="20"/>
              </w:rPr>
            </w:pPr>
            <w:r w:rsidRPr="00484D1D">
              <w:rPr>
                <w:rFonts w:ascii="Times New Roman" w:hAnsi="Times New Roman" w:cs="Times New Roman"/>
                <w:sz w:val="20"/>
                <w:szCs w:val="20"/>
              </w:rPr>
              <w:t>Диплом, посвідчення, сертифікат, довідка фахівця  Учасника, на виконання монтажу кабельної арматури</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4B7B8856"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Відповідає, якщо документ(-ти) наданий(-ні) в складі КП;</w:t>
            </w:r>
          </w:p>
        </w:tc>
      </w:tr>
      <w:tr w:rsidR="006755B7" w:rsidRPr="00484D1D" w14:paraId="13C1221B" w14:textId="77777777" w:rsidTr="006755B7">
        <w:trPr>
          <w:trHeight w:val="211"/>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78334" w14:textId="77777777" w:rsidR="006755B7" w:rsidRPr="00484D1D" w:rsidRDefault="006755B7" w:rsidP="006755B7">
            <w:pPr>
              <w:rPr>
                <w:rFonts w:ascii="Times New Roman" w:hAnsi="Times New Roman" w:cs="Times New Roman"/>
                <w:sz w:val="20"/>
                <w:szCs w:val="20"/>
              </w:rPr>
            </w:pPr>
            <w:r w:rsidRPr="00484D1D">
              <w:rPr>
                <w:rFonts w:ascii="Times New Roman" w:hAnsi="Times New Roman" w:cs="Times New Roman"/>
                <w:b/>
                <w:sz w:val="20"/>
                <w:szCs w:val="20"/>
              </w:rPr>
              <w:t>3. Документи Інформаційного характеру:</w:t>
            </w:r>
          </w:p>
        </w:tc>
      </w:tr>
      <w:tr w:rsidR="006755B7" w:rsidRPr="00484D1D" w14:paraId="0221770B"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734632D5" w14:textId="77777777" w:rsidR="006755B7" w:rsidRPr="00484D1D" w:rsidRDefault="006755B7" w:rsidP="006755B7">
            <w:pPr>
              <w:tabs>
                <w:tab w:val="left" w:pos="0"/>
                <w:tab w:val="left" w:pos="993"/>
              </w:tabs>
              <w:jc w:val="center"/>
              <w:rPr>
                <w:rFonts w:ascii="Times New Roman" w:hAnsi="Times New Roman" w:cs="Times New Roman"/>
                <w:sz w:val="20"/>
                <w:szCs w:val="20"/>
              </w:rPr>
            </w:pPr>
            <w:r w:rsidRPr="00484D1D">
              <w:rPr>
                <w:rFonts w:ascii="Times New Roman" w:hAnsi="Times New Roman" w:cs="Times New Roman"/>
                <w:b/>
                <w:sz w:val="20"/>
                <w:szCs w:val="20"/>
              </w:rPr>
              <w:t>Критерій</w:t>
            </w:r>
          </w:p>
        </w:tc>
        <w:tc>
          <w:tcPr>
            <w:tcW w:w="1556" w:type="pct"/>
            <w:tcBorders>
              <w:top w:val="single" w:sz="4" w:space="0" w:color="auto"/>
              <w:left w:val="single" w:sz="4" w:space="0" w:color="auto"/>
              <w:bottom w:val="single" w:sz="4" w:space="0" w:color="auto"/>
              <w:right w:val="single" w:sz="4" w:space="0" w:color="auto"/>
            </w:tcBorders>
            <w:vAlign w:val="center"/>
            <w:hideMark/>
          </w:tcPr>
          <w:p w14:paraId="67190B17"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b/>
                <w:sz w:val="20"/>
                <w:szCs w:val="20"/>
              </w:rPr>
              <w:t>Перелік підтверджуючих документів</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46CB58FB"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b/>
                <w:sz w:val="20"/>
                <w:szCs w:val="20"/>
              </w:rPr>
              <w:t>Відповідність критеріям</w:t>
            </w:r>
          </w:p>
        </w:tc>
      </w:tr>
      <w:tr w:rsidR="006755B7" w:rsidRPr="00484D1D" w14:paraId="0DB7D961"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58E09D03" w14:textId="77777777" w:rsidR="006755B7" w:rsidRPr="00484D1D" w:rsidRDefault="006755B7" w:rsidP="006755B7">
            <w:pPr>
              <w:tabs>
                <w:tab w:val="left" w:pos="0"/>
                <w:tab w:val="left" w:pos="993"/>
                <w:tab w:val="left" w:pos="1276"/>
              </w:tabs>
              <w:rPr>
                <w:rFonts w:ascii="Times New Roman" w:hAnsi="Times New Roman" w:cs="Times New Roman"/>
                <w:spacing w:val="-4"/>
                <w:sz w:val="20"/>
                <w:szCs w:val="20"/>
              </w:rPr>
            </w:pPr>
            <w:r w:rsidRPr="00484D1D">
              <w:rPr>
                <w:rFonts w:ascii="Times New Roman" w:hAnsi="Times New Roman" w:cs="Times New Roman"/>
                <w:spacing w:val="-4"/>
                <w:sz w:val="20"/>
                <w:szCs w:val="20"/>
              </w:rPr>
              <w:t>Інформування Замовника</w:t>
            </w:r>
          </w:p>
        </w:tc>
        <w:tc>
          <w:tcPr>
            <w:tcW w:w="1556" w:type="pct"/>
            <w:tcBorders>
              <w:top w:val="single" w:sz="4" w:space="0" w:color="auto"/>
              <w:left w:val="single" w:sz="4" w:space="0" w:color="auto"/>
              <w:bottom w:val="single" w:sz="4" w:space="0" w:color="auto"/>
              <w:right w:val="single" w:sz="4" w:space="0" w:color="auto"/>
            </w:tcBorders>
            <w:vAlign w:val="center"/>
            <w:hideMark/>
          </w:tcPr>
          <w:p w14:paraId="3BF468E3" w14:textId="77777777" w:rsidR="006755B7" w:rsidRPr="00484D1D" w:rsidRDefault="006755B7" w:rsidP="006755B7">
            <w:pPr>
              <w:tabs>
                <w:tab w:val="left" w:pos="0"/>
                <w:tab w:val="left" w:pos="993"/>
              </w:tabs>
              <w:ind w:firstLine="12"/>
              <w:rPr>
                <w:rFonts w:ascii="Times New Roman" w:hAnsi="Times New Roman" w:cs="Times New Roman"/>
                <w:sz w:val="20"/>
                <w:szCs w:val="20"/>
              </w:rPr>
            </w:pPr>
            <w:r w:rsidRPr="00484D1D">
              <w:rPr>
                <w:rFonts w:ascii="Times New Roman" w:hAnsi="Times New Roman" w:cs="Times New Roman"/>
                <w:sz w:val="20"/>
                <w:szCs w:val="20"/>
              </w:rPr>
              <w:t>Довідка про підприємство (у довільній формі) із зазначенням банківських реквізитів, юридичної та поштової адреси, керівництва, форми власності, організаційно-</w:t>
            </w:r>
            <w:r w:rsidRPr="00484D1D">
              <w:rPr>
                <w:rFonts w:ascii="Times New Roman" w:hAnsi="Times New Roman" w:cs="Times New Roman"/>
                <w:sz w:val="20"/>
                <w:szCs w:val="20"/>
              </w:rPr>
              <w:lastRenderedPageBreak/>
              <w:t>правової форми, електронної адреси.</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2A68B36B" w14:textId="77777777" w:rsidR="006755B7" w:rsidRPr="00484D1D" w:rsidRDefault="006755B7" w:rsidP="006755B7">
            <w:pPr>
              <w:jc w:val="center"/>
              <w:rPr>
                <w:rFonts w:ascii="Times New Roman" w:hAnsi="Times New Roman" w:cs="Times New Roman"/>
                <w:b/>
                <w:sz w:val="20"/>
                <w:szCs w:val="20"/>
              </w:rPr>
            </w:pPr>
            <w:r w:rsidRPr="00484D1D">
              <w:rPr>
                <w:rFonts w:ascii="Times New Roman" w:hAnsi="Times New Roman" w:cs="Times New Roman"/>
                <w:sz w:val="20"/>
                <w:szCs w:val="20"/>
              </w:rPr>
              <w:lastRenderedPageBreak/>
              <w:t>Відповідає, якщо документ наданий в складі КП/Оферти</w:t>
            </w:r>
          </w:p>
        </w:tc>
      </w:tr>
      <w:tr w:rsidR="006755B7" w:rsidRPr="00484D1D" w14:paraId="4F4AEFD8"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611B18FB" w14:textId="77777777" w:rsidR="006755B7" w:rsidRPr="00484D1D" w:rsidRDefault="006755B7" w:rsidP="006755B7">
            <w:pPr>
              <w:tabs>
                <w:tab w:val="left" w:pos="0"/>
                <w:tab w:val="left" w:pos="993"/>
                <w:tab w:val="left" w:pos="1276"/>
              </w:tabs>
              <w:rPr>
                <w:rFonts w:ascii="Times New Roman" w:hAnsi="Times New Roman" w:cs="Times New Roman"/>
                <w:sz w:val="20"/>
                <w:szCs w:val="20"/>
              </w:rPr>
            </w:pPr>
            <w:r w:rsidRPr="00484D1D">
              <w:rPr>
                <w:rFonts w:ascii="Times New Roman" w:hAnsi="Times New Roman" w:cs="Times New Roman"/>
                <w:sz w:val="20"/>
                <w:szCs w:val="20"/>
              </w:rPr>
              <w:t>Інформування Замовника</w:t>
            </w:r>
          </w:p>
        </w:tc>
        <w:tc>
          <w:tcPr>
            <w:tcW w:w="1556" w:type="pct"/>
            <w:tcBorders>
              <w:top w:val="single" w:sz="4" w:space="0" w:color="auto"/>
              <w:left w:val="single" w:sz="4" w:space="0" w:color="auto"/>
              <w:bottom w:val="single" w:sz="4" w:space="0" w:color="auto"/>
              <w:right w:val="single" w:sz="4" w:space="0" w:color="auto"/>
            </w:tcBorders>
            <w:vAlign w:val="center"/>
            <w:hideMark/>
          </w:tcPr>
          <w:p w14:paraId="679A3E9B" w14:textId="77777777" w:rsidR="006755B7" w:rsidRPr="00484D1D" w:rsidRDefault="006755B7" w:rsidP="006755B7">
            <w:pPr>
              <w:tabs>
                <w:tab w:val="left" w:pos="0"/>
                <w:tab w:val="left" w:pos="993"/>
              </w:tabs>
              <w:ind w:firstLine="12"/>
              <w:rPr>
                <w:rFonts w:ascii="Times New Roman" w:hAnsi="Times New Roman" w:cs="Times New Roman"/>
                <w:sz w:val="20"/>
                <w:szCs w:val="20"/>
              </w:rPr>
            </w:pPr>
            <w:r w:rsidRPr="00484D1D">
              <w:rPr>
                <w:rFonts w:ascii="Times New Roman" w:hAnsi="Times New Roman" w:cs="Times New Roman"/>
                <w:sz w:val="20"/>
                <w:szCs w:val="20"/>
              </w:rPr>
              <w:t xml:space="preserve">Довідка про </w:t>
            </w:r>
            <w:proofErr w:type="spellStart"/>
            <w:r w:rsidRPr="00484D1D">
              <w:rPr>
                <w:rFonts w:ascii="Times New Roman" w:hAnsi="Times New Roman" w:cs="Times New Roman"/>
                <w:sz w:val="20"/>
                <w:szCs w:val="20"/>
              </w:rPr>
              <w:t>про</w:t>
            </w:r>
            <w:proofErr w:type="spellEnd"/>
            <w:r w:rsidRPr="00484D1D">
              <w:rPr>
                <w:rFonts w:ascii="Times New Roman" w:hAnsi="Times New Roman" w:cs="Times New Roman"/>
                <w:sz w:val="20"/>
                <w:szCs w:val="20"/>
              </w:rPr>
              <w:t xml:space="preserve"> контакті дані осіб (</w:t>
            </w:r>
            <w:proofErr w:type="spellStart"/>
            <w:r w:rsidRPr="00484D1D">
              <w:rPr>
                <w:rFonts w:ascii="Times New Roman" w:hAnsi="Times New Roman" w:cs="Times New Roman"/>
                <w:sz w:val="20"/>
                <w:szCs w:val="20"/>
              </w:rPr>
              <w:t>П.І.п</w:t>
            </w:r>
            <w:proofErr w:type="spellEnd"/>
            <w:r w:rsidRPr="00484D1D">
              <w:rPr>
                <w:rFonts w:ascii="Times New Roman" w:hAnsi="Times New Roman" w:cs="Times New Roman"/>
                <w:sz w:val="20"/>
                <w:szCs w:val="20"/>
              </w:rPr>
              <w:t>/б, контактний телефон, електронна адреса), відповідальних за передавання (реєстрацію в Єдиному реєстрі) податкових накладних та розрахунків коригування до них.</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2360AFF4"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Відповідає, якщо документ наданий в складі КП/Оферти</w:t>
            </w:r>
          </w:p>
        </w:tc>
      </w:tr>
      <w:tr w:rsidR="006755B7" w:rsidRPr="00484D1D" w14:paraId="47109FF5"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tcPr>
          <w:p w14:paraId="08E000E5" w14:textId="77777777" w:rsidR="006755B7" w:rsidRPr="00484D1D" w:rsidRDefault="006755B7" w:rsidP="006755B7">
            <w:pPr>
              <w:tabs>
                <w:tab w:val="left" w:pos="0"/>
                <w:tab w:val="left" w:pos="993"/>
                <w:tab w:val="left" w:pos="1276"/>
              </w:tabs>
              <w:rPr>
                <w:rFonts w:ascii="Times New Roman" w:hAnsi="Times New Roman" w:cs="Times New Roman"/>
                <w:sz w:val="20"/>
                <w:szCs w:val="20"/>
              </w:rPr>
            </w:pPr>
          </w:p>
        </w:tc>
        <w:tc>
          <w:tcPr>
            <w:tcW w:w="1556" w:type="pct"/>
            <w:tcBorders>
              <w:top w:val="single" w:sz="4" w:space="0" w:color="auto"/>
              <w:left w:val="single" w:sz="4" w:space="0" w:color="auto"/>
              <w:bottom w:val="single" w:sz="4" w:space="0" w:color="auto"/>
              <w:right w:val="single" w:sz="4" w:space="0" w:color="auto"/>
            </w:tcBorders>
            <w:vAlign w:val="center"/>
          </w:tcPr>
          <w:p w14:paraId="148F195A" w14:textId="77777777" w:rsidR="006755B7" w:rsidRPr="00484D1D" w:rsidRDefault="006755B7" w:rsidP="006755B7">
            <w:pPr>
              <w:tabs>
                <w:tab w:val="left" w:pos="0"/>
                <w:tab w:val="left" w:pos="993"/>
              </w:tabs>
              <w:ind w:firstLine="567"/>
              <w:rPr>
                <w:rFonts w:ascii="Times New Roman" w:hAnsi="Times New Roman" w:cs="Times New Roman"/>
                <w:sz w:val="20"/>
                <w:szCs w:val="20"/>
              </w:rPr>
            </w:pPr>
          </w:p>
        </w:tc>
        <w:tc>
          <w:tcPr>
            <w:tcW w:w="1715" w:type="pct"/>
            <w:gridSpan w:val="3"/>
            <w:tcBorders>
              <w:top w:val="single" w:sz="4" w:space="0" w:color="auto"/>
              <w:left w:val="single" w:sz="4" w:space="0" w:color="auto"/>
              <w:bottom w:val="single" w:sz="4" w:space="0" w:color="auto"/>
              <w:right w:val="single" w:sz="4" w:space="0" w:color="auto"/>
            </w:tcBorders>
            <w:vAlign w:val="center"/>
          </w:tcPr>
          <w:p w14:paraId="50CC4219" w14:textId="77777777" w:rsidR="006755B7" w:rsidRPr="00484D1D" w:rsidRDefault="006755B7" w:rsidP="006755B7">
            <w:pPr>
              <w:jc w:val="center"/>
              <w:rPr>
                <w:rFonts w:ascii="Times New Roman" w:hAnsi="Times New Roman" w:cs="Times New Roman"/>
                <w:sz w:val="20"/>
                <w:szCs w:val="20"/>
              </w:rPr>
            </w:pPr>
          </w:p>
        </w:tc>
      </w:tr>
      <w:tr w:rsidR="006755B7" w:rsidRPr="00484D1D" w14:paraId="0C401D26" w14:textId="77777777" w:rsidTr="006755B7">
        <w:trPr>
          <w:trHeight w:val="86"/>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3D562E7" w14:textId="77777777" w:rsidR="006755B7" w:rsidRPr="00484D1D" w:rsidRDefault="006755B7" w:rsidP="006755B7">
            <w:pPr>
              <w:jc w:val="center"/>
              <w:rPr>
                <w:rFonts w:ascii="Times New Roman" w:hAnsi="Times New Roman" w:cs="Times New Roman"/>
                <w:b/>
                <w:sz w:val="20"/>
                <w:szCs w:val="20"/>
                <w:highlight w:val="yellow"/>
              </w:rPr>
            </w:pPr>
            <w:r w:rsidRPr="00484D1D">
              <w:rPr>
                <w:rFonts w:ascii="Times New Roman" w:hAnsi="Times New Roman" w:cs="Times New Roman"/>
                <w:b/>
                <w:sz w:val="20"/>
                <w:szCs w:val="20"/>
              </w:rPr>
              <w:t>У разі, якщо термін дії ліцензії/дозволів має закінчитися найближчим часом</w:t>
            </w:r>
          </w:p>
        </w:tc>
      </w:tr>
      <w:tr w:rsidR="006755B7" w:rsidRPr="00484D1D" w14:paraId="2087BC2C" w14:textId="77777777" w:rsidTr="006755B7">
        <w:trPr>
          <w:trHeight w:val="277"/>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12AAFD7E" w14:textId="77777777" w:rsidR="006755B7" w:rsidRPr="00484D1D" w:rsidRDefault="006755B7" w:rsidP="006755B7">
            <w:pPr>
              <w:tabs>
                <w:tab w:val="left" w:pos="0"/>
                <w:tab w:val="left" w:pos="993"/>
              </w:tabs>
              <w:jc w:val="center"/>
              <w:rPr>
                <w:rFonts w:ascii="Times New Roman" w:hAnsi="Times New Roman" w:cs="Times New Roman"/>
                <w:b/>
                <w:sz w:val="20"/>
                <w:szCs w:val="20"/>
              </w:rPr>
            </w:pPr>
            <w:r w:rsidRPr="00484D1D">
              <w:rPr>
                <w:rFonts w:ascii="Times New Roman" w:hAnsi="Times New Roman" w:cs="Times New Roman"/>
                <w:b/>
                <w:sz w:val="20"/>
                <w:szCs w:val="20"/>
              </w:rPr>
              <w:t>Критерій</w:t>
            </w:r>
          </w:p>
        </w:tc>
        <w:tc>
          <w:tcPr>
            <w:tcW w:w="1556" w:type="pct"/>
            <w:tcBorders>
              <w:top w:val="single" w:sz="4" w:space="0" w:color="auto"/>
              <w:left w:val="single" w:sz="4" w:space="0" w:color="auto"/>
              <w:bottom w:val="single" w:sz="4" w:space="0" w:color="auto"/>
              <w:right w:val="single" w:sz="4" w:space="0" w:color="auto"/>
            </w:tcBorders>
            <w:vAlign w:val="center"/>
            <w:hideMark/>
          </w:tcPr>
          <w:p w14:paraId="44CB9793" w14:textId="77777777" w:rsidR="006755B7" w:rsidRPr="00484D1D" w:rsidRDefault="006755B7" w:rsidP="006755B7">
            <w:pPr>
              <w:tabs>
                <w:tab w:val="left" w:pos="0"/>
                <w:tab w:val="left" w:pos="993"/>
              </w:tabs>
              <w:jc w:val="center"/>
              <w:rPr>
                <w:rFonts w:ascii="Times New Roman" w:hAnsi="Times New Roman" w:cs="Times New Roman"/>
                <w:b/>
                <w:sz w:val="20"/>
                <w:szCs w:val="20"/>
              </w:rPr>
            </w:pPr>
            <w:r w:rsidRPr="00484D1D">
              <w:rPr>
                <w:rFonts w:ascii="Times New Roman" w:hAnsi="Times New Roman" w:cs="Times New Roman"/>
                <w:b/>
                <w:sz w:val="20"/>
                <w:szCs w:val="20"/>
              </w:rPr>
              <w:t>Перелік підтверджуючих документів</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5182C335" w14:textId="77777777" w:rsidR="006755B7" w:rsidRPr="00484D1D" w:rsidRDefault="006755B7" w:rsidP="006755B7">
            <w:pPr>
              <w:jc w:val="center"/>
              <w:rPr>
                <w:rFonts w:ascii="Times New Roman" w:hAnsi="Times New Roman" w:cs="Times New Roman"/>
                <w:b/>
                <w:sz w:val="20"/>
                <w:szCs w:val="20"/>
              </w:rPr>
            </w:pPr>
            <w:r w:rsidRPr="00484D1D">
              <w:rPr>
                <w:rFonts w:ascii="Times New Roman" w:hAnsi="Times New Roman" w:cs="Times New Roman"/>
                <w:b/>
                <w:sz w:val="20"/>
                <w:szCs w:val="20"/>
              </w:rPr>
              <w:t>Відповідність критеріям</w:t>
            </w:r>
          </w:p>
        </w:tc>
      </w:tr>
      <w:tr w:rsidR="006755B7" w:rsidRPr="00484D1D" w14:paraId="52EC10B4"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124A9763"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Інформування Замовника</w:t>
            </w:r>
          </w:p>
        </w:tc>
        <w:tc>
          <w:tcPr>
            <w:tcW w:w="1556" w:type="pct"/>
            <w:tcBorders>
              <w:top w:val="single" w:sz="4" w:space="0" w:color="auto"/>
              <w:left w:val="single" w:sz="4" w:space="0" w:color="auto"/>
              <w:bottom w:val="single" w:sz="4" w:space="0" w:color="auto"/>
              <w:right w:val="single" w:sz="4" w:space="0" w:color="auto"/>
            </w:tcBorders>
            <w:vAlign w:val="center"/>
            <w:hideMark/>
          </w:tcPr>
          <w:p w14:paraId="529E7BAB" w14:textId="77777777" w:rsidR="006755B7" w:rsidRPr="00484D1D" w:rsidRDefault="006755B7" w:rsidP="006755B7">
            <w:pPr>
              <w:tabs>
                <w:tab w:val="left" w:pos="0"/>
                <w:tab w:val="left" w:pos="993"/>
              </w:tabs>
              <w:ind w:firstLine="12"/>
              <w:rPr>
                <w:rFonts w:ascii="Times New Roman" w:hAnsi="Times New Roman" w:cs="Times New Roman"/>
                <w:sz w:val="20"/>
                <w:szCs w:val="20"/>
              </w:rPr>
            </w:pPr>
            <w:r w:rsidRPr="00484D1D">
              <w:rPr>
                <w:rFonts w:ascii="Times New Roman" w:hAnsi="Times New Roman" w:cs="Times New Roman"/>
                <w:sz w:val="20"/>
                <w:szCs w:val="20"/>
              </w:rPr>
              <w:t xml:space="preserve">Лист – гарантію про зобов’язання своєчасного подання документів до відповідної установи щодо її подовження  </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24FB2CA2"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Відповідає, якщо документ наданий в складі КП/Оферти</w:t>
            </w:r>
          </w:p>
        </w:tc>
      </w:tr>
      <w:tr w:rsidR="006755B7" w:rsidRPr="00484D1D" w14:paraId="33729257" w14:textId="77777777" w:rsidTr="006755B7">
        <w:trPr>
          <w:trHeight w:val="211"/>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54998AA" w14:textId="77777777" w:rsidR="006755B7" w:rsidRPr="00484D1D" w:rsidRDefault="006755B7" w:rsidP="006755B7">
            <w:pPr>
              <w:tabs>
                <w:tab w:val="left" w:pos="0"/>
                <w:tab w:val="left" w:pos="993"/>
              </w:tabs>
              <w:ind w:firstLine="567"/>
              <w:rPr>
                <w:rFonts w:ascii="Times New Roman" w:hAnsi="Times New Roman" w:cs="Times New Roman"/>
                <w:b/>
                <w:sz w:val="20"/>
                <w:szCs w:val="20"/>
              </w:rPr>
            </w:pPr>
            <w:r w:rsidRPr="00484D1D">
              <w:rPr>
                <w:rFonts w:ascii="Times New Roman" w:hAnsi="Times New Roman" w:cs="Times New Roman"/>
                <w:b/>
                <w:iCs/>
                <w:sz w:val="20"/>
                <w:szCs w:val="20"/>
              </w:rPr>
              <w:t>У</w:t>
            </w:r>
            <w:r w:rsidRPr="00484D1D">
              <w:rPr>
                <w:rFonts w:ascii="Times New Roman" w:hAnsi="Times New Roman" w:cs="Times New Roman"/>
                <w:b/>
                <w:sz w:val="20"/>
                <w:szCs w:val="20"/>
              </w:rPr>
              <w:t xml:space="preserve"> разі залучення субпідрядних організацій на виконання окремих видів робіт</w:t>
            </w:r>
          </w:p>
        </w:tc>
      </w:tr>
      <w:tr w:rsidR="006755B7" w:rsidRPr="00484D1D" w14:paraId="232E8CD2"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4D64F29D" w14:textId="77777777" w:rsidR="006755B7" w:rsidRPr="00484D1D" w:rsidRDefault="006755B7" w:rsidP="006755B7">
            <w:pPr>
              <w:tabs>
                <w:tab w:val="left" w:pos="0"/>
              </w:tabs>
              <w:jc w:val="center"/>
              <w:rPr>
                <w:rFonts w:ascii="Times New Roman" w:hAnsi="Times New Roman" w:cs="Times New Roman"/>
                <w:b/>
                <w:sz w:val="20"/>
                <w:szCs w:val="20"/>
              </w:rPr>
            </w:pPr>
            <w:r w:rsidRPr="00484D1D">
              <w:rPr>
                <w:rFonts w:ascii="Times New Roman" w:hAnsi="Times New Roman" w:cs="Times New Roman"/>
                <w:b/>
                <w:sz w:val="20"/>
                <w:szCs w:val="20"/>
              </w:rPr>
              <w:t>Критерій</w:t>
            </w:r>
          </w:p>
        </w:tc>
        <w:tc>
          <w:tcPr>
            <w:tcW w:w="1556" w:type="pct"/>
            <w:tcBorders>
              <w:top w:val="single" w:sz="4" w:space="0" w:color="auto"/>
              <w:left w:val="single" w:sz="4" w:space="0" w:color="auto"/>
              <w:bottom w:val="single" w:sz="4" w:space="0" w:color="auto"/>
              <w:right w:val="single" w:sz="4" w:space="0" w:color="auto"/>
            </w:tcBorders>
            <w:vAlign w:val="center"/>
            <w:hideMark/>
          </w:tcPr>
          <w:p w14:paraId="34BC572A" w14:textId="77777777" w:rsidR="006755B7" w:rsidRPr="00484D1D" w:rsidRDefault="006755B7" w:rsidP="006755B7">
            <w:pPr>
              <w:tabs>
                <w:tab w:val="left" w:pos="0"/>
                <w:tab w:val="left" w:pos="993"/>
              </w:tabs>
              <w:ind w:firstLine="28"/>
              <w:jc w:val="center"/>
              <w:rPr>
                <w:rFonts w:ascii="Times New Roman" w:hAnsi="Times New Roman" w:cs="Times New Roman"/>
                <w:b/>
                <w:sz w:val="20"/>
                <w:szCs w:val="20"/>
              </w:rPr>
            </w:pPr>
            <w:r w:rsidRPr="00484D1D">
              <w:rPr>
                <w:rFonts w:ascii="Times New Roman" w:hAnsi="Times New Roman" w:cs="Times New Roman"/>
                <w:b/>
                <w:sz w:val="20"/>
                <w:szCs w:val="20"/>
              </w:rPr>
              <w:t>Перелік підтверджуючих документів</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3868AFD7" w14:textId="77777777" w:rsidR="006755B7" w:rsidRPr="00484D1D" w:rsidRDefault="006755B7" w:rsidP="006755B7">
            <w:pPr>
              <w:jc w:val="center"/>
              <w:rPr>
                <w:rFonts w:ascii="Times New Roman" w:hAnsi="Times New Roman" w:cs="Times New Roman"/>
                <w:b/>
                <w:sz w:val="20"/>
                <w:szCs w:val="20"/>
              </w:rPr>
            </w:pPr>
            <w:r w:rsidRPr="00484D1D">
              <w:rPr>
                <w:rFonts w:ascii="Times New Roman" w:hAnsi="Times New Roman" w:cs="Times New Roman"/>
                <w:b/>
                <w:sz w:val="20"/>
                <w:szCs w:val="20"/>
              </w:rPr>
              <w:t>Відповідність критеріям</w:t>
            </w:r>
          </w:p>
        </w:tc>
      </w:tr>
      <w:tr w:rsidR="006755B7" w:rsidRPr="00484D1D" w14:paraId="0EB7719B"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4BDD133A"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Інформування Замовника</w:t>
            </w:r>
          </w:p>
        </w:tc>
        <w:tc>
          <w:tcPr>
            <w:tcW w:w="1556" w:type="pct"/>
            <w:tcBorders>
              <w:top w:val="single" w:sz="4" w:space="0" w:color="auto"/>
              <w:left w:val="single" w:sz="4" w:space="0" w:color="auto"/>
              <w:bottom w:val="single" w:sz="4" w:space="0" w:color="auto"/>
              <w:right w:val="single" w:sz="4" w:space="0" w:color="auto"/>
            </w:tcBorders>
            <w:vAlign w:val="center"/>
            <w:hideMark/>
          </w:tcPr>
          <w:p w14:paraId="7B378816" w14:textId="2213CCD9" w:rsidR="006755B7" w:rsidRPr="00484D1D" w:rsidRDefault="006755B7" w:rsidP="00C4570C">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Довідку по формі №</w:t>
            </w:r>
            <w:r w:rsidR="00C4570C">
              <w:rPr>
                <w:rFonts w:ascii="Times New Roman" w:hAnsi="Times New Roman" w:cs="Times New Roman"/>
                <w:sz w:val="20"/>
                <w:szCs w:val="20"/>
              </w:rPr>
              <w:t>4</w:t>
            </w:r>
            <w:r w:rsidRPr="00484D1D">
              <w:rPr>
                <w:rFonts w:ascii="Times New Roman" w:hAnsi="Times New Roman" w:cs="Times New Roman"/>
                <w:sz w:val="20"/>
                <w:szCs w:val="20"/>
              </w:rPr>
              <w:t xml:space="preserve"> про залучення субпідрядної (</w:t>
            </w:r>
            <w:proofErr w:type="spellStart"/>
            <w:r w:rsidRPr="00484D1D">
              <w:rPr>
                <w:rFonts w:ascii="Times New Roman" w:hAnsi="Times New Roman" w:cs="Times New Roman"/>
                <w:sz w:val="20"/>
                <w:szCs w:val="20"/>
              </w:rPr>
              <w:t>их</w:t>
            </w:r>
            <w:proofErr w:type="spellEnd"/>
            <w:r w:rsidRPr="00484D1D">
              <w:rPr>
                <w:rFonts w:ascii="Times New Roman" w:hAnsi="Times New Roman" w:cs="Times New Roman"/>
                <w:sz w:val="20"/>
                <w:szCs w:val="20"/>
              </w:rPr>
              <w:t>) організації (</w:t>
            </w:r>
            <w:proofErr w:type="spellStart"/>
            <w:r w:rsidRPr="00484D1D">
              <w:rPr>
                <w:rFonts w:ascii="Times New Roman" w:hAnsi="Times New Roman" w:cs="Times New Roman"/>
                <w:sz w:val="20"/>
                <w:szCs w:val="20"/>
              </w:rPr>
              <w:t>ій</w:t>
            </w:r>
            <w:proofErr w:type="spellEnd"/>
            <w:r w:rsidRPr="00484D1D">
              <w:rPr>
                <w:rFonts w:ascii="Times New Roman" w:hAnsi="Times New Roman" w:cs="Times New Roman"/>
                <w:sz w:val="20"/>
                <w:szCs w:val="20"/>
              </w:rPr>
              <w:t>) та документи на неї</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1C6CA30A"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sz w:val="20"/>
                <w:szCs w:val="20"/>
              </w:rPr>
              <w:t>Відповідає, якщо документ (-ти) наданий (-но) в складі КП/Оферти</w:t>
            </w:r>
          </w:p>
        </w:tc>
      </w:tr>
      <w:tr w:rsidR="006755B7" w:rsidRPr="00484D1D" w14:paraId="1792E5ED" w14:textId="77777777" w:rsidTr="006755B7">
        <w:trPr>
          <w:trHeight w:val="286"/>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E8DF8EA" w14:textId="77777777" w:rsidR="006755B7" w:rsidRPr="00484D1D" w:rsidRDefault="006755B7" w:rsidP="006755B7">
            <w:pPr>
              <w:jc w:val="center"/>
              <w:rPr>
                <w:rFonts w:ascii="Times New Roman" w:hAnsi="Times New Roman" w:cs="Times New Roman"/>
                <w:b/>
                <w:sz w:val="20"/>
                <w:szCs w:val="20"/>
              </w:rPr>
            </w:pPr>
            <w:r w:rsidRPr="00484D1D">
              <w:rPr>
                <w:rFonts w:ascii="Times New Roman" w:eastAsia="Arial Unicode MS" w:hAnsi="Times New Roman" w:cs="Times New Roman"/>
                <w:b/>
                <w:bCs/>
                <w:sz w:val="20"/>
                <w:szCs w:val="20"/>
              </w:rPr>
              <w:t>Ознайомлення замовником з наявною матеріально – технічною базою</w:t>
            </w:r>
          </w:p>
        </w:tc>
      </w:tr>
      <w:tr w:rsidR="006755B7" w:rsidRPr="00484D1D" w14:paraId="269D1460"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798B826C" w14:textId="77777777" w:rsidR="006755B7" w:rsidRPr="00484D1D" w:rsidRDefault="006755B7" w:rsidP="006755B7">
            <w:pPr>
              <w:tabs>
                <w:tab w:val="left" w:pos="0"/>
                <w:tab w:val="left" w:pos="993"/>
              </w:tabs>
              <w:ind w:firstLine="567"/>
              <w:rPr>
                <w:rFonts w:ascii="Times New Roman" w:hAnsi="Times New Roman" w:cs="Times New Roman"/>
                <w:sz w:val="20"/>
                <w:szCs w:val="20"/>
              </w:rPr>
            </w:pPr>
            <w:r w:rsidRPr="00484D1D">
              <w:rPr>
                <w:rFonts w:ascii="Times New Roman" w:hAnsi="Times New Roman" w:cs="Times New Roman"/>
                <w:b/>
                <w:sz w:val="20"/>
                <w:szCs w:val="20"/>
              </w:rPr>
              <w:t>Критерій</w:t>
            </w:r>
          </w:p>
        </w:tc>
        <w:tc>
          <w:tcPr>
            <w:tcW w:w="1556" w:type="pct"/>
            <w:tcBorders>
              <w:top w:val="single" w:sz="4" w:space="0" w:color="auto"/>
              <w:left w:val="single" w:sz="4" w:space="0" w:color="auto"/>
              <w:bottom w:val="single" w:sz="4" w:space="0" w:color="auto"/>
              <w:right w:val="single" w:sz="4" w:space="0" w:color="auto"/>
            </w:tcBorders>
            <w:vAlign w:val="center"/>
            <w:hideMark/>
          </w:tcPr>
          <w:p w14:paraId="78175474" w14:textId="77777777" w:rsidR="006755B7" w:rsidRPr="00484D1D" w:rsidRDefault="006755B7" w:rsidP="006755B7">
            <w:pPr>
              <w:tabs>
                <w:tab w:val="left" w:pos="0"/>
                <w:tab w:val="left" w:pos="993"/>
              </w:tabs>
              <w:jc w:val="center"/>
              <w:rPr>
                <w:rFonts w:ascii="Times New Roman" w:hAnsi="Times New Roman" w:cs="Times New Roman"/>
                <w:sz w:val="20"/>
                <w:szCs w:val="20"/>
              </w:rPr>
            </w:pPr>
            <w:r w:rsidRPr="00484D1D">
              <w:rPr>
                <w:rFonts w:ascii="Times New Roman" w:hAnsi="Times New Roman" w:cs="Times New Roman"/>
                <w:b/>
                <w:sz w:val="20"/>
                <w:szCs w:val="20"/>
              </w:rPr>
              <w:t>Перелік підтверджуючих документів</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320FE3A6" w14:textId="77777777" w:rsidR="006755B7" w:rsidRPr="00484D1D" w:rsidRDefault="006755B7" w:rsidP="006755B7">
            <w:pPr>
              <w:jc w:val="center"/>
              <w:rPr>
                <w:rFonts w:ascii="Times New Roman" w:hAnsi="Times New Roman" w:cs="Times New Roman"/>
                <w:sz w:val="20"/>
                <w:szCs w:val="20"/>
              </w:rPr>
            </w:pPr>
            <w:r w:rsidRPr="00484D1D">
              <w:rPr>
                <w:rFonts w:ascii="Times New Roman" w:hAnsi="Times New Roman" w:cs="Times New Roman"/>
                <w:b/>
                <w:sz w:val="20"/>
                <w:szCs w:val="20"/>
              </w:rPr>
              <w:t>Відповідність критеріям</w:t>
            </w:r>
          </w:p>
        </w:tc>
      </w:tr>
      <w:tr w:rsidR="006755B7" w:rsidRPr="00484D1D" w14:paraId="234F2315" w14:textId="77777777" w:rsidTr="006755B7">
        <w:trPr>
          <w:trHeight w:val="211"/>
          <w:jc w:val="center"/>
        </w:trPr>
        <w:tc>
          <w:tcPr>
            <w:tcW w:w="1729" w:type="pct"/>
            <w:gridSpan w:val="2"/>
            <w:tcBorders>
              <w:top w:val="single" w:sz="4" w:space="0" w:color="auto"/>
              <w:left w:val="single" w:sz="4" w:space="0" w:color="auto"/>
              <w:bottom w:val="single" w:sz="4" w:space="0" w:color="auto"/>
              <w:right w:val="single" w:sz="4" w:space="0" w:color="auto"/>
            </w:tcBorders>
            <w:vAlign w:val="center"/>
            <w:hideMark/>
          </w:tcPr>
          <w:p w14:paraId="73235BC6" w14:textId="77777777" w:rsidR="006755B7" w:rsidRPr="00484D1D" w:rsidRDefault="006755B7" w:rsidP="006755B7">
            <w:pPr>
              <w:tabs>
                <w:tab w:val="left" w:pos="0"/>
                <w:tab w:val="left" w:pos="993"/>
              </w:tabs>
              <w:rPr>
                <w:rFonts w:ascii="Times New Roman" w:hAnsi="Times New Roman" w:cs="Times New Roman"/>
                <w:sz w:val="20"/>
                <w:szCs w:val="20"/>
              </w:rPr>
            </w:pPr>
            <w:r w:rsidRPr="00484D1D">
              <w:rPr>
                <w:rFonts w:ascii="Times New Roman" w:hAnsi="Times New Roman" w:cs="Times New Roman"/>
                <w:sz w:val="20"/>
                <w:szCs w:val="20"/>
              </w:rPr>
              <w:t>Інформування Замовника</w:t>
            </w:r>
          </w:p>
        </w:tc>
        <w:tc>
          <w:tcPr>
            <w:tcW w:w="1556" w:type="pct"/>
            <w:tcBorders>
              <w:top w:val="single" w:sz="4" w:space="0" w:color="auto"/>
              <w:left w:val="single" w:sz="4" w:space="0" w:color="auto"/>
              <w:bottom w:val="single" w:sz="4" w:space="0" w:color="auto"/>
              <w:right w:val="single" w:sz="4" w:space="0" w:color="auto"/>
            </w:tcBorders>
            <w:vAlign w:val="center"/>
            <w:hideMark/>
          </w:tcPr>
          <w:p w14:paraId="2E849DE9" w14:textId="77777777" w:rsidR="006755B7" w:rsidRPr="00484D1D" w:rsidRDefault="006755B7" w:rsidP="006755B7">
            <w:pPr>
              <w:tabs>
                <w:tab w:val="left" w:pos="0"/>
                <w:tab w:val="left" w:pos="993"/>
              </w:tabs>
              <w:ind w:firstLine="12"/>
              <w:rPr>
                <w:rFonts w:ascii="Times New Roman" w:hAnsi="Times New Roman" w:cs="Times New Roman"/>
                <w:sz w:val="20"/>
                <w:szCs w:val="20"/>
              </w:rPr>
            </w:pPr>
            <w:r w:rsidRPr="00484D1D">
              <w:rPr>
                <w:rFonts w:ascii="Times New Roman" w:hAnsi="Times New Roman" w:cs="Times New Roman"/>
                <w:sz w:val="20"/>
                <w:szCs w:val="20"/>
              </w:rPr>
              <w:t>Лист-гарантія (довільна форма) щодо можливості ознайомлення замовника з наявною матеріально-технічною, виробничою базою.</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30AACB89" w14:textId="77777777" w:rsidR="006755B7" w:rsidRPr="00484D1D" w:rsidRDefault="006755B7" w:rsidP="006755B7">
            <w:pPr>
              <w:jc w:val="center"/>
              <w:rPr>
                <w:rFonts w:ascii="Times New Roman" w:hAnsi="Times New Roman" w:cs="Times New Roman"/>
                <w:b/>
                <w:sz w:val="20"/>
                <w:szCs w:val="20"/>
              </w:rPr>
            </w:pPr>
            <w:r w:rsidRPr="00484D1D">
              <w:rPr>
                <w:rFonts w:ascii="Times New Roman" w:hAnsi="Times New Roman" w:cs="Times New Roman"/>
                <w:sz w:val="20"/>
                <w:szCs w:val="20"/>
              </w:rPr>
              <w:t>Відповідає, якщо документ наданий в складі КП/Оферти</w:t>
            </w:r>
          </w:p>
        </w:tc>
      </w:tr>
    </w:tbl>
    <w:p w14:paraId="2E01AE14" w14:textId="77777777" w:rsidR="006755B7" w:rsidRDefault="006755B7" w:rsidP="006755B7">
      <w:pPr>
        <w:widowControl w:val="0"/>
        <w:numPr>
          <w:ilvl w:val="1"/>
          <w:numId w:val="0"/>
        </w:numPr>
        <w:shd w:val="clear" w:color="auto" w:fill="FFFFFF"/>
        <w:tabs>
          <w:tab w:val="num" w:pos="9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17FF9C1" w14:textId="456D1BD1" w:rsidR="006755B7" w:rsidRPr="00682021" w:rsidRDefault="006755B7" w:rsidP="006755B7">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color w:val="000000"/>
          <w:sz w:val="24"/>
          <w:szCs w:val="24"/>
          <w:lang w:eastAsia="ru-RU"/>
        </w:rPr>
      </w:pPr>
      <w:r w:rsidRPr="002343C5">
        <w:rPr>
          <w:rFonts w:ascii="Times New Roman" w:eastAsia="Times New Roman" w:hAnsi="Times New Roman" w:cs="Times New Roman"/>
          <w:b/>
          <w:i/>
          <w:color w:val="000000"/>
          <w:sz w:val="24"/>
          <w:szCs w:val="24"/>
          <w:lang w:eastAsia="ru-RU"/>
        </w:rPr>
        <w:t xml:space="preserve">Форма № </w:t>
      </w:r>
      <w:r w:rsidR="00C4570C">
        <w:rPr>
          <w:rFonts w:ascii="Times New Roman" w:eastAsia="Times New Roman" w:hAnsi="Times New Roman" w:cs="Times New Roman"/>
          <w:b/>
          <w:i/>
          <w:color w:val="000000"/>
          <w:sz w:val="24"/>
          <w:szCs w:val="24"/>
          <w:lang w:eastAsia="ru-RU"/>
        </w:rPr>
        <w:t>1</w:t>
      </w:r>
    </w:p>
    <w:p w14:paraId="759D1556" w14:textId="77777777" w:rsidR="006755B7" w:rsidRPr="002343C5" w:rsidRDefault="006755B7" w:rsidP="006755B7">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lang w:eastAsia="ru-RU"/>
        </w:rPr>
      </w:pPr>
      <w:r w:rsidRPr="002343C5">
        <w:rPr>
          <w:rFonts w:ascii="Times New Roman" w:eastAsia="Times New Roman" w:hAnsi="Times New Roman" w:cs="Times New Roman"/>
          <w:b/>
          <w:color w:val="000000"/>
          <w:sz w:val="24"/>
          <w:szCs w:val="24"/>
          <w:lang w:eastAsia="ru-RU"/>
        </w:rPr>
        <w:t>Довідка: Наявність матеріально-технічної бази</w:t>
      </w:r>
    </w:p>
    <w:tbl>
      <w:tblPr>
        <w:tblStyle w:val="410"/>
        <w:tblW w:w="10227" w:type="dxa"/>
        <w:tblInd w:w="-5" w:type="dxa"/>
        <w:tblLook w:val="01E0" w:firstRow="1" w:lastRow="1" w:firstColumn="1" w:lastColumn="1" w:noHBand="0" w:noVBand="0"/>
      </w:tblPr>
      <w:tblGrid>
        <w:gridCol w:w="486"/>
        <w:gridCol w:w="2534"/>
        <w:gridCol w:w="977"/>
        <w:gridCol w:w="1386"/>
        <w:gridCol w:w="1283"/>
        <w:gridCol w:w="1343"/>
        <w:gridCol w:w="1033"/>
        <w:gridCol w:w="1185"/>
      </w:tblGrid>
      <w:tr w:rsidR="006755B7" w:rsidRPr="002343C5" w14:paraId="395E0729" w14:textId="77777777" w:rsidTr="006755B7">
        <w:trPr>
          <w:trHeight w:val="1338"/>
        </w:trPr>
        <w:tc>
          <w:tcPr>
            <w:tcW w:w="486" w:type="dxa"/>
            <w:tcBorders>
              <w:top w:val="single" w:sz="4" w:space="0" w:color="000000"/>
              <w:left w:val="single" w:sz="4" w:space="0" w:color="000000"/>
              <w:bottom w:val="single" w:sz="4" w:space="0" w:color="000000"/>
              <w:right w:val="single" w:sz="4" w:space="0" w:color="000000"/>
            </w:tcBorders>
            <w:vAlign w:val="center"/>
            <w:hideMark/>
          </w:tcPr>
          <w:p w14:paraId="2648753C" w14:textId="77777777" w:rsidR="006755B7" w:rsidRPr="0078283C" w:rsidRDefault="006755B7" w:rsidP="006755B7">
            <w:pPr>
              <w:jc w:val="center"/>
              <w:rPr>
                <w:rFonts w:ascii="Times New Roman" w:eastAsia="Times New Roman" w:hAnsi="Times New Roman"/>
                <w:sz w:val="20"/>
                <w:szCs w:val="24"/>
                <w:lang w:val="uk-UA" w:eastAsia="ru-RU"/>
              </w:rPr>
            </w:pPr>
            <w:r w:rsidRPr="0078283C">
              <w:rPr>
                <w:rFonts w:ascii="Times New Roman" w:eastAsia="Times New Roman" w:hAnsi="Times New Roman"/>
                <w:color w:val="000000"/>
                <w:sz w:val="20"/>
                <w:szCs w:val="24"/>
                <w:lang w:val="uk-UA" w:eastAsia="ru-RU"/>
              </w:rPr>
              <w:t>№ п/п</w:t>
            </w:r>
          </w:p>
        </w:tc>
        <w:tc>
          <w:tcPr>
            <w:tcW w:w="2536" w:type="dxa"/>
            <w:tcBorders>
              <w:top w:val="single" w:sz="4" w:space="0" w:color="000000"/>
              <w:left w:val="single" w:sz="4" w:space="0" w:color="000000"/>
              <w:bottom w:val="single" w:sz="4" w:space="0" w:color="000000"/>
              <w:right w:val="single" w:sz="4" w:space="0" w:color="000000"/>
            </w:tcBorders>
            <w:vAlign w:val="center"/>
            <w:hideMark/>
          </w:tcPr>
          <w:p w14:paraId="44C65557" w14:textId="77777777" w:rsidR="006755B7" w:rsidRPr="0078283C" w:rsidRDefault="006755B7" w:rsidP="006755B7">
            <w:pPr>
              <w:jc w:val="center"/>
              <w:rPr>
                <w:rFonts w:ascii="Times New Roman" w:eastAsia="Times New Roman" w:hAnsi="Times New Roman"/>
                <w:sz w:val="20"/>
                <w:szCs w:val="24"/>
                <w:lang w:val="uk-UA" w:eastAsia="ru-RU"/>
              </w:rPr>
            </w:pPr>
            <w:r w:rsidRPr="0078283C">
              <w:rPr>
                <w:rFonts w:ascii="Times New Roman" w:eastAsia="Times New Roman" w:hAnsi="Times New Roman"/>
                <w:color w:val="000000"/>
                <w:sz w:val="20"/>
                <w:szCs w:val="24"/>
                <w:lang w:val="uk-UA" w:eastAsia="ru-RU"/>
              </w:rPr>
              <w:t xml:space="preserve">Основне необхідне обладнання/ машини/ механізми </w:t>
            </w:r>
            <w:r w:rsidRPr="0078283C">
              <w:rPr>
                <w:rFonts w:ascii="Times New Roman" w:eastAsia="Times New Roman" w:hAnsi="Times New Roman"/>
                <w:b/>
                <w:i/>
                <w:color w:val="000000"/>
                <w:sz w:val="20"/>
                <w:szCs w:val="24"/>
                <w:lang w:val="uk-UA" w:eastAsia="ru-RU"/>
              </w:rPr>
              <w:t>(обов`язковий перелік)*</w:t>
            </w:r>
          </w:p>
        </w:tc>
        <w:tc>
          <w:tcPr>
            <w:tcW w:w="978" w:type="dxa"/>
            <w:tcBorders>
              <w:top w:val="single" w:sz="4" w:space="0" w:color="000000"/>
              <w:left w:val="single" w:sz="4" w:space="0" w:color="000000"/>
              <w:bottom w:val="single" w:sz="4" w:space="0" w:color="000000"/>
              <w:right w:val="single" w:sz="4" w:space="0" w:color="000000"/>
            </w:tcBorders>
            <w:vAlign w:val="center"/>
            <w:hideMark/>
          </w:tcPr>
          <w:p w14:paraId="07C4BC95" w14:textId="77777777" w:rsidR="006755B7" w:rsidRPr="0078283C" w:rsidRDefault="006755B7" w:rsidP="006755B7">
            <w:pPr>
              <w:jc w:val="center"/>
              <w:rPr>
                <w:rFonts w:ascii="Times New Roman" w:eastAsia="Times New Roman" w:hAnsi="Times New Roman"/>
                <w:sz w:val="20"/>
                <w:szCs w:val="24"/>
                <w:lang w:val="uk-UA" w:eastAsia="ru-RU"/>
              </w:rPr>
            </w:pPr>
            <w:r w:rsidRPr="0078283C">
              <w:rPr>
                <w:rFonts w:ascii="Times New Roman" w:eastAsia="Times New Roman" w:hAnsi="Times New Roman"/>
                <w:color w:val="000000"/>
                <w:sz w:val="20"/>
                <w:szCs w:val="24"/>
                <w:lang w:val="uk-UA" w:eastAsia="ru-RU"/>
              </w:rPr>
              <w:t>Модель</w:t>
            </w:r>
          </w:p>
        </w:tc>
        <w:tc>
          <w:tcPr>
            <w:tcW w:w="1387" w:type="dxa"/>
            <w:tcBorders>
              <w:top w:val="single" w:sz="4" w:space="0" w:color="000000"/>
              <w:left w:val="single" w:sz="4" w:space="0" w:color="000000"/>
              <w:bottom w:val="single" w:sz="4" w:space="0" w:color="000000"/>
              <w:right w:val="single" w:sz="4" w:space="0" w:color="000000"/>
            </w:tcBorders>
            <w:vAlign w:val="center"/>
            <w:hideMark/>
          </w:tcPr>
          <w:p w14:paraId="218348AB" w14:textId="77777777" w:rsidR="006755B7" w:rsidRPr="0078283C" w:rsidRDefault="006755B7" w:rsidP="006755B7">
            <w:pPr>
              <w:jc w:val="center"/>
              <w:rPr>
                <w:rFonts w:ascii="Times New Roman" w:eastAsia="Times New Roman" w:hAnsi="Times New Roman"/>
                <w:sz w:val="20"/>
                <w:szCs w:val="24"/>
                <w:lang w:val="uk-UA" w:eastAsia="ru-RU"/>
              </w:rPr>
            </w:pPr>
            <w:r w:rsidRPr="0078283C">
              <w:rPr>
                <w:rFonts w:ascii="Times New Roman" w:eastAsia="Times New Roman" w:hAnsi="Times New Roman"/>
                <w:color w:val="000000"/>
                <w:sz w:val="20"/>
                <w:szCs w:val="24"/>
                <w:lang w:val="uk-UA" w:eastAsia="ru-RU"/>
              </w:rPr>
              <w:t>Термін експлуатації, місяців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8785DD" w14:textId="77777777" w:rsidR="006755B7" w:rsidRPr="0078283C" w:rsidRDefault="006755B7" w:rsidP="006755B7">
            <w:pPr>
              <w:jc w:val="center"/>
              <w:rPr>
                <w:rFonts w:ascii="Times New Roman" w:eastAsia="Times New Roman" w:hAnsi="Times New Roman"/>
                <w:sz w:val="20"/>
                <w:szCs w:val="24"/>
                <w:lang w:val="uk-UA" w:eastAsia="ru-RU"/>
              </w:rPr>
            </w:pPr>
            <w:r w:rsidRPr="0078283C">
              <w:rPr>
                <w:rFonts w:ascii="Times New Roman" w:eastAsia="Times New Roman" w:hAnsi="Times New Roman"/>
                <w:color w:val="000000"/>
                <w:sz w:val="20"/>
                <w:szCs w:val="24"/>
                <w:lang w:val="uk-UA" w:eastAsia="ru-RU"/>
              </w:rPr>
              <w:t>Стан (нове, погане, використане чи справне)</w:t>
            </w:r>
          </w:p>
        </w:tc>
        <w:tc>
          <w:tcPr>
            <w:tcW w:w="1345" w:type="dxa"/>
            <w:tcBorders>
              <w:top w:val="single" w:sz="4" w:space="0" w:color="000000"/>
              <w:left w:val="single" w:sz="4" w:space="0" w:color="000000"/>
              <w:bottom w:val="single" w:sz="4" w:space="0" w:color="000000"/>
              <w:right w:val="single" w:sz="4" w:space="0" w:color="000000"/>
            </w:tcBorders>
            <w:vAlign w:val="center"/>
            <w:hideMark/>
          </w:tcPr>
          <w:p w14:paraId="1E273C8A" w14:textId="77777777" w:rsidR="006755B7" w:rsidRPr="0078283C" w:rsidRDefault="006755B7" w:rsidP="006755B7">
            <w:pPr>
              <w:jc w:val="center"/>
              <w:rPr>
                <w:rFonts w:ascii="Times New Roman" w:eastAsia="Times New Roman" w:hAnsi="Times New Roman"/>
                <w:sz w:val="20"/>
                <w:szCs w:val="24"/>
                <w:lang w:val="uk-UA" w:eastAsia="ru-RU"/>
              </w:rPr>
            </w:pPr>
            <w:r w:rsidRPr="0078283C">
              <w:rPr>
                <w:rFonts w:ascii="Times New Roman" w:eastAsia="Times New Roman" w:hAnsi="Times New Roman"/>
                <w:color w:val="000000"/>
                <w:sz w:val="20"/>
                <w:szCs w:val="24"/>
                <w:lang w:val="uk-UA" w:eastAsia="ru-RU"/>
              </w:rPr>
              <w:t>Власне, орендоване (у кого), буде придбано (у кого)</w:t>
            </w:r>
          </w:p>
        </w:tc>
        <w:tc>
          <w:tcPr>
            <w:tcW w:w="1033" w:type="dxa"/>
            <w:tcBorders>
              <w:top w:val="single" w:sz="4" w:space="0" w:color="000000"/>
              <w:left w:val="single" w:sz="4" w:space="0" w:color="000000"/>
              <w:bottom w:val="single" w:sz="4" w:space="0" w:color="000000"/>
              <w:right w:val="single" w:sz="4" w:space="0" w:color="000000"/>
            </w:tcBorders>
            <w:vAlign w:val="center"/>
            <w:hideMark/>
          </w:tcPr>
          <w:p w14:paraId="624A3806" w14:textId="77777777" w:rsidR="006755B7" w:rsidRPr="0078283C" w:rsidRDefault="006755B7" w:rsidP="006755B7">
            <w:pPr>
              <w:jc w:val="center"/>
              <w:rPr>
                <w:rFonts w:ascii="Times New Roman" w:eastAsia="Times New Roman" w:hAnsi="Times New Roman"/>
                <w:sz w:val="20"/>
                <w:szCs w:val="24"/>
                <w:lang w:val="uk-UA" w:eastAsia="ru-RU"/>
              </w:rPr>
            </w:pPr>
            <w:r w:rsidRPr="0078283C">
              <w:rPr>
                <w:rFonts w:ascii="Times New Roman" w:eastAsia="Times New Roman" w:hAnsi="Times New Roman"/>
                <w:color w:val="000000"/>
                <w:sz w:val="20"/>
                <w:szCs w:val="24"/>
                <w:lang w:val="uk-UA" w:eastAsia="ru-RU"/>
              </w:rPr>
              <w:t>Кількість  одиниць</w:t>
            </w:r>
          </w:p>
        </w:tc>
        <w:tc>
          <w:tcPr>
            <w:tcW w:w="1186" w:type="dxa"/>
            <w:tcBorders>
              <w:top w:val="single" w:sz="4" w:space="0" w:color="000000"/>
              <w:left w:val="single" w:sz="4" w:space="0" w:color="000000"/>
              <w:bottom w:val="single" w:sz="4" w:space="0" w:color="000000"/>
              <w:right w:val="single" w:sz="4" w:space="0" w:color="000000"/>
            </w:tcBorders>
          </w:tcPr>
          <w:p w14:paraId="5454195E" w14:textId="77777777" w:rsidR="006755B7" w:rsidRPr="0078283C" w:rsidRDefault="006755B7" w:rsidP="006755B7">
            <w:pPr>
              <w:jc w:val="center"/>
              <w:rPr>
                <w:rFonts w:ascii="Times New Roman" w:eastAsia="Times New Roman" w:hAnsi="Times New Roman"/>
                <w:color w:val="000000"/>
                <w:sz w:val="20"/>
                <w:szCs w:val="24"/>
                <w:lang w:val="uk-UA" w:eastAsia="ru-RU"/>
              </w:rPr>
            </w:pPr>
            <w:r w:rsidRPr="0078283C">
              <w:rPr>
                <w:rFonts w:ascii="Times New Roman" w:eastAsia="Times New Roman" w:hAnsi="Times New Roman"/>
                <w:color w:val="000000"/>
                <w:sz w:val="20"/>
                <w:szCs w:val="24"/>
                <w:lang w:val="uk-UA" w:eastAsia="ru-RU"/>
              </w:rPr>
              <w:t>Примітки (у разі заміни, вказати на який механізм)</w:t>
            </w:r>
          </w:p>
        </w:tc>
      </w:tr>
      <w:tr w:rsidR="006755B7" w:rsidRPr="002343C5" w14:paraId="25E868E8" w14:textId="77777777" w:rsidTr="006755B7">
        <w:tc>
          <w:tcPr>
            <w:tcW w:w="486" w:type="dxa"/>
            <w:tcBorders>
              <w:top w:val="single" w:sz="4" w:space="0" w:color="000000"/>
              <w:left w:val="single" w:sz="4" w:space="0" w:color="000000"/>
              <w:bottom w:val="single" w:sz="4" w:space="0" w:color="000000"/>
              <w:right w:val="single" w:sz="4" w:space="0" w:color="000000"/>
            </w:tcBorders>
            <w:hideMark/>
          </w:tcPr>
          <w:p w14:paraId="67458BD4" w14:textId="77777777" w:rsidR="006755B7" w:rsidRPr="002343C5" w:rsidRDefault="006755B7" w:rsidP="006755B7">
            <w:pPr>
              <w:rPr>
                <w:rFonts w:ascii="Times New Roman" w:eastAsia="Times New Roman" w:hAnsi="Times New Roman"/>
                <w:sz w:val="24"/>
                <w:szCs w:val="24"/>
                <w:lang w:val="uk-UA" w:eastAsia="ru-RU"/>
              </w:rPr>
            </w:pPr>
            <w:r w:rsidRPr="002343C5">
              <w:rPr>
                <w:rFonts w:ascii="Times New Roman" w:eastAsia="Times New Roman" w:hAnsi="Times New Roman"/>
                <w:color w:val="000000"/>
                <w:sz w:val="24"/>
                <w:szCs w:val="24"/>
                <w:lang w:val="uk-UA" w:eastAsia="ru-RU"/>
              </w:rPr>
              <w:t>1</w:t>
            </w:r>
          </w:p>
        </w:tc>
        <w:tc>
          <w:tcPr>
            <w:tcW w:w="2536" w:type="dxa"/>
            <w:tcBorders>
              <w:top w:val="single" w:sz="4" w:space="0" w:color="000000"/>
              <w:left w:val="single" w:sz="4" w:space="0" w:color="000000"/>
              <w:bottom w:val="single" w:sz="4" w:space="0" w:color="000000"/>
              <w:right w:val="single" w:sz="4" w:space="0" w:color="000000"/>
            </w:tcBorders>
          </w:tcPr>
          <w:p w14:paraId="72123F58" w14:textId="77777777" w:rsidR="006755B7" w:rsidRPr="0078283C" w:rsidRDefault="006755B7" w:rsidP="006755B7">
            <w:pPr>
              <w:widowControl w:val="0"/>
              <w:numPr>
                <w:ilvl w:val="1"/>
                <w:numId w:val="0"/>
              </w:numPr>
              <w:shd w:val="clear" w:color="auto" w:fill="FFFFFF"/>
              <w:tabs>
                <w:tab w:val="left" w:pos="0"/>
                <w:tab w:val="num" w:pos="900"/>
                <w:tab w:val="left" w:pos="993"/>
              </w:tabs>
              <w:autoSpaceDE w:val="0"/>
              <w:autoSpaceDN w:val="0"/>
              <w:adjustRightInd w:val="0"/>
              <w:rPr>
                <w:rFonts w:ascii="Times New Roman" w:eastAsia="Times New Roman" w:hAnsi="Times New Roman"/>
                <w:b/>
                <w:i/>
                <w:sz w:val="20"/>
                <w:szCs w:val="24"/>
                <w:highlight w:val="green"/>
                <w:vertAlign w:val="superscript"/>
                <w:lang w:val="uk-UA" w:eastAsia="ru-RU"/>
              </w:rPr>
            </w:pPr>
            <w:r w:rsidRPr="0078283C">
              <w:rPr>
                <w:rFonts w:ascii="Times New Roman" w:eastAsia="Times New Roman" w:hAnsi="Times New Roman"/>
                <w:b/>
                <w:i/>
                <w:sz w:val="20"/>
                <w:szCs w:val="24"/>
                <w:lang w:val="uk-UA" w:eastAsia="ru-RU"/>
              </w:rPr>
              <w:t xml:space="preserve">Екскаватори на </w:t>
            </w:r>
            <w:proofErr w:type="spellStart"/>
            <w:r w:rsidRPr="0078283C">
              <w:rPr>
                <w:rFonts w:ascii="Times New Roman" w:eastAsia="Times New Roman" w:hAnsi="Times New Roman"/>
                <w:b/>
                <w:i/>
                <w:sz w:val="20"/>
                <w:szCs w:val="24"/>
                <w:lang w:val="uk-UA" w:eastAsia="ru-RU"/>
              </w:rPr>
              <w:t>пневмо</w:t>
            </w:r>
            <w:proofErr w:type="spellEnd"/>
            <w:r w:rsidRPr="0078283C">
              <w:rPr>
                <w:rFonts w:ascii="Times New Roman" w:eastAsia="Times New Roman" w:hAnsi="Times New Roman"/>
                <w:b/>
                <w:i/>
                <w:sz w:val="20"/>
                <w:szCs w:val="24"/>
                <w:lang w:val="uk-UA" w:eastAsia="ru-RU"/>
              </w:rPr>
              <w:t xml:space="preserve"> або гусеничному ходу з </w:t>
            </w:r>
            <w:proofErr w:type="spellStart"/>
            <w:r w:rsidRPr="0078283C">
              <w:rPr>
                <w:rFonts w:ascii="Times New Roman" w:eastAsia="Times New Roman" w:hAnsi="Times New Roman"/>
                <w:b/>
                <w:i/>
                <w:sz w:val="20"/>
                <w:szCs w:val="24"/>
                <w:lang w:val="uk-UA" w:eastAsia="ru-RU"/>
              </w:rPr>
              <w:t>ємністью</w:t>
            </w:r>
            <w:proofErr w:type="spellEnd"/>
            <w:r w:rsidRPr="0078283C">
              <w:rPr>
                <w:rFonts w:ascii="Times New Roman" w:eastAsia="Times New Roman" w:hAnsi="Times New Roman"/>
                <w:b/>
                <w:i/>
                <w:sz w:val="20"/>
                <w:szCs w:val="24"/>
                <w:lang w:val="uk-UA" w:eastAsia="ru-RU"/>
              </w:rPr>
              <w:t xml:space="preserve"> </w:t>
            </w:r>
            <w:proofErr w:type="spellStart"/>
            <w:r w:rsidRPr="0078283C">
              <w:rPr>
                <w:rFonts w:ascii="Times New Roman" w:eastAsia="Times New Roman" w:hAnsi="Times New Roman"/>
                <w:b/>
                <w:i/>
                <w:sz w:val="20"/>
                <w:szCs w:val="24"/>
                <w:lang w:val="uk-UA" w:eastAsia="ru-RU"/>
              </w:rPr>
              <w:t>ковша</w:t>
            </w:r>
            <w:proofErr w:type="spellEnd"/>
            <w:r w:rsidRPr="0078283C">
              <w:rPr>
                <w:rFonts w:ascii="Times New Roman" w:eastAsia="Times New Roman" w:hAnsi="Times New Roman"/>
                <w:b/>
                <w:i/>
                <w:sz w:val="20"/>
                <w:szCs w:val="24"/>
                <w:lang w:val="uk-UA" w:eastAsia="ru-RU"/>
              </w:rPr>
              <w:t xml:space="preserve"> від 0,25м</w:t>
            </w:r>
            <w:r w:rsidRPr="0078283C">
              <w:rPr>
                <w:rFonts w:ascii="Times New Roman" w:eastAsia="Times New Roman" w:hAnsi="Times New Roman"/>
                <w:b/>
                <w:i/>
                <w:sz w:val="20"/>
                <w:szCs w:val="24"/>
                <w:vertAlign w:val="superscript"/>
                <w:lang w:val="uk-UA" w:eastAsia="ru-RU"/>
              </w:rPr>
              <w:t>3</w:t>
            </w:r>
          </w:p>
        </w:tc>
        <w:tc>
          <w:tcPr>
            <w:tcW w:w="978" w:type="dxa"/>
            <w:tcBorders>
              <w:top w:val="single" w:sz="4" w:space="0" w:color="000000"/>
              <w:left w:val="single" w:sz="4" w:space="0" w:color="000000"/>
              <w:bottom w:val="single" w:sz="4" w:space="0" w:color="000000"/>
              <w:right w:val="single" w:sz="4" w:space="0" w:color="000000"/>
            </w:tcBorders>
          </w:tcPr>
          <w:p w14:paraId="4115126C"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87" w:type="dxa"/>
            <w:tcBorders>
              <w:top w:val="single" w:sz="4" w:space="0" w:color="000000"/>
              <w:left w:val="single" w:sz="4" w:space="0" w:color="000000"/>
              <w:bottom w:val="single" w:sz="4" w:space="0" w:color="000000"/>
              <w:right w:val="single" w:sz="4" w:space="0" w:color="000000"/>
            </w:tcBorders>
          </w:tcPr>
          <w:p w14:paraId="60709206"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276" w:type="dxa"/>
            <w:tcBorders>
              <w:top w:val="single" w:sz="4" w:space="0" w:color="000000"/>
              <w:left w:val="single" w:sz="4" w:space="0" w:color="000000"/>
              <w:bottom w:val="single" w:sz="4" w:space="0" w:color="000000"/>
              <w:right w:val="single" w:sz="4" w:space="0" w:color="000000"/>
            </w:tcBorders>
          </w:tcPr>
          <w:p w14:paraId="599ED362"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45" w:type="dxa"/>
            <w:tcBorders>
              <w:top w:val="single" w:sz="4" w:space="0" w:color="000000"/>
              <w:left w:val="single" w:sz="4" w:space="0" w:color="000000"/>
              <w:bottom w:val="single" w:sz="4" w:space="0" w:color="000000"/>
              <w:right w:val="single" w:sz="4" w:space="0" w:color="000000"/>
            </w:tcBorders>
          </w:tcPr>
          <w:p w14:paraId="3D204353"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033" w:type="dxa"/>
            <w:tcBorders>
              <w:top w:val="single" w:sz="4" w:space="0" w:color="000000"/>
              <w:left w:val="single" w:sz="4" w:space="0" w:color="000000"/>
              <w:bottom w:val="single" w:sz="4" w:space="0" w:color="000000"/>
              <w:right w:val="single" w:sz="4" w:space="0" w:color="000000"/>
            </w:tcBorders>
          </w:tcPr>
          <w:p w14:paraId="19C39023"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186" w:type="dxa"/>
            <w:tcBorders>
              <w:top w:val="single" w:sz="4" w:space="0" w:color="000000"/>
              <w:left w:val="single" w:sz="4" w:space="0" w:color="000000"/>
              <w:bottom w:val="single" w:sz="4" w:space="0" w:color="000000"/>
              <w:right w:val="single" w:sz="4" w:space="0" w:color="000000"/>
            </w:tcBorders>
          </w:tcPr>
          <w:p w14:paraId="7E7D3F0A" w14:textId="77777777" w:rsidR="006755B7" w:rsidRPr="002343C5" w:rsidRDefault="006755B7" w:rsidP="006755B7">
            <w:pPr>
              <w:rPr>
                <w:rFonts w:ascii="Times New Roman" w:eastAsia="Times New Roman" w:hAnsi="Times New Roman"/>
                <w:sz w:val="24"/>
                <w:szCs w:val="24"/>
                <w:highlight w:val="green"/>
                <w:lang w:val="uk-UA" w:eastAsia="ru-RU"/>
              </w:rPr>
            </w:pPr>
          </w:p>
        </w:tc>
      </w:tr>
      <w:tr w:rsidR="006755B7" w:rsidRPr="002343C5" w14:paraId="71238ABB" w14:textId="77777777" w:rsidTr="006755B7">
        <w:trPr>
          <w:trHeight w:val="820"/>
        </w:trPr>
        <w:tc>
          <w:tcPr>
            <w:tcW w:w="486" w:type="dxa"/>
            <w:tcBorders>
              <w:top w:val="single" w:sz="4" w:space="0" w:color="000000"/>
              <w:left w:val="single" w:sz="4" w:space="0" w:color="000000"/>
              <w:bottom w:val="single" w:sz="4" w:space="0" w:color="000000"/>
              <w:right w:val="single" w:sz="4" w:space="0" w:color="000000"/>
            </w:tcBorders>
          </w:tcPr>
          <w:p w14:paraId="600D52F0" w14:textId="77777777" w:rsidR="006755B7" w:rsidRPr="002343C5" w:rsidRDefault="006755B7" w:rsidP="006755B7">
            <w:pPr>
              <w:rPr>
                <w:rFonts w:ascii="Times New Roman" w:eastAsia="Times New Roman" w:hAnsi="Times New Roman"/>
                <w:color w:val="000000"/>
                <w:sz w:val="24"/>
                <w:szCs w:val="24"/>
                <w:lang w:val="uk-UA" w:eastAsia="ru-RU"/>
              </w:rPr>
            </w:pPr>
            <w:r w:rsidRPr="002343C5">
              <w:rPr>
                <w:rFonts w:ascii="Times New Roman" w:eastAsia="Times New Roman" w:hAnsi="Times New Roman"/>
                <w:color w:val="000000"/>
                <w:sz w:val="24"/>
                <w:szCs w:val="24"/>
                <w:lang w:val="uk-UA" w:eastAsia="ru-RU"/>
              </w:rPr>
              <w:t>2</w:t>
            </w:r>
          </w:p>
        </w:tc>
        <w:tc>
          <w:tcPr>
            <w:tcW w:w="2536" w:type="dxa"/>
            <w:tcBorders>
              <w:top w:val="single" w:sz="4" w:space="0" w:color="000000"/>
              <w:left w:val="single" w:sz="4" w:space="0" w:color="000000"/>
              <w:bottom w:val="single" w:sz="4" w:space="0" w:color="000000"/>
              <w:right w:val="single" w:sz="4" w:space="0" w:color="000000"/>
            </w:tcBorders>
          </w:tcPr>
          <w:p w14:paraId="7A33A60A" w14:textId="77777777" w:rsidR="006755B7" w:rsidRPr="0078283C" w:rsidRDefault="006755B7" w:rsidP="006755B7">
            <w:pPr>
              <w:widowControl w:val="0"/>
              <w:numPr>
                <w:ilvl w:val="1"/>
                <w:numId w:val="0"/>
              </w:numPr>
              <w:shd w:val="clear" w:color="auto" w:fill="FFFFFF"/>
              <w:tabs>
                <w:tab w:val="left" w:pos="0"/>
                <w:tab w:val="num" w:pos="900"/>
                <w:tab w:val="left" w:pos="993"/>
              </w:tabs>
              <w:autoSpaceDE w:val="0"/>
              <w:autoSpaceDN w:val="0"/>
              <w:adjustRightInd w:val="0"/>
              <w:rPr>
                <w:rFonts w:ascii="Times New Roman" w:eastAsia="Times New Roman" w:hAnsi="Times New Roman"/>
                <w:b/>
                <w:i/>
                <w:sz w:val="20"/>
                <w:lang w:val="uk-UA" w:eastAsia="ru-RU"/>
              </w:rPr>
            </w:pPr>
            <w:r w:rsidRPr="0078283C">
              <w:rPr>
                <w:rFonts w:ascii="Times New Roman" w:eastAsia="Times New Roman" w:hAnsi="Times New Roman"/>
                <w:b/>
                <w:i/>
                <w:sz w:val="20"/>
                <w:lang w:val="uk-UA" w:eastAsia="ru-RU"/>
              </w:rPr>
              <w:t xml:space="preserve">Крани автомобільні </w:t>
            </w:r>
            <w:proofErr w:type="spellStart"/>
            <w:r w:rsidRPr="0078283C">
              <w:rPr>
                <w:rFonts w:ascii="Times New Roman" w:eastAsia="Times New Roman" w:hAnsi="Times New Roman"/>
                <w:b/>
                <w:i/>
                <w:sz w:val="20"/>
                <w:lang w:val="uk-UA" w:eastAsia="ru-RU"/>
              </w:rPr>
              <w:t>грузопідйомністью</w:t>
            </w:r>
            <w:proofErr w:type="spellEnd"/>
            <w:r w:rsidRPr="0078283C">
              <w:rPr>
                <w:rFonts w:ascii="Times New Roman" w:eastAsia="Times New Roman" w:hAnsi="Times New Roman"/>
                <w:b/>
                <w:i/>
                <w:sz w:val="20"/>
                <w:lang w:val="uk-UA" w:eastAsia="ru-RU"/>
              </w:rPr>
              <w:t xml:space="preserve"> 10-15тн</w:t>
            </w:r>
          </w:p>
        </w:tc>
        <w:tc>
          <w:tcPr>
            <w:tcW w:w="978" w:type="dxa"/>
            <w:tcBorders>
              <w:top w:val="single" w:sz="4" w:space="0" w:color="000000"/>
              <w:left w:val="single" w:sz="4" w:space="0" w:color="000000"/>
              <w:bottom w:val="single" w:sz="4" w:space="0" w:color="000000"/>
              <w:right w:val="single" w:sz="4" w:space="0" w:color="000000"/>
            </w:tcBorders>
          </w:tcPr>
          <w:p w14:paraId="2A75BA35"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87" w:type="dxa"/>
            <w:tcBorders>
              <w:top w:val="single" w:sz="4" w:space="0" w:color="000000"/>
              <w:left w:val="single" w:sz="4" w:space="0" w:color="000000"/>
              <w:bottom w:val="single" w:sz="4" w:space="0" w:color="000000"/>
              <w:right w:val="single" w:sz="4" w:space="0" w:color="000000"/>
            </w:tcBorders>
          </w:tcPr>
          <w:p w14:paraId="01753E60"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276" w:type="dxa"/>
            <w:tcBorders>
              <w:top w:val="single" w:sz="4" w:space="0" w:color="000000"/>
              <w:left w:val="single" w:sz="4" w:space="0" w:color="000000"/>
              <w:bottom w:val="single" w:sz="4" w:space="0" w:color="000000"/>
              <w:right w:val="single" w:sz="4" w:space="0" w:color="000000"/>
            </w:tcBorders>
          </w:tcPr>
          <w:p w14:paraId="09E6A86B"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45" w:type="dxa"/>
            <w:tcBorders>
              <w:top w:val="single" w:sz="4" w:space="0" w:color="000000"/>
              <w:left w:val="single" w:sz="4" w:space="0" w:color="000000"/>
              <w:bottom w:val="single" w:sz="4" w:space="0" w:color="000000"/>
              <w:right w:val="single" w:sz="4" w:space="0" w:color="000000"/>
            </w:tcBorders>
          </w:tcPr>
          <w:p w14:paraId="70D7C58B"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033" w:type="dxa"/>
            <w:tcBorders>
              <w:top w:val="single" w:sz="4" w:space="0" w:color="000000"/>
              <w:left w:val="single" w:sz="4" w:space="0" w:color="000000"/>
              <w:bottom w:val="single" w:sz="4" w:space="0" w:color="000000"/>
              <w:right w:val="single" w:sz="4" w:space="0" w:color="000000"/>
            </w:tcBorders>
          </w:tcPr>
          <w:p w14:paraId="20C26570"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186" w:type="dxa"/>
            <w:tcBorders>
              <w:top w:val="single" w:sz="4" w:space="0" w:color="000000"/>
              <w:left w:val="single" w:sz="4" w:space="0" w:color="000000"/>
              <w:bottom w:val="single" w:sz="4" w:space="0" w:color="000000"/>
              <w:right w:val="single" w:sz="4" w:space="0" w:color="000000"/>
            </w:tcBorders>
          </w:tcPr>
          <w:p w14:paraId="5CBA4630" w14:textId="77777777" w:rsidR="006755B7" w:rsidRPr="002343C5" w:rsidRDefault="006755B7" w:rsidP="006755B7">
            <w:pPr>
              <w:rPr>
                <w:rFonts w:ascii="Times New Roman" w:eastAsia="Times New Roman" w:hAnsi="Times New Roman"/>
                <w:sz w:val="24"/>
                <w:szCs w:val="24"/>
                <w:highlight w:val="green"/>
                <w:lang w:val="uk-UA" w:eastAsia="ru-RU"/>
              </w:rPr>
            </w:pPr>
          </w:p>
        </w:tc>
      </w:tr>
      <w:tr w:rsidR="006755B7" w:rsidRPr="002343C5" w14:paraId="5FF13C31" w14:textId="77777777" w:rsidTr="006755B7">
        <w:tc>
          <w:tcPr>
            <w:tcW w:w="486" w:type="dxa"/>
            <w:tcBorders>
              <w:top w:val="single" w:sz="4" w:space="0" w:color="000000"/>
              <w:left w:val="single" w:sz="4" w:space="0" w:color="000000"/>
              <w:bottom w:val="single" w:sz="4" w:space="0" w:color="000000"/>
              <w:right w:val="single" w:sz="4" w:space="0" w:color="000000"/>
            </w:tcBorders>
          </w:tcPr>
          <w:p w14:paraId="7B8E2C54" w14:textId="77777777" w:rsidR="006755B7" w:rsidRPr="002343C5" w:rsidRDefault="006755B7" w:rsidP="006755B7">
            <w:pPr>
              <w:rPr>
                <w:rFonts w:ascii="Times New Roman" w:eastAsia="Times New Roman" w:hAnsi="Times New Roman"/>
                <w:color w:val="000000"/>
                <w:sz w:val="24"/>
                <w:szCs w:val="24"/>
                <w:lang w:val="uk-UA" w:eastAsia="ru-RU"/>
              </w:rPr>
            </w:pPr>
            <w:r w:rsidRPr="002343C5">
              <w:rPr>
                <w:rFonts w:ascii="Times New Roman" w:eastAsia="Times New Roman" w:hAnsi="Times New Roman"/>
                <w:color w:val="000000"/>
                <w:sz w:val="24"/>
                <w:szCs w:val="24"/>
                <w:lang w:val="uk-UA" w:eastAsia="ru-RU"/>
              </w:rPr>
              <w:t>3</w:t>
            </w:r>
          </w:p>
        </w:tc>
        <w:tc>
          <w:tcPr>
            <w:tcW w:w="2536" w:type="dxa"/>
            <w:tcBorders>
              <w:top w:val="single" w:sz="4" w:space="0" w:color="000000"/>
              <w:left w:val="single" w:sz="4" w:space="0" w:color="000000"/>
              <w:bottom w:val="single" w:sz="4" w:space="0" w:color="000000"/>
              <w:right w:val="single" w:sz="4" w:space="0" w:color="000000"/>
            </w:tcBorders>
          </w:tcPr>
          <w:p w14:paraId="18479139" w14:textId="77777777" w:rsidR="006755B7" w:rsidRPr="0078283C" w:rsidRDefault="006755B7" w:rsidP="006755B7">
            <w:pPr>
              <w:widowControl w:val="0"/>
              <w:numPr>
                <w:ilvl w:val="1"/>
                <w:numId w:val="0"/>
              </w:numPr>
              <w:shd w:val="clear" w:color="auto" w:fill="FFFFFF"/>
              <w:tabs>
                <w:tab w:val="left" w:pos="0"/>
                <w:tab w:val="num" w:pos="900"/>
                <w:tab w:val="left" w:pos="993"/>
              </w:tabs>
              <w:autoSpaceDE w:val="0"/>
              <w:autoSpaceDN w:val="0"/>
              <w:adjustRightInd w:val="0"/>
              <w:rPr>
                <w:rFonts w:ascii="Times New Roman" w:eastAsia="Times New Roman" w:hAnsi="Times New Roman"/>
                <w:b/>
                <w:i/>
                <w:sz w:val="20"/>
                <w:lang w:val="uk-UA" w:eastAsia="ru-RU"/>
              </w:rPr>
            </w:pPr>
            <w:r w:rsidRPr="0078283C">
              <w:rPr>
                <w:rFonts w:ascii="Times New Roman" w:eastAsia="Times New Roman" w:hAnsi="Times New Roman"/>
                <w:b/>
                <w:i/>
                <w:sz w:val="20"/>
                <w:lang w:val="uk-UA" w:eastAsia="ru-RU"/>
              </w:rPr>
              <w:t xml:space="preserve">Автомобілі  </w:t>
            </w:r>
            <w:proofErr w:type="spellStart"/>
            <w:r w:rsidRPr="0078283C">
              <w:rPr>
                <w:rFonts w:ascii="Times New Roman" w:eastAsia="Times New Roman" w:hAnsi="Times New Roman"/>
                <w:b/>
                <w:i/>
                <w:sz w:val="20"/>
                <w:lang w:val="uk-UA" w:eastAsia="ru-RU"/>
              </w:rPr>
              <w:t>вантажопідйомністью</w:t>
            </w:r>
            <w:proofErr w:type="spellEnd"/>
            <w:r w:rsidRPr="0078283C">
              <w:rPr>
                <w:rFonts w:ascii="Times New Roman" w:eastAsia="Times New Roman" w:hAnsi="Times New Roman"/>
                <w:b/>
                <w:i/>
                <w:sz w:val="20"/>
                <w:lang w:val="uk-UA" w:eastAsia="ru-RU"/>
              </w:rPr>
              <w:t xml:space="preserve"> </w:t>
            </w:r>
            <w:r w:rsidRPr="0078283C">
              <w:rPr>
                <w:rFonts w:ascii="Times New Roman" w:eastAsia="Times New Roman" w:hAnsi="Times New Roman"/>
                <w:b/>
                <w:i/>
                <w:sz w:val="20"/>
                <w:lang w:val="uk-UA" w:eastAsia="ru-RU"/>
              </w:rPr>
              <w:lastRenderedPageBreak/>
              <w:t xml:space="preserve">від 10 </w:t>
            </w:r>
            <w:proofErr w:type="spellStart"/>
            <w:r w:rsidRPr="0078283C">
              <w:rPr>
                <w:rFonts w:ascii="Times New Roman" w:eastAsia="Times New Roman" w:hAnsi="Times New Roman"/>
                <w:b/>
                <w:i/>
                <w:sz w:val="20"/>
                <w:lang w:val="uk-UA" w:eastAsia="ru-RU"/>
              </w:rPr>
              <w:t>тн</w:t>
            </w:r>
            <w:proofErr w:type="spellEnd"/>
          </w:p>
        </w:tc>
        <w:tc>
          <w:tcPr>
            <w:tcW w:w="978" w:type="dxa"/>
            <w:tcBorders>
              <w:top w:val="single" w:sz="4" w:space="0" w:color="000000"/>
              <w:left w:val="single" w:sz="4" w:space="0" w:color="000000"/>
              <w:bottom w:val="single" w:sz="4" w:space="0" w:color="000000"/>
              <w:right w:val="single" w:sz="4" w:space="0" w:color="000000"/>
            </w:tcBorders>
          </w:tcPr>
          <w:p w14:paraId="0C9AF12E"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87" w:type="dxa"/>
            <w:tcBorders>
              <w:top w:val="single" w:sz="4" w:space="0" w:color="000000"/>
              <w:left w:val="single" w:sz="4" w:space="0" w:color="000000"/>
              <w:bottom w:val="single" w:sz="4" w:space="0" w:color="000000"/>
              <w:right w:val="single" w:sz="4" w:space="0" w:color="000000"/>
            </w:tcBorders>
          </w:tcPr>
          <w:p w14:paraId="2F233167"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276" w:type="dxa"/>
            <w:tcBorders>
              <w:top w:val="single" w:sz="4" w:space="0" w:color="000000"/>
              <w:left w:val="single" w:sz="4" w:space="0" w:color="000000"/>
              <w:bottom w:val="single" w:sz="4" w:space="0" w:color="000000"/>
              <w:right w:val="single" w:sz="4" w:space="0" w:color="000000"/>
            </w:tcBorders>
          </w:tcPr>
          <w:p w14:paraId="742AFF07"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45" w:type="dxa"/>
            <w:tcBorders>
              <w:top w:val="single" w:sz="4" w:space="0" w:color="000000"/>
              <w:left w:val="single" w:sz="4" w:space="0" w:color="000000"/>
              <w:bottom w:val="single" w:sz="4" w:space="0" w:color="000000"/>
              <w:right w:val="single" w:sz="4" w:space="0" w:color="000000"/>
            </w:tcBorders>
          </w:tcPr>
          <w:p w14:paraId="30869BBE"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033" w:type="dxa"/>
            <w:tcBorders>
              <w:top w:val="single" w:sz="4" w:space="0" w:color="000000"/>
              <w:left w:val="single" w:sz="4" w:space="0" w:color="000000"/>
              <w:bottom w:val="single" w:sz="4" w:space="0" w:color="000000"/>
              <w:right w:val="single" w:sz="4" w:space="0" w:color="000000"/>
            </w:tcBorders>
          </w:tcPr>
          <w:p w14:paraId="37118697"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186" w:type="dxa"/>
            <w:tcBorders>
              <w:top w:val="single" w:sz="4" w:space="0" w:color="000000"/>
              <w:left w:val="single" w:sz="4" w:space="0" w:color="000000"/>
              <w:bottom w:val="single" w:sz="4" w:space="0" w:color="000000"/>
              <w:right w:val="single" w:sz="4" w:space="0" w:color="000000"/>
            </w:tcBorders>
          </w:tcPr>
          <w:p w14:paraId="36651C08" w14:textId="77777777" w:rsidR="006755B7" w:rsidRPr="002343C5" w:rsidRDefault="006755B7" w:rsidP="006755B7">
            <w:pPr>
              <w:rPr>
                <w:rFonts w:ascii="Times New Roman" w:eastAsia="Times New Roman" w:hAnsi="Times New Roman"/>
                <w:sz w:val="24"/>
                <w:szCs w:val="24"/>
                <w:highlight w:val="green"/>
                <w:lang w:val="uk-UA" w:eastAsia="ru-RU"/>
              </w:rPr>
            </w:pPr>
          </w:p>
        </w:tc>
      </w:tr>
      <w:tr w:rsidR="006755B7" w:rsidRPr="002343C5" w14:paraId="3F2D072D" w14:textId="77777777" w:rsidTr="006755B7">
        <w:tc>
          <w:tcPr>
            <w:tcW w:w="486" w:type="dxa"/>
            <w:tcBorders>
              <w:top w:val="single" w:sz="4" w:space="0" w:color="000000"/>
              <w:left w:val="single" w:sz="4" w:space="0" w:color="000000"/>
              <w:bottom w:val="single" w:sz="4" w:space="0" w:color="000000"/>
              <w:right w:val="single" w:sz="4" w:space="0" w:color="000000"/>
            </w:tcBorders>
          </w:tcPr>
          <w:p w14:paraId="449F031C" w14:textId="77777777" w:rsidR="006755B7" w:rsidRPr="002343C5" w:rsidRDefault="006755B7" w:rsidP="006755B7">
            <w:pPr>
              <w:rPr>
                <w:rFonts w:ascii="Times New Roman" w:eastAsia="Times New Roman" w:hAnsi="Times New Roman"/>
                <w:color w:val="000000"/>
                <w:sz w:val="24"/>
                <w:szCs w:val="24"/>
                <w:lang w:val="uk-UA" w:eastAsia="ru-RU"/>
              </w:rPr>
            </w:pPr>
            <w:r w:rsidRPr="002343C5">
              <w:rPr>
                <w:rFonts w:ascii="Times New Roman" w:eastAsia="Times New Roman" w:hAnsi="Times New Roman"/>
                <w:color w:val="000000"/>
                <w:sz w:val="24"/>
                <w:szCs w:val="24"/>
                <w:lang w:val="uk-UA" w:eastAsia="ru-RU"/>
              </w:rPr>
              <w:t>4</w:t>
            </w:r>
          </w:p>
        </w:tc>
        <w:tc>
          <w:tcPr>
            <w:tcW w:w="2536" w:type="dxa"/>
            <w:tcBorders>
              <w:top w:val="single" w:sz="4" w:space="0" w:color="000000"/>
              <w:left w:val="single" w:sz="4" w:space="0" w:color="000000"/>
              <w:bottom w:val="single" w:sz="4" w:space="0" w:color="000000"/>
              <w:right w:val="single" w:sz="4" w:space="0" w:color="000000"/>
            </w:tcBorders>
          </w:tcPr>
          <w:p w14:paraId="234724D0" w14:textId="77777777" w:rsidR="006755B7" w:rsidRPr="0078283C" w:rsidRDefault="006755B7" w:rsidP="006755B7">
            <w:pPr>
              <w:widowControl w:val="0"/>
              <w:numPr>
                <w:ilvl w:val="1"/>
                <w:numId w:val="0"/>
              </w:numPr>
              <w:shd w:val="clear" w:color="auto" w:fill="FFFFFF"/>
              <w:tabs>
                <w:tab w:val="left" w:pos="0"/>
                <w:tab w:val="num" w:pos="900"/>
                <w:tab w:val="left" w:pos="993"/>
              </w:tabs>
              <w:autoSpaceDE w:val="0"/>
              <w:autoSpaceDN w:val="0"/>
              <w:adjustRightInd w:val="0"/>
              <w:rPr>
                <w:rFonts w:ascii="Times New Roman" w:eastAsia="Times New Roman" w:hAnsi="Times New Roman"/>
                <w:b/>
                <w:i/>
                <w:sz w:val="20"/>
                <w:lang w:val="uk-UA" w:eastAsia="ru-RU"/>
              </w:rPr>
            </w:pPr>
            <w:r w:rsidRPr="0078283C">
              <w:rPr>
                <w:rFonts w:ascii="Times New Roman" w:eastAsia="Times New Roman" w:hAnsi="Times New Roman"/>
                <w:b/>
                <w:i/>
                <w:sz w:val="20"/>
                <w:lang w:val="uk-UA" w:eastAsia="ru-RU"/>
              </w:rPr>
              <w:t xml:space="preserve">Пристрої для перевірки, налагоджування та тестування обладнання РЗА та ТМ </w:t>
            </w:r>
          </w:p>
        </w:tc>
        <w:tc>
          <w:tcPr>
            <w:tcW w:w="978" w:type="dxa"/>
            <w:tcBorders>
              <w:top w:val="single" w:sz="4" w:space="0" w:color="000000"/>
              <w:left w:val="single" w:sz="4" w:space="0" w:color="000000"/>
              <w:bottom w:val="single" w:sz="4" w:space="0" w:color="000000"/>
              <w:right w:val="single" w:sz="4" w:space="0" w:color="000000"/>
            </w:tcBorders>
          </w:tcPr>
          <w:p w14:paraId="7B5BF8A8"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87" w:type="dxa"/>
            <w:tcBorders>
              <w:top w:val="single" w:sz="4" w:space="0" w:color="000000"/>
              <w:left w:val="single" w:sz="4" w:space="0" w:color="000000"/>
              <w:bottom w:val="single" w:sz="4" w:space="0" w:color="000000"/>
              <w:right w:val="single" w:sz="4" w:space="0" w:color="000000"/>
            </w:tcBorders>
          </w:tcPr>
          <w:p w14:paraId="125F2E9C"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276" w:type="dxa"/>
            <w:tcBorders>
              <w:top w:val="single" w:sz="4" w:space="0" w:color="000000"/>
              <w:left w:val="single" w:sz="4" w:space="0" w:color="000000"/>
              <w:bottom w:val="single" w:sz="4" w:space="0" w:color="000000"/>
              <w:right w:val="single" w:sz="4" w:space="0" w:color="000000"/>
            </w:tcBorders>
          </w:tcPr>
          <w:p w14:paraId="688BC799"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45" w:type="dxa"/>
            <w:tcBorders>
              <w:top w:val="single" w:sz="4" w:space="0" w:color="000000"/>
              <w:left w:val="single" w:sz="4" w:space="0" w:color="000000"/>
              <w:bottom w:val="single" w:sz="4" w:space="0" w:color="000000"/>
              <w:right w:val="single" w:sz="4" w:space="0" w:color="000000"/>
            </w:tcBorders>
          </w:tcPr>
          <w:p w14:paraId="557529DF"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033" w:type="dxa"/>
            <w:tcBorders>
              <w:top w:val="single" w:sz="4" w:space="0" w:color="000000"/>
              <w:left w:val="single" w:sz="4" w:space="0" w:color="000000"/>
              <w:bottom w:val="single" w:sz="4" w:space="0" w:color="000000"/>
              <w:right w:val="single" w:sz="4" w:space="0" w:color="000000"/>
            </w:tcBorders>
          </w:tcPr>
          <w:p w14:paraId="0AD4426E"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186" w:type="dxa"/>
            <w:tcBorders>
              <w:top w:val="single" w:sz="4" w:space="0" w:color="000000"/>
              <w:left w:val="single" w:sz="4" w:space="0" w:color="000000"/>
              <w:bottom w:val="single" w:sz="4" w:space="0" w:color="000000"/>
              <w:right w:val="single" w:sz="4" w:space="0" w:color="000000"/>
            </w:tcBorders>
          </w:tcPr>
          <w:p w14:paraId="0C053774" w14:textId="77777777" w:rsidR="006755B7" w:rsidRPr="002343C5" w:rsidRDefault="006755B7" w:rsidP="006755B7">
            <w:pPr>
              <w:rPr>
                <w:rFonts w:ascii="Times New Roman" w:eastAsia="Times New Roman" w:hAnsi="Times New Roman"/>
                <w:sz w:val="24"/>
                <w:szCs w:val="24"/>
                <w:highlight w:val="green"/>
                <w:lang w:val="uk-UA" w:eastAsia="ru-RU"/>
              </w:rPr>
            </w:pPr>
          </w:p>
        </w:tc>
      </w:tr>
      <w:tr w:rsidR="006755B7" w:rsidRPr="002343C5" w14:paraId="7E189DEB" w14:textId="77777777" w:rsidTr="006755B7">
        <w:tc>
          <w:tcPr>
            <w:tcW w:w="486" w:type="dxa"/>
            <w:tcBorders>
              <w:top w:val="single" w:sz="4" w:space="0" w:color="000000"/>
              <w:left w:val="single" w:sz="4" w:space="0" w:color="000000"/>
              <w:bottom w:val="single" w:sz="4" w:space="0" w:color="000000"/>
              <w:right w:val="single" w:sz="4" w:space="0" w:color="000000"/>
            </w:tcBorders>
            <w:hideMark/>
          </w:tcPr>
          <w:p w14:paraId="3D791F5E" w14:textId="77777777" w:rsidR="006755B7" w:rsidRPr="002343C5" w:rsidRDefault="006755B7" w:rsidP="006755B7">
            <w:pPr>
              <w:rPr>
                <w:rFonts w:ascii="Times New Roman" w:eastAsia="Times New Roman" w:hAnsi="Times New Roman"/>
                <w:sz w:val="24"/>
                <w:szCs w:val="24"/>
                <w:lang w:val="uk-UA" w:eastAsia="ru-RU"/>
              </w:rPr>
            </w:pPr>
            <w:r w:rsidRPr="002343C5">
              <w:rPr>
                <w:rFonts w:ascii="Times New Roman" w:eastAsia="Times New Roman" w:hAnsi="Times New Roman"/>
                <w:color w:val="000000"/>
                <w:sz w:val="24"/>
                <w:szCs w:val="24"/>
                <w:lang w:val="uk-UA" w:eastAsia="ru-RU"/>
              </w:rPr>
              <w:t>5</w:t>
            </w:r>
          </w:p>
        </w:tc>
        <w:tc>
          <w:tcPr>
            <w:tcW w:w="2536" w:type="dxa"/>
            <w:tcBorders>
              <w:top w:val="single" w:sz="4" w:space="0" w:color="000000"/>
              <w:left w:val="single" w:sz="4" w:space="0" w:color="000000"/>
              <w:bottom w:val="single" w:sz="4" w:space="0" w:color="000000"/>
              <w:right w:val="single" w:sz="4" w:space="0" w:color="000000"/>
            </w:tcBorders>
          </w:tcPr>
          <w:p w14:paraId="6AB520B4" w14:textId="77777777" w:rsidR="006755B7" w:rsidRPr="0078283C" w:rsidRDefault="006755B7" w:rsidP="006755B7">
            <w:pPr>
              <w:rPr>
                <w:rFonts w:ascii="Times New Roman" w:eastAsia="Times New Roman" w:hAnsi="Times New Roman"/>
                <w:b/>
                <w:i/>
                <w:sz w:val="20"/>
                <w:szCs w:val="24"/>
                <w:highlight w:val="green"/>
                <w:lang w:val="uk-UA" w:eastAsia="ru-RU"/>
              </w:rPr>
            </w:pPr>
            <w:r w:rsidRPr="0078283C">
              <w:rPr>
                <w:rFonts w:ascii="Times New Roman" w:eastAsia="Times New Roman" w:hAnsi="Times New Roman"/>
                <w:b/>
                <w:i/>
                <w:sz w:val="20"/>
                <w:lang w:val="uk-UA" w:eastAsia="ru-RU"/>
              </w:rPr>
              <w:t>Установки ЕТЛ</w:t>
            </w:r>
          </w:p>
        </w:tc>
        <w:tc>
          <w:tcPr>
            <w:tcW w:w="978" w:type="dxa"/>
            <w:tcBorders>
              <w:top w:val="single" w:sz="4" w:space="0" w:color="000000"/>
              <w:left w:val="single" w:sz="4" w:space="0" w:color="000000"/>
              <w:bottom w:val="single" w:sz="4" w:space="0" w:color="000000"/>
              <w:right w:val="single" w:sz="4" w:space="0" w:color="000000"/>
            </w:tcBorders>
          </w:tcPr>
          <w:p w14:paraId="41B48523"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87" w:type="dxa"/>
            <w:tcBorders>
              <w:top w:val="single" w:sz="4" w:space="0" w:color="000000"/>
              <w:left w:val="single" w:sz="4" w:space="0" w:color="000000"/>
              <w:bottom w:val="single" w:sz="4" w:space="0" w:color="000000"/>
              <w:right w:val="single" w:sz="4" w:space="0" w:color="000000"/>
            </w:tcBorders>
          </w:tcPr>
          <w:p w14:paraId="45647132"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276" w:type="dxa"/>
            <w:tcBorders>
              <w:top w:val="single" w:sz="4" w:space="0" w:color="000000"/>
              <w:left w:val="single" w:sz="4" w:space="0" w:color="000000"/>
              <w:bottom w:val="single" w:sz="4" w:space="0" w:color="000000"/>
              <w:right w:val="single" w:sz="4" w:space="0" w:color="000000"/>
            </w:tcBorders>
          </w:tcPr>
          <w:p w14:paraId="39577111"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45" w:type="dxa"/>
            <w:tcBorders>
              <w:top w:val="single" w:sz="4" w:space="0" w:color="000000"/>
              <w:left w:val="single" w:sz="4" w:space="0" w:color="000000"/>
              <w:bottom w:val="single" w:sz="4" w:space="0" w:color="000000"/>
              <w:right w:val="single" w:sz="4" w:space="0" w:color="000000"/>
            </w:tcBorders>
          </w:tcPr>
          <w:p w14:paraId="6A997436"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033" w:type="dxa"/>
            <w:tcBorders>
              <w:top w:val="single" w:sz="4" w:space="0" w:color="000000"/>
              <w:left w:val="single" w:sz="4" w:space="0" w:color="000000"/>
              <w:bottom w:val="single" w:sz="4" w:space="0" w:color="000000"/>
              <w:right w:val="single" w:sz="4" w:space="0" w:color="000000"/>
            </w:tcBorders>
          </w:tcPr>
          <w:p w14:paraId="1C0C300F"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186" w:type="dxa"/>
            <w:tcBorders>
              <w:top w:val="single" w:sz="4" w:space="0" w:color="000000"/>
              <w:left w:val="single" w:sz="4" w:space="0" w:color="000000"/>
              <w:bottom w:val="single" w:sz="4" w:space="0" w:color="000000"/>
              <w:right w:val="single" w:sz="4" w:space="0" w:color="000000"/>
            </w:tcBorders>
          </w:tcPr>
          <w:p w14:paraId="1A9C6D45" w14:textId="77777777" w:rsidR="006755B7" w:rsidRPr="002343C5" w:rsidRDefault="006755B7" w:rsidP="006755B7">
            <w:pPr>
              <w:rPr>
                <w:rFonts w:ascii="Times New Roman" w:eastAsia="Times New Roman" w:hAnsi="Times New Roman"/>
                <w:sz w:val="24"/>
                <w:szCs w:val="24"/>
                <w:highlight w:val="green"/>
                <w:lang w:val="uk-UA" w:eastAsia="ru-RU"/>
              </w:rPr>
            </w:pPr>
          </w:p>
        </w:tc>
      </w:tr>
      <w:tr w:rsidR="006755B7" w:rsidRPr="002343C5" w14:paraId="4C376C84" w14:textId="77777777" w:rsidTr="006755B7">
        <w:tc>
          <w:tcPr>
            <w:tcW w:w="486" w:type="dxa"/>
            <w:tcBorders>
              <w:top w:val="single" w:sz="4" w:space="0" w:color="000000"/>
              <w:left w:val="single" w:sz="4" w:space="0" w:color="000000"/>
              <w:bottom w:val="single" w:sz="4" w:space="0" w:color="000000"/>
              <w:right w:val="single" w:sz="4" w:space="0" w:color="000000"/>
            </w:tcBorders>
          </w:tcPr>
          <w:p w14:paraId="116F46DF" w14:textId="77777777" w:rsidR="006755B7" w:rsidRPr="002343C5" w:rsidRDefault="006755B7" w:rsidP="006755B7">
            <w:pPr>
              <w:rPr>
                <w:rFonts w:ascii="Times New Roman" w:eastAsia="Times New Roman" w:hAnsi="Times New Roman"/>
                <w:color w:val="000000"/>
                <w:sz w:val="24"/>
                <w:szCs w:val="24"/>
                <w:lang w:val="uk-UA" w:eastAsia="ru-RU"/>
              </w:rPr>
            </w:pPr>
            <w:r w:rsidRPr="002343C5">
              <w:rPr>
                <w:rFonts w:ascii="Times New Roman" w:eastAsia="Times New Roman" w:hAnsi="Times New Roman"/>
                <w:color w:val="000000"/>
                <w:sz w:val="24"/>
                <w:szCs w:val="24"/>
                <w:lang w:val="uk-UA" w:eastAsia="ru-RU"/>
              </w:rPr>
              <w:t>6</w:t>
            </w:r>
          </w:p>
        </w:tc>
        <w:tc>
          <w:tcPr>
            <w:tcW w:w="2536" w:type="dxa"/>
            <w:tcBorders>
              <w:top w:val="single" w:sz="4" w:space="0" w:color="000000"/>
              <w:left w:val="single" w:sz="4" w:space="0" w:color="000000"/>
              <w:bottom w:val="single" w:sz="4" w:space="0" w:color="000000"/>
              <w:right w:val="single" w:sz="4" w:space="0" w:color="000000"/>
            </w:tcBorders>
          </w:tcPr>
          <w:p w14:paraId="74FE8E48" w14:textId="77777777" w:rsidR="006755B7" w:rsidRPr="0078283C" w:rsidRDefault="006755B7" w:rsidP="006755B7">
            <w:pPr>
              <w:rPr>
                <w:rFonts w:ascii="Times New Roman" w:eastAsia="Times New Roman" w:hAnsi="Times New Roman"/>
                <w:b/>
                <w:i/>
                <w:sz w:val="20"/>
                <w:szCs w:val="24"/>
                <w:highlight w:val="green"/>
                <w:lang w:val="uk-UA" w:eastAsia="ru-RU"/>
              </w:rPr>
            </w:pPr>
            <w:r w:rsidRPr="0078283C">
              <w:rPr>
                <w:rFonts w:ascii="Times New Roman" w:eastAsia="Times New Roman" w:hAnsi="Times New Roman"/>
                <w:b/>
                <w:i/>
                <w:sz w:val="20"/>
                <w:szCs w:val="24"/>
                <w:lang w:val="uk-UA" w:eastAsia="ru-RU"/>
              </w:rPr>
              <w:t>Лебідки для протягу-</w:t>
            </w:r>
            <w:proofErr w:type="spellStart"/>
            <w:r w:rsidRPr="0078283C">
              <w:rPr>
                <w:rFonts w:ascii="Times New Roman" w:eastAsia="Times New Roman" w:hAnsi="Times New Roman"/>
                <w:b/>
                <w:i/>
                <w:sz w:val="20"/>
                <w:szCs w:val="24"/>
                <w:lang w:val="uk-UA" w:eastAsia="ru-RU"/>
              </w:rPr>
              <w:t>вання</w:t>
            </w:r>
            <w:proofErr w:type="spellEnd"/>
            <w:r w:rsidRPr="0078283C">
              <w:rPr>
                <w:rFonts w:ascii="Times New Roman" w:eastAsia="Times New Roman" w:hAnsi="Times New Roman"/>
                <w:b/>
                <w:i/>
                <w:sz w:val="20"/>
                <w:szCs w:val="24"/>
                <w:lang w:val="uk-UA" w:eastAsia="ru-RU"/>
              </w:rPr>
              <w:t xml:space="preserve"> кабелю з виміром натягу</w:t>
            </w:r>
          </w:p>
        </w:tc>
        <w:tc>
          <w:tcPr>
            <w:tcW w:w="978" w:type="dxa"/>
            <w:tcBorders>
              <w:top w:val="single" w:sz="4" w:space="0" w:color="000000"/>
              <w:left w:val="single" w:sz="4" w:space="0" w:color="000000"/>
              <w:bottom w:val="single" w:sz="4" w:space="0" w:color="000000"/>
              <w:right w:val="single" w:sz="4" w:space="0" w:color="000000"/>
            </w:tcBorders>
          </w:tcPr>
          <w:p w14:paraId="64A565FA" w14:textId="77777777" w:rsidR="006755B7" w:rsidRPr="002343C5" w:rsidRDefault="006755B7" w:rsidP="006755B7">
            <w:pPr>
              <w:rPr>
                <w:rFonts w:ascii="Times New Roman" w:eastAsia="Times New Roman" w:hAnsi="Times New Roman"/>
                <w:sz w:val="24"/>
                <w:szCs w:val="24"/>
                <w:highlight w:val="green"/>
                <w:lang w:eastAsia="ru-RU"/>
              </w:rPr>
            </w:pPr>
          </w:p>
        </w:tc>
        <w:tc>
          <w:tcPr>
            <w:tcW w:w="1387" w:type="dxa"/>
            <w:tcBorders>
              <w:top w:val="single" w:sz="4" w:space="0" w:color="000000"/>
              <w:left w:val="single" w:sz="4" w:space="0" w:color="000000"/>
              <w:bottom w:val="single" w:sz="4" w:space="0" w:color="000000"/>
              <w:right w:val="single" w:sz="4" w:space="0" w:color="000000"/>
            </w:tcBorders>
          </w:tcPr>
          <w:p w14:paraId="3846118C"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276" w:type="dxa"/>
            <w:tcBorders>
              <w:top w:val="single" w:sz="4" w:space="0" w:color="000000"/>
              <w:left w:val="single" w:sz="4" w:space="0" w:color="000000"/>
              <w:bottom w:val="single" w:sz="4" w:space="0" w:color="000000"/>
              <w:right w:val="single" w:sz="4" w:space="0" w:color="000000"/>
            </w:tcBorders>
          </w:tcPr>
          <w:p w14:paraId="731BE6A6"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45" w:type="dxa"/>
            <w:tcBorders>
              <w:top w:val="single" w:sz="4" w:space="0" w:color="000000"/>
              <w:left w:val="single" w:sz="4" w:space="0" w:color="000000"/>
              <w:bottom w:val="single" w:sz="4" w:space="0" w:color="000000"/>
              <w:right w:val="single" w:sz="4" w:space="0" w:color="000000"/>
            </w:tcBorders>
          </w:tcPr>
          <w:p w14:paraId="106C5064"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033" w:type="dxa"/>
            <w:tcBorders>
              <w:top w:val="single" w:sz="4" w:space="0" w:color="000000"/>
              <w:left w:val="single" w:sz="4" w:space="0" w:color="000000"/>
              <w:bottom w:val="single" w:sz="4" w:space="0" w:color="000000"/>
              <w:right w:val="single" w:sz="4" w:space="0" w:color="000000"/>
            </w:tcBorders>
          </w:tcPr>
          <w:p w14:paraId="2654B6F7"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186" w:type="dxa"/>
            <w:tcBorders>
              <w:top w:val="single" w:sz="4" w:space="0" w:color="000000"/>
              <w:left w:val="single" w:sz="4" w:space="0" w:color="000000"/>
              <w:bottom w:val="single" w:sz="4" w:space="0" w:color="000000"/>
              <w:right w:val="single" w:sz="4" w:space="0" w:color="000000"/>
            </w:tcBorders>
          </w:tcPr>
          <w:p w14:paraId="1AFBE2C5" w14:textId="77777777" w:rsidR="006755B7" w:rsidRPr="002343C5" w:rsidRDefault="006755B7" w:rsidP="006755B7">
            <w:pPr>
              <w:rPr>
                <w:rFonts w:ascii="Times New Roman" w:eastAsia="Times New Roman" w:hAnsi="Times New Roman"/>
                <w:sz w:val="24"/>
                <w:szCs w:val="24"/>
                <w:highlight w:val="green"/>
                <w:lang w:val="uk-UA" w:eastAsia="ru-RU"/>
              </w:rPr>
            </w:pPr>
          </w:p>
        </w:tc>
      </w:tr>
      <w:tr w:rsidR="006755B7" w:rsidRPr="002343C5" w14:paraId="195E4473" w14:textId="77777777" w:rsidTr="006755B7">
        <w:tc>
          <w:tcPr>
            <w:tcW w:w="486" w:type="dxa"/>
            <w:tcBorders>
              <w:top w:val="single" w:sz="4" w:space="0" w:color="000000"/>
              <w:left w:val="single" w:sz="4" w:space="0" w:color="000000"/>
              <w:bottom w:val="single" w:sz="4" w:space="0" w:color="000000"/>
              <w:right w:val="single" w:sz="4" w:space="0" w:color="000000"/>
            </w:tcBorders>
          </w:tcPr>
          <w:p w14:paraId="054AF2B3" w14:textId="77777777" w:rsidR="006755B7" w:rsidRPr="002343C5" w:rsidRDefault="006755B7" w:rsidP="006755B7">
            <w:pPr>
              <w:rPr>
                <w:rFonts w:ascii="Times New Roman" w:eastAsia="Times New Roman" w:hAnsi="Times New Roman"/>
                <w:color w:val="000000"/>
                <w:sz w:val="24"/>
                <w:szCs w:val="24"/>
                <w:lang w:val="uk-UA" w:eastAsia="ru-RU"/>
              </w:rPr>
            </w:pPr>
          </w:p>
        </w:tc>
        <w:tc>
          <w:tcPr>
            <w:tcW w:w="2536" w:type="dxa"/>
            <w:tcBorders>
              <w:top w:val="single" w:sz="4" w:space="0" w:color="000000"/>
              <w:left w:val="single" w:sz="4" w:space="0" w:color="000000"/>
              <w:bottom w:val="single" w:sz="4" w:space="0" w:color="000000"/>
              <w:right w:val="single" w:sz="4" w:space="0" w:color="000000"/>
            </w:tcBorders>
          </w:tcPr>
          <w:p w14:paraId="274D8256" w14:textId="77777777" w:rsidR="006755B7" w:rsidRPr="0078283C" w:rsidRDefault="006755B7" w:rsidP="006755B7">
            <w:pPr>
              <w:rPr>
                <w:rFonts w:ascii="Times New Roman" w:eastAsia="Times New Roman" w:hAnsi="Times New Roman"/>
                <w:b/>
                <w:i/>
                <w:sz w:val="20"/>
                <w:szCs w:val="24"/>
                <w:lang w:val="uk-UA" w:eastAsia="ru-RU"/>
              </w:rPr>
            </w:pPr>
            <w:r w:rsidRPr="0078283C">
              <w:rPr>
                <w:rFonts w:ascii="Times New Roman" w:eastAsia="Times New Roman" w:hAnsi="Times New Roman"/>
                <w:b/>
                <w:i/>
                <w:sz w:val="20"/>
                <w:szCs w:val="24"/>
                <w:lang w:val="uk-UA" w:eastAsia="ru-RU"/>
              </w:rPr>
              <w:t>Трамбівки пневматичні</w:t>
            </w:r>
          </w:p>
        </w:tc>
        <w:tc>
          <w:tcPr>
            <w:tcW w:w="978" w:type="dxa"/>
            <w:tcBorders>
              <w:top w:val="single" w:sz="4" w:space="0" w:color="000000"/>
              <w:left w:val="single" w:sz="4" w:space="0" w:color="000000"/>
              <w:bottom w:val="single" w:sz="4" w:space="0" w:color="000000"/>
              <w:right w:val="single" w:sz="4" w:space="0" w:color="000000"/>
            </w:tcBorders>
          </w:tcPr>
          <w:p w14:paraId="638DF7C1"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87" w:type="dxa"/>
            <w:tcBorders>
              <w:top w:val="single" w:sz="4" w:space="0" w:color="000000"/>
              <w:left w:val="single" w:sz="4" w:space="0" w:color="000000"/>
              <w:bottom w:val="single" w:sz="4" w:space="0" w:color="000000"/>
              <w:right w:val="single" w:sz="4" w:space="0" w:color="000000"/>
            </w:tcBorders>
          </w:tcPr>
          <w:p w14:paraId="58669123"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276" w:type="dxa"/>
            <w:tcBorders>
              <w:top w:val="single" w:sz="4" w:space="0" w:color="000000"/>
              <w:left w:val="single" w:sz="4" w:space="0" w:color="000000"/>
              <w:bottom w:val="single" w:sz="4" w:space="0" w:color="000000"/>
              <w:right w:val="single" w:sz="4" w:space="0" w:color="000000"/>
            </w:tcBorders>
          </w:tcPr>
          <w:p w14:paraId="71DAC660"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345" w:type="dxa"/>
            <w:tcBorders>
              <w:top w:val="single" w:sz="4" w:space="0" w:color="000000"/>
              <w:left w:val="single" w:sz="4" w:space="0" w:color="000000"/>
              <w:bottom w:val="single" w:sz="4" w:space="0" w:color="000000"/>
              <w:right w:val="single" w:sz="4" w:space="0" w:color="000000"/>
            </w:tcBorders>
          </w:tcPr>
          <w:p w14:paraId="70F948D5"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033" w:type="dxa"/>
            <w:tcBorders>
              <w:top w:val="single" w:sz="4" w:space="0" w:color="000000"/>
              <w:left w:val="single" w:sz="4" w:space="0" w:color="000000"/>
              <w:bottom w:val="single" w:sz="4" w:space="0" w:color="000000"/>
              <w:right w:val="single" w:sz="4" w:space="0" w:color="000000"/>
            </w:tcBorders>
          </w:tcPr>
          <w:p w14:paraId="266C0C3D" w14:textId="77777777" w:rsidR="006755B7" w:rsidRPr="002343C5" w:rsidRDefault="006755B7" w:rsidP="006755B7">
            <w:pPr>
              <w:rPr>
                <w:rFonts w:ascii="Times New Roman" w:eastAsia="Times New Roman" w:hAnsi="Times New Roman"/>
                <w:sz w:val="24"/>
                <w:szCs w:val="24"/>
                <w:highlight w:val="green"/>
                <w:lang w:val="uk-UA" w:eastAsia="ru-RU"/>
              </w:rPr>
            </w:pPr>
          </w:p>
        </w:tc>
        <w:tc>
          <w:tcPr>
            <w:tcW w:w="1186" w:type="dxa"/>
            <w:tcBorders>
              <w:top w:val="single" w:sz="4" w:space="0" w:color="000000"/>
              <w:left w:val="single" w:sz="4" w:space="0" w:color="000000"/>
              <w:bottom w:val="single" w:sz="4" w:space="0" w:color="000000"/>
              <w:right w:val="single" w:sz="4" w:space="0" w:color="000000"/>
            </w:tcBorders>
          </w:tcPr>
          <w:p w14:paraId="1A1E598D" w14:textId="77777777" w:rsidR="006755B7" w:rsidRPr="002343C5" w:rsidRDefault="006755B7" w:rsidP="006755B7">
            <w:pPr>
              <w:rPr>
                <w:rFonts w:ascii="Times New Roman" w:eastAsia="Times New Roman" w:hAnsi="Times New Roman"/>
                <w:sz w:val="24"/>
                <w:szCs w:val="24"/>
                <w:highlight w:val="green"/>
                <w:lang w:val="uk-UA" w:eastAsia="ru-RU"/>
              </w:rPr>
            </w:pPr>
          </w:p>
        </w:tc>
      </w:tr>
    </w:tbl>
    <w:p w14:paraId="5074BB87" w14:textId="77777777" w:rsidR="006755B7" w:rsidRPr="002343C5" w:rsidRDefault="006755B7" w:rsidP="006755B7">
      <w:pPr>
        <w:widowControl w:val="0"/>
        <w:numPr>
          <w:ilvl w:val="1"/>
          <w:numId w:val="0"/>
        </w:numPr>
        <w:shd w:val="clear" w:color="auto" w:fill="FFFFFF"/>
        <w:tabs>
          <w:tab w:val="num" w:pos="900"/>
        </w:tabs>
        <w:suppressAutoHyphens/>
        <w:autoSpaceDE w:val="0"/>
        <w:autoSpaceDN w:val="0"/>
        <w:adjustRightInd w:val="0"/>
        <w:spacing w:after="0" w:line="240" w:lineRule="auto"/>
        <w:ind w:right="425"/>
        <w:jc w:val="both"/>
        <w:rPr>
          <w:rFonts w:ascii="Times New Roman" w:eastAsia="SimSun" w:hAnsi="Times New Roman" w:cs="Times New Roman"/>
          <w:b/>
          <w:i/>
          <w:color w:val="000000"/>
          <w:kern w:val="1"/>
          <w:sz w:val="20"/>
          <w:szCs w:val="20"/>
          <w:lang w:eastAsia="hi-IN" w:bidi="hi-IN"/>
        </w:rPr>
      </w:pPr>
      <w:r w:rsidRPr="002343C5">
        <w:rPr>
          <w:rFonts w:ascii="Times New Roman" w:eastAsia="SimSun" w:hAnsi="Times New Roman" w:cs="Times New Roman"/>
          <w:b/>
          <w:i/>
          <w:color w:val="000000"/>
          <w:kern w:val="1"/>
          <w:sz w:val="20"/>
          <w:szCs w:val="20"/>
          <w:lang w:eastAsia="hi-IN" w:bidi="hi-IN"/>
        </w:rPr>
        <w:t>*Перелік може бути доповнений учасником у разі заміни механізмів</w:t>
      </w:r>
    </w:p>
    <w:p w14:paraId="294B1C63" w14:textId="77777777" w:rsidR="006755B7" w:rsidRPr="002343C5" w:rsidRDefault="006755B7" w:rsidP="006755B7">
      <w:pPr>
        <w:suppressAutoHyphens/>
        <w:spacing w:after="0" w:line="240" w:lineRule="auto"/>
        <w:ind w:right="425"/>
        <w:jc w:val="right"/>
        <w:rPr>
          <w:rFonts w:ascii="Times New Roman" w:eastAsia="SimSun" w:hAnsi="Times New Roman" w:cs="Times New Roman"/>
          <w:b/>
          <w:kern w:val="1"/>
          <w:sz w:val="24"/>
          <w:szCs w:val="24"/>
          <w:lang w:eastAsia="hi-IN" w:bidi="hi-IN"/>
        </w:rPr>
      </w:pPr>
      <w:r w:rsidRPr="002343C5">
        <w:rPr>
          <w:rFonts w:ascii="Times New Roman" w:eastAsia="SimSun" w:hAnsi="Times New Roman" w:cs="Times New Roman"/>
          <w:b/>
          <w:kern w:val="1"/>
          <w:sz w:val="24"/>
          <w:szCs w:val="24"/>
          <w:lang w:eastAsia="hi-IN" w:bidi="hi-IN"/>
        </w:rPr>
        <w:t xml:space="preserve">   </w:t>
      </w:r>
    </w:p>
    <w:p w14:paraId="418CBC7C" w14:textId="3E9572D7" w:rsidR="006755B7" w:rsidRPr="0078283C" w:rsidRDefault="006755B7" w:rsidP="006755B7">
      <w:pPr>
        <w:tabs>
          <w:tab w:val="left" w:pos="9781"/>
        </w:tabs>
        <w:suppressAutoHyphens/>
        <w:spacing w:after="0" w:line="240" w:lineRule="auto"/>
        <w:jc w:val="right"/>
        <w:rPr>
          <w:rFonts w:ascii="Times New Roman" w:eastAsia="SimSun" w:hAnsi="Times New Roman" w:cs="Times New Roman"/>
          <w:b/>
          <w:i/>
          <w:kern w:val="1"/>
          <w:sz w:val="24"/>
          <w:szCs w:val="24"/>
          <w:lang w:eastAsia="hi-IN" w:bidi="hi-IN"/>
        </w:rPr>
      </w:pPr>
      <w:r w:rsidRPr="0078283C">
        <w:rPr>
          <w:rFonts w:ascii="Times New Roman" w:eastAsia="SimSun" w:hAnsi="Times New Roman" w:cs="Times New Roman"/>
          <w:b/>
          <w:i/>
          <w:kern w:val="1"/>
          <w:sz w:val="24"/>
          <w:szCs w:val="24"/>
          <w:lang w:eastAsia="hi-IN" w:bidi="hi-IN"/>
        </w:rPr>
        <w:t xml:space="preserve">Форма № </w:t>
      </w:r>
      <w:r w:rsidR="00C4570C">
        <w:rPr>
          <w:rFonts w:ascii="Times New Roman" w:eastAsia="SimSun" w:hAnsi="Times New Roman" w:cs="Times New Roman"/>
          <w:b/>
          <w:i/>
          <w:kern w:val="1"/>
          <w:sz w:val="24"/>
          <w:szCs w:val="24"/>
          <w:lang w:eastAsia="hi-IN" w:bidi="hi-IN"/>
        </w:rPr>
        <w:t>2</w:t>
      </w:r>
      <w:r w:rsidRPr="0078283C">
        <w:rPr>
          <w:rFonts w:ascii="Times New Roman" w:eastAsia="SimSun" w:hAnsi="Times New Roman" w:cs="Times New Roman"/>
          <w:b/>
          <w:i/>
          <w:kern w:val="1"/>
          <w:sz w:val="24"/>
          <w:szCs w:val="24"/>
          <w:lang w:eastAsia="hi-IN" w:bidi="hi-IN"/>
        </w:rPr>
        <w:t xml:space="preserve"> </w:t>
      </w:r>
    </w:p>
    <w:p w14:paraId="4F27B591" w14:textId="77777777" w:rsidR="006755B7" w:rsidRPr="002343C5" w:rsidRDefault="006755B7" w:rsidP="006755B7">
      <w:pPr>
        <w:suppressAutoHyphens/>
        <w:spacing w:after="0" w:line="240" w:lineRule="auto"/>
        <w:ind w:right="425"/>
        <w:jc w:val="center"/>
        <w:rPr>
          <w:rFonts w:ascii="Times New Roman" w:eastAsia="SimSun" w:hAnsi="Times New Roman" w:cs="Times New Roman"/>
          <w:b/>
          <w:kern w:val="1"/>
          <w:sz w:val="24"/>
          <w:szCs w:val="24"/>
          <w:lang w:eastAsia="hi-IN" w:bidi="hi-IN"/>
        </w:rPr>
      </w:pPr>
      <w:r w:rsidRPr="002343C5">
        <w:rPr>
          <w:rFonts w:ascii="Times New Roman" w:eastAsia="SimSun" w:hAnsi="Times New Roman" w:cs="Times New Roman"/>
          <w:b/>
          <w:kern w:val="1"/>
          <w:sz w:val="24"/>
          <w:szCs w:val="24"/>
          <w:lang w:eastAsia="hi-IN" w:bidi="hi-IN"/>
        </w:rPr>
        <w:t>Довідка: Наявність працівників відповідної кваліфікації, які мають необхідні знання та досвід</w:t>
      </w:r>
    </w:p>
    <w:p w14:paraId="416D5152" w14:textId="77777777" w:rsidR="006755B7" w:rsidRPr="002343C5" w:rsidRDefault="006755B7" w:rsidP="006755B7">
      <w:pPr>
        <w:suppressAutoHyphens/>
        <w:spacing w:after="0" w:line="240" w:lineRule="auto"/>
        <w:ind w:right="425"/>
        <w:jc w:val="center"/>
        <w:rPr>
          <w:rFonts w:ascii="Times New Roman" w:eastAsia="SimSun" w:hAnsi="Times New Roman" w:cs="Times New Roman"/>
          <w:kern w:val="1"/>
          <w:sz w:val="24"/>
          <w:szCs w:val="24"/>
          <w:lang w:eastAsia="hi-IN" w:bidi="hi-I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843"/>
        <w:gridCol w:w="1134"/>
        <w:gridCol w:w="992"/>
        <w:gridCol w:w="708"/>
        <w:gridCol w:w="851"/>
        <w:gridCol w:w="992"/>
        <w:gridCol w:w="2126"/>
      </w:tblGrid>
      <w:tr w:rsidR="006755B7" w:rsidRPr="002343C5" w14:paraId="6D7F92DF" w14:textId="77777777" w:rsidTr="006755B7">
        <w:trPr>
          <w:cantSplit/>
          <w:trHeight w:val="1560"/>
        </w:trPr>
        <w:tc>
          <w:tcPr>
            <w:tcW w:w="1555" w:type="dxa"/>
            <w:vAlign w:val="center"/>
          </w:tcPr>
          <w:p w14:paraId="19D581DF"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2343C5">
              <w:rPr>
                <w:rFonts w:ascii="Times New Roman" w:eastAsia="Times New Roman" w:hAnsi="Times New Roman" w:cs="Times New Roman"/>
                <w:i/>
                <w:sz w:val="24"/>
                <w:szCs w:val="24"/>
                <w:lang w:eastAsia="ru-RU"/>
              </w:rPr>
              <w:t xml:space="preserve">Персонал </w:t>
            </w:r>
          </w:p>
        </w:tc>
        <w:tc>
          <w:tcPr>
            <w:tcW w:w="1843" w:type="dxa"/>
          </w:tcPr>
          <w:p w14:paraId="2EE3FBA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2343C5">
              <w:rPr>
                <w:rFonts w:ascii="Times New Roman" w:eastAsia="Times New Roman" w:hAnsi="Times New Roman" w:cs="Times New Roman"/>
                <w:i/>
                <w:sz w:val="24"/>
                <w:szCs w:val="24"/>
                <w:lang w:eastAsia="ru-RU"/>
              </w:rPr>
              <w:t>Організація, в якій працює персонал (підрядник-учасник /субпідрядник)*</w:t>
            </w:r>
          </w:p>
        </w:tc>
        <w:tc>
          <w:tcPr>
            <w:tcW w:w="1134" w:type="dxa"/>
            <w:vAlign w:val="center"/>
          </w:tcPr>
          <w:p w14:paraId="7B397BD2"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2343C5">
              <w:rPr>
                <w:rFonts w:ascii="Times New Roman" w:eastAsia="Times New Roman" w:hAnsi="Times New Roman" w:cs="Times New Roman"/>
                <w:i/>
                <w:sz w:val="24"/>
                <w:szCs w:val="24"/>
                <w:lang w:eastAsia="ru-RU"/>
              </w:rPr>
              <w:t>Найменування організації</w:t>
            </w:r>
          </w:p>
        </w:tc>
        <w:tc>
          <w:tcPr>
            <w:tcW w:w="992" w:type="dxa"/>
            <w:vAlign w:val="center"/>
          </w:tcPr>
          <w:p w14:paraId="67501ECC"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2343C5">
              <w:rPr>
                <w:rFonts w:ascii="Times New Roman" w:eastAsia="Times New Roman" w:hAnsi="Times New Roman" w:cs="Times New Roman"/>
                <w:i/>
                <w:sz w:val="24"/>
                <w:szCs w:val="24"/>
                <w:lang w:eastAsia="ru-RU"/>
              </w:rPr>
              <w:t>Посада</w:t>
            </w:r>
          </w:p>
        </w:tc>
        <w:tc>
          <w:tcPr>
            <w:tcW w:w="708" w:type="dxa"/>
            <w:vAlign w:val="center"/>
          </w:tcPr>
          <w:p w14:paraId="07BA6D87"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2343C5">
              <w:rPr>
                <w:rFonts w:ascii="Times New Roman" w:eastAsia="Times New Roman" w:hAnsi="Times New Roman" w:cs="Times New Roman"/>
                <w:i/>
                <w:sz w:val="24"/>
                <w:szCs w:val="24"/>
                <w:lang w:eastAsia="ru-RU"/>
              </w:rPr>
              <w:t>ПІБ**</w:t>
            </w:r>
          </w:p>
        </w:tc>
        <w:tc>
          <w:tcPr>
            <w:tcW w:w="851" w:type="dxa"/>
            <w:vAlign w:val="center"/>
          </w:tcPr>
          <w:p w14:paraId="1608795C"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2343C5">
              <w:rPr>
                <w:rFonts w:ascii="Times New Roman" w:eastAsia="Times New Roman" w:hAnsi="Times New Roman" w:cs="Times New Roman"/>
                <w:i/>
                <w:sz w:val="24"/>
                <w:szCs w:val="24"/>
                <w:lang w:eastAsia="ru-RU"/>
              </w:rPr>
              <w:t>Досвід роботи, років</w:t>
            </w:r>
          </w:p>
        </w:tc>
        <w:tc>
          <w:tcPr>
            <w:tcW w:w="992" w:type="dxa"/>
            <w:vAlign w:val="center"/>
          </w:tcPr>
          <w:p w14:paraId="5E24836E"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2343C5">
              <w:rPr>
                <w:rFonts w:ascii="Times New Roman" w:eastAsia="Times New Roman" w:hAnsi="Times New Roman" w:cs="Times New Roman"/>
                <w:i/>
                <w:sz w:val="24"/>
                <w:szCs w:val="24"/>
                <w:lang w:eastAsia="ru-RU"/>
              </w:rPr>
              <w:t xml:space="preserve">Кваліфікаційна група з </w:t>
            </w:r>
            <w:proofErr w:type="spellStart"/>
            <w:r w:rsidRPr="002343C5">
              <w:rPr>
                <w:rFonts w:ascii="Times New Roman" w:eastAsia="Times New Roman" w:hAnsi="Times New Roman" w:cs="Times New Roman"/>
                <w:i/>
                <w:sz w:val="24"/>
                <w:szCs w:val="24"/>
                <w:lang w:eastAsia="ru-RU"/>
              </w:rPr>
              <w:t>ел</w:t>
            </w:r>
            <w:proofErr w:type="spellEnd"/>
            <w:r w:rsidRPr="002343C5">
              <w:rPr>
                <w:rFonts w:ascii="Times New Roman" w:eastAsia="Times New Roman" w:hAnsi="Times New Roman" w:cs="Times New Roman"/>
                <w:i/>
                <w:sz w:val="24"/>
                <w:szCs w:val="24"/>
                <w:lang w:eastAsia="ru-RU"/>
              </w:rPr>
              <w:t>. безпеки ***</w:t>
            </w:r>
          </w:p>
        </w:tc>
        <w:tc>
          <w:tcPr>
            <w:tcW w:w="2126" w:type="dxa"/>
            <w:vAlign w:val="center"/>
          </w:tcPr>
          <w:p w14:paraId="39D2F7F7"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2343C5">
              <w:rPr>
                <w:rFonts w:ascii="Times New Roman" w:eastAsia="Times New Roman" w:hAnsi="Times New Roman" w:cs="Times New Roman"/>
                <w:i/>
                <w:sz w:val="24"/>
                <w:szCs w:val="24"/>
                <w:lang w:eastAsia="ru-RU"/>
              </w:rPr>
              <w:t xml:space="preserve">Документ що </w:t>
            </w:r>
            <w:proofErr w:type="spellStart"/>
            <w:r w:rsidRPr="002343C5">
              <w:rPr>
                <w:rFonts w:ascii="Times New Roman" w:eastAsia="Times New Roman" w:hAnsi="Times New Roman" w:cs="Times New Roman"/>
                <w:i/>
                <w:sz w:val="24"/>
                <w:szCs w:val="24"/>
                <w:lang w:eastAsia="ru-RU"/>
              </w:rPr>
              <w:t>підтвержджує</w:t>
            </w:r>
            <w:proofErr w:type="spellEnd"/>
            <w:r w:rsidRPr="002343C5">
              <w:rPr>
                <w:rFonts w:ascii="Times New Roman" w:eastAsia="Times New Roman" w:hAnsi="Times New Roman" w:cs="Times New Roman"/>
                <w:i/>
                <w:sz w:val="24"/>
                <w:szCs w:val="24"/>
                <w:lang w:eastAsia="ru-RU"/>
              </w:rPr>
              <w:t xml:space="preserve"> кваліфікацію та спеціалізацію </w:t>
            </w:r>
            <w:proofErr w:type="spellStart"/>
            <w:r w:rsidRPr="002343C5">
              <w:rPr>
                <w:rFonts w:ascii="Times New Roman" w:eastAsia="Times New Roman" w:hAnsi="Times New Roman" w:cs="Times New Roman"/>
                <w:i/>
                <w:sz w:val="24"/>
                <w:szCs w:val="24"/>
                <w:lang w:eastAsia="ru-RU"/>
              </w:rPr>
              <w:t>персонала</w:t>
            </w:r>
            <w:proofErr w:type="spellEnd"/>
            <w:r w:rsidRPr="002343C5">
              <w:rPr>
                <w:rFonts w:ascii="Times New Roman" w:eastAsia="Times New Roman" w:hAnsi="Times New Roman" w:cs="Times New Roman"/>
                <w:i/>
                <w:sz w:val="24"/>
                <w:szCs w:val="24"/>
                <w:lang w:eastAsia="ru-RU"/>
              </w:rPr>
              <w:t xml:space="preserve"> Учасника****</w:t>
            </w:r>
          </w:p>
        </w:tc>
      </w:tr>
      <w:tr w:rsidR="006755B7" w:rsidRPr="002343C5" w14:paraId="6773AF7E" w14:textId="77777777" w:rsidTr="006755B7">
        <w:trPr>
          <w:cantSplit/>
          <w:trHeight w:val="337"/>
        </w:trPr>
        <w:tc>
          <w:tcPr>
            <w:tcW w:w="1555" w:type="dxa"/>
            <w:vAlign w:val="center"/>
          </w:tcPr>
          <w:p w14:paraId="5232748A"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1</w:t>
            </w:r>
          </w:p>
        </w:tc>
        <w:tc>
          <w:tcPr>
            <w:tcW w:w="1843" w:type="dxa"/>
            <w:vAlign w:val="center"/>
          </w:tcPr>
          <w:p w14:paraId="74ADB1F7"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2</w:t>
            </w:r>
          </w:p>
        </w:tc>
        <w:tc>
          <w:tcPr>
            <w:tcW w:w="1134" w:type="dxa"/>
            <w:vAlign w:val="center"/>
          </w:tcPr>
          <w:p w14:paraId="469136C8"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3</w:t>
            </w:r>
          </w:p>
        </w:tc>
        <w:tc>
          <w:tcPr>
            <w:tcW w:w="992" w:type="dxa"/>
            <w:vAlign w:val="center"/>
          </w:tcPr>
          <w:p w14:paraId="4BEF7FC8"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4</w:t>
            </w:r>
          </w:p>
        </w:tc>
        <w:tc>
          <w:tcPr>
            <w:tcW w:w="708" w:type="dxa"/>
            <w:vAlign w:val="center"/>
          </w:tcPr>
          <w:p w14:paraId="3E05EF6D"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5</w:t>
            </w:r>
          </w:p>
        </w:tc>
        <w:tc>
          <w:tcPr>
            <w:tcW w:w="851" w:type="dxa"/>
            <w:vAlign w:val="center"/>
          </w:tcPr>
          <w:p w14:paraId="04BF054A"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6</w:t>
            </w:r>
          </w:p>
        </w:tc>
        <w:tc>
          <w:tcPr>
            <w:tcW w:w="992" w:type="dxa"/>
            <w:vAlign w:val="center"/>
          </w:tcPr>
          <w:p w14:paraId="2F3A8F72"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7</w:t>
            </w:r>
          </w:p>
        </w:tc>
        <w:tc>
          <w:tcPr>
            <w:tcW w:w="2126" w:type="dxa"/>
            <w:vAlign w:val="center"/>
          </w:tcPr>
          <w:p w14:paraId="749DDEA7"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8</w:t>
            </w:r>
          </w:p>
        </w:tc>
      </w:tr>
      <w:tr w:rsidR="006755B7" w:rsidRPr="002343C5" w14:paraId="3DD5D1B8" w14:textId="77777777" w:rsidTr="006755B7">
        <w:trPr>
          <w:cantSplit/>
          <w:trHeight w:val="367"/>
        </w:trPr>
        <w:tc>
          <w:tcPr>
            <w:tcW w:w="1555" w:type="dxa"/>
            <w:vMerge w:val="restart"/>
          </w:tcPr>
          <w:p w14:paraId="5C20544E"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F4F24E0"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Інженерний персонал</w:t>
            </w:r>
          </w:p>
        </w:tc>
        <w:tc>
          <w:tcPr>
            <w:tcW w:w="1843" w:type="dxa"/>
          </w:tcPr>
          <w:p w14:paraId="7A469ED5"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Pr>
          <w:p w14:paraId="02483C15"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14:paraId="283597E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8" w:type="dxa"/>
          </w:tcPr>
          <w:p w14:paraId="2B11E53F"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Pr>
          <w:p w14:paraId="68946851"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14:paraId="2072E1BD"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14:paraId="724AE23A"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755B7" w:rsidRPr="002343C5" w14:paraId="4B7D7B38" w14:textId="77777777" w:rsidTr="006755B7">
        <w:trPr>
          <w:cantSplit/>
        </w:trPr>
        <w:tc>
          <w:tcPr>
            <w:tcW w:w="1555" w:type="dxa"/>
            <w:vMerge/>
          </w:tcPr>
          <w:p w14:paraId="4EDB430E"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43" w:type="dxa"/>
          </w:tcPr>
          <w:p w14:paraId="4CA8474D"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Pr>
          <w:p w14:paraId="6EC43F4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14:paraId="79BD16C8"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8" w:type="dxa"/>
          </w:tcPr>
          <w:p w14:paraId="661FDE48"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Pr>
          <w:p w14:paraId="6F9F5216"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14:paraId="4E1CFF57"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14:paraId="497C956E"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755B7" w:rsidRPr="002343C5" w14:paraId="26250EB2" w14:textId="77777777" w:rsidTr="006755B7">
        <w:trPr>
          <w:cantSplit/>
        </w:trPr>
        <w:tc>
          <w:tcPr>
            <w:tcW w:w="1555" w:type="dxa"/>
            <w:vMerge w:val="restart"/>
          </w:tcPr>
          <w:p w14:paraId="27ED008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Виробничий персонал</w:t>
            </w:r>
          </w:p>
        </w:tc>
        <w:tc>
          <w:tcPr>
            <w:tcW w:w="1843" w:type="dxa"/>
          </w:tcPr>
          <w:p w14:paraId="4A399461"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Pr>
          <w:p w14:paraId="1DFE3192"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14:paraId="3BC069D5"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8" w:type="dxa"/>
          </w:tcPr>
          <w:p w14:paraId="5FA8E845"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Pr>
          <w:p w14:paraId="6DE37B60"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14:paraId="4B0109AF"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14:paraId="01DD6980"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755B7" w:rsidRPr="002343C5" w14:paraId="68E59169" w14:textId="77777777" w:rsidTr="006755B7">
        <w:trPr>
          <w:cantSplit/>
        </w:trPr>
        <w:tc>
          <w:tcPr>
            <w:tcW w:w="1555" w:type="dxa"/>
            <w:vMerge/>
          </w:tcPr>
          <w:p w14:paraId="76B1892C"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43" w:type="dxa"/>
          </w:tcPr>
          <w:p w14:paraId="13E84AE8"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Pr>
          <w:p w14:paraId="518E6BBD"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14:paraId="5FC81A1C"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8" w:type="dxa"/>
          </w:tcPr>
          <w:p w14:paraId="1A9E85F5"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Pr>
          <w:p w14:paraId="4E85BD0D"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14:paraId="7BB28CA3"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14:paraId="0BCA3F28"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4A08459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 -  зазначається приналежність організації, в якій працює персонал (до підрядної або субпідрядної організації).</w:t>
      </w:r>
    </w:p>
    <w:p w14:paraId="3A632AB1"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 xml:space="preserve">** - кількість та спеціалізація заявленого персоналу повинна відповідати потребам в робочих кадрах та  </w:t>
      </w:r>
      <w:proofErr w:type="spellStart"/>
      <w:r w:rsidRPr="002343C5">
        <w:rPr>
          <w:rFonts w:ascii="Times New Roman" w:eastAsia="Times New Roman" w:hAnsi="Times New Roman" w:cs="Times New Roman"/>
          <w:sz w:val="24"/>
          <w:szCs w:val="24"/>
          <w:lang w:eastAsia="ru-RU"/>
        </w:rPr>
        <w:t>трудоміскісті</w:t>
      </w:r>
      <w:proofErr w:type="spellEnd"/>
      <w:r w:rsidRPr="002343C5">
        <w:rPr>
          <w:rFonts w:ascii="Times New Roman" w:eastAsia="Times New Roman" w:hAnsi="Times New Roman" w:cs="Times New Roman"/>
          <w:sz w:val="24"/>
          <w:szCs w:val="24"/>
          <w:lang w:eastAsia="ru-RU"/>
        </w:rPr>
        <w:t>, розрахованої у локальних кошторисах.</w:t>
      </w:r>
    </w:p>
    <w:p w14:paraId="0969AAE9"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 - зазначити групу та надати копії підтверджуючих документів.</w:t>
      </w:r>
    </w:p>
    <w:p w14:paraId="35CE619F"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ru-RU"/>
        </w:rPr>
        <w:t xml:space="preserve">**** - зазначити назву та реквізити документу, що підтверджує кваліфікацію та спеціалізацію </w:t>
      </w:r>
      <w:proofErr w:type="spellStart"/>
      <w:r w:rsidRPr="002343C5">
        <w:rPr>
          <w:rFonts w:ascii="Times New Roman" w:eastAsia="Times New Roman" w:hAnsi="Times New Roman" w:cs="Times New Roman"/>
          <w:sz w:val="24"/>
          <w:szCs w:val="24"/>
          <w:lang w:eastAsia="ru-RU"/>
        </w:rPr>
        <w:t>персонала</w:t>
      </w:r>
      <w:proofErr w:type="spellEnd"/>
      <w:r w:rsidRPr="002343C5">
        <w:rPr>
          <w:rFonts w:ascii="Times New Roman" w:eastAsia="Times New Roman" w:hAnsi="Times New Roman" w:cs="Times New Roman"/>
          <w:sz w:val="24"/>
          <w:szCs w:val="24"/>
          <w:lang w:eastAsia="ru-RU"/>
        </w:rPr>
        <w:t xml:space="preserve"> Учасника згідно вимог Замовника </w:t>
      </w:r>
    </w:p>
    <w:p w14:paraId="4983D459" w14:textId="77777777" w:rsidR="006755B7" w:rsidRPr="002343C5" w:rsidRDefault="006755B7" w:rsidP="006755B7">
      <w:pPr>
        <w:suppressAutoHyphens/>
        <w:spacing w:after="0" w:line="240" w:lineRule="auto"/>
        <w:ind w:right="425"/>
        <w:jc w:val="right"/>
        <w:rPr>
          <w:rFonts w:ascii="Times New Roman" w:eastAsia="SimSun" w:hAnsi="Times New Roman" w:cs="Times New Roman"/>
          <w:b/>
          <w:kern w:val="1"/>
          <w:sz w:val="24"/>
          <w:szCs w:val="24"/>
          <w:lang w:eastAsia="hi-IN" w:bidi="hi-IN"/>
        </w:rPr>
      </w:pPr>
    </w:p>
    <w:p w14:paraId="61762E06" w14:textId="2FAE1A93" w:rsidR="006755B7" w:rsidRPr="00682021" w:rsidRDefault="006755B7" w:rsidP="006755B7">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color w:val="000000"/>
          <w:sz w:val="24"/>
          <w:szCs w:val="24"/>
          <w:lang w:eastAsia="ru-RU"/>
        </w:rPr>
      </w:pPr>
      <w:r w:rsidRPr="002343C5">
        <w:rPr>
          <w:rFonts w:ascii="Times New Roman" w:eastAsia="Times New Roman" w:hAnsi="Times New Roman" w:cs="Times New Roman"/>
          <w:b/>
          <w:i/>
          <w:color w:val="000000"/>
          <w:sz w:val="24"/>
          <w:szCs w:val="24"/>
          <w:lang w:eastAsia="ru-RU"/>
        </w:rPr>
        <w:t xml:space="preserve">Форма № </w:t>
      </w:r>
      <w:r w:rsidR="00C4570C">
        <w:rPr>
          <w:rFonts w:ascii="Times New Roman" w:eastAsia="Times New Roman" w:hAnsi="Times New Roman" w:cs="Times New Roman"/>
          <w:b/>
          <w:i/>
          <w:color w:val="000000"/>
          <w:sz w:val="24"/>
          <w:szCs w:val="24"/>
          <w:lang w:eastAsia="ru-RU"/>
        </w:rPr>
        <w:t>3</w:t>
      </w:r>
    </w:p>
    <w:p w14:paraId="0DD0984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43C5">
        <w:rPr>
          <w:rFonts w:ascii="Times New Roman" w:eastAsia="Times New Roman" w:hAnsi="Times New Roman" w:cs="Times New Roman"/>
          <w:b/>
          <w:color w:val="000000"/>
          <w:sz w:val="24"/>
          <w:szCs w:val="24"/>
          <w:lang w:eastAsia="ru-RU"/>
        </w:rPr>
        <w:t xml:space="preserve">Довідка: Відомості про виконання аналогічних договорів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242"/>
        <w:gridCol w:w="2719"/>
        <w:gridCol w:w="2693"/>
      </w:tblGrid>
      <w:tr w:rsidR="006755B7" w:rsidRPr="002343C5" w14:paraId="78F853E0" w14:textId="77777777" w:rsidTr="006755B7">
        <w:tc>
          <w:tcPr>
            <w:tcW w:w="2547" w:type="dxa"/>
          </w:tcPr>
          <w:p w14:paraId="166E146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Назва колишнього Замовника  його реквізити</w:t>
            </w:r>
          </w:p>
        </w:tc>
        <w:tc>
          <w:tcPr>
            <w:tcW w:w="2242" w:type="dxa"/>
          </w:tcPr>
          <w:p w14:paraId="1810EFD6"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 xml:space="preserve">Предмет договору </w:t>
            </w:r>
          </w:p>
        </w:tc>
        <w:tc>
          <w:tcPr>
            <w:tcW w:w="2719" w:type="dxa"/>
          </w:tcPr>
          <w:p w14:paraId="5CCD9E5C"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 xml:space="preserve">Види робіт, які передбачались за Договором  </w:t>
            </w:r>
          </w:p>
        </w:tc>
        <w:tc>
          <w:tcPr>
            <w:tcW w:w="2693" w:type="dxa"/>
          </w:tcPr>
          <w:p w14:paraId="57412369"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 xml:space="preserve">Строк виконання робіт </w:t>
            </w:r>
          </w:p>
        </w:tc>
      </w:tr>
      <w:tr w:rsidR="006755B7" w:rsidRPr="002343C5" w14:paraId="0E64F61A" w14:textId="77777777" w:rsidTr="006755B7">
        <w:tc>
          <w:tcPr>
            <w:tcW w:w="2547" w:type="dxa"/>
          </w:tcPr>
          <w:p w14:paraId="69B6A552"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242" w:type="dxa"/>
          </w:tcPr>
          <w:p w14:paraId="1EF118D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719" w:type="dxa"/>
          </w:tcPr>
          <w:p w14:paraId="22522EEC"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693" w:type="dxa"/>
          </w:tcPr>
          <w:p w14:paraId="45DEC629"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r>
      <w:tr w:rsidR="006755B7" w:rsidRPr="002343C5" w14:paraId="4C5BDA5C" w14:textId="77777777" w:rsidTr="006755B7">
        <w:tc>
          <w:tcPr>
            <w:tcW w:w="2547" w:type="dxa"/>
          </w:tcPr>
          <w:p w14:paraId="524209CD"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242" w:type="dxa"/>
          </w:tcPr>
          <w:p w14:paraId="4A7EECD1"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719" w:type="dxa"/>
          </w:tcPr>
          <w:p w14:paraId="024FE49F"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693" w:type="dxa"/>
          </w:tcPr>
          <w:p w14:paraId="4E02614E"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r>
      <w:tr w:rsidR="006755B7" w:rsidRPr="002343C5" w14:paraId="1B5393FF" w14:textId="77777777" w:rsidTr="006755B7">
        <w:tc>
          <w:tcPr>
            <w:tcW w:w="2547" w:type="dxa"/>
          </w:tcPr>
          <w:p w14:paraId="7AD4D0E9"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242" w:type="dxa"/>
          </w:tcPr>
          <w:p w14:paraId="515F8483"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719" w:type="dxa"/>
          </w:tcPr>
          <w:p w14:paraId="586B77D2"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693" w:type="dxa"/>
          </w:tcPr>
          <w:p w14:paraId="2DE09226"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r>
    </w:tbl>
    <w:p w14:paraId="70616F75" w14:textId="77777777" w:rsidR="006755B7" w:rsidRPr="002343C5" w:rsidRDefault="006755B7" w:rsidP="006755B7">
      <w:pPr>
        <w:tabs>
          <w:tab w:val="left" w:pos="9375"/>
        </w:tabs>
        <w:spacing w:before="60"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64FDC2D4" w14:textId="7EBC74DA" w:rsidR="006755B7" w:rsidRPr="00211D1A" w:rsidRDefault="006755B7" w:rsidP="006755B7">
      <w:pPr>
        <w:spacing w:before="60" w:after="0"/>
        <w:ind w:firstLine="709"/>
        <w:jc w:val="right"/>
        <w:rPr>
          <w:rFonts w:ascii="Times New Roman" w:eastAsia="Times New Roman" w:hAnsi="Times New Roman" w:cs="Times New Roman"/>
          <w:b/>
          <w:i/>
          <w:sz w:val="24"/>
          <w:szCs w:val="24"/>
          <w:lang w:eastAsia="ru-RU"/>
        </w:rPr>
      </w:pPr>
      <w:r w:rsidRPr="0078283C">
        <w:rPr>
          <w:rFonts w:ascii="Times New Roman" w:eastAsia="Times New Roman" w:hAnsi="Times New Roman" w:cs="Times New Roman"/>
          <w:b/>
          <w:i/>
          <w:sz w:val="24"/>
          <w:szCs w:val="24"/>
          <w:lang w:eastAsia="ru-RU"/>
        </w:rPr>
        <w:t>Форма №</w:t>
      </w:r>
      <w:r w:rsidR="00C4570C">
        <w:rPr>
          <w:rFonts w:ascii="Times New Roman" w:eastAsia="Times New Roman" w:hAnsi="Times New Roman" w:cs="Times New Roman"/>
          <w:b/>
          <w:i/>
          <w:sz w:val="24"/>
          <w:szCs w:val="24"/>
          <w:lang w:eastAsia="ru-RU"/>
        </w:rPr>
        <w:t>4</w:t>
      </w:r>
    </w:p>
    <w:p w14:paraId="76282B6F"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43C5">
        <w:rPr>
          <w:rFonts w:ascii="Times New Roman" w:eastAsia="Times New Roman" w:hAnsi="Times New Roman" w:cs="Times New Roman"/>
          <w:b/>
          <w:color w:val="000000"/>
          <w:sz w:val="24"/>
          <w:szCs w:val="24"/>
          <w:lang w:eastAsia="ru-RU"/>
        </w:rPr>
        <w:t xml:space="preserve">Довідка: Залучення субпідрядників </w:t>
      </w:r>
    </w:p>
    <w:p w14:paraId="7E173B27"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268"/>
        <w:gridCol w:w="2835"/>
        <w:gridCol w:w="2551"/>
      </w:tblGrid>
      <w:tr w:rsidR="006755B7" w:rsidRPr="002343C5" w14:paraId="04644AA0" w14:textId="77777777" w:rsidTr="006755B7">
        <w:tc>
          <w:tcPr>
            <w:tcW w:w="2547" w:type="dxa"/>
          </w:tcPr>
          <w:p w14:paraId="5C4554D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Назва субпідрядника, його реквізити</w:t>
            </w:r>
          </w:p>
        </w:tc>
        <w:tc>
          <w:tcPr>
            <w:tcW w:w="2268" w:type="dxa"/>
          </w:tcPr>
          <w:p w14:paraId="6AD541FA"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Види робіт, які передбачається доручити субпідряднику</w:t>
            </w:r>
          </w:p>
        </w:tc>
        <w:tc>
          <w:tcPr>
            <w:tcW w:w="2835" w:type="dxa"/>
          </w:tcPr>
          <w:p w14:paraId="12510DA8"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 xml:space="preserve">Орієнтовний % робіт субпідрядника </w:t>
            </w:r>
          </w:p>
        </w:tc>
        <w:tc>
          <w:tcPr>
            <w:tcW w:w="2551" w:type="dxa"/>
          </w:tcPr>
          <w:p w14:paraId="4A85A6FE"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Досвід виконання аналогічних робіт</w:t>
            </w:r>
          </w:p>
        </w:tc>
      </w:tr>
      <w:tr w:rsidR="006755B7" w:rsidRPr="002343C5" w14:paraId="62B9C1BE" w14:textId="77777777" w:rsidTr="006755B7">
        <w:tc>
          <w:tcPr>
            <w:tcW w:w="2547" w:type="dxa"/>
          </w:tcPr>
          <w:p w14:paraId="168F824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268" w:type="dxa"/>
          </w:tcPr>
          <w:p w14:paraId="1A852FA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835" w:type="dxa"/>
          </w:tcPr>
          <w:p w14:paraId="02815E41"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551" w:type="dxa"/>
          </w:tcPr>
          <w:p w14:paraId="3809958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r>
      <w:tr w:rsidR="006755B7" w:rsidRPr="002343C5" w14:paraId="1CA6FC88" w14:textId="77777777" w:rsidTr="006755B7">
        <w:tc>
          <w:tcPr>
            <w:tcW w:w="2547" w:type="dxa"/>
          </w:tcPr>
          <w:p w14:paraId="0B4A903C"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268" w:type="dxa"/>
          </w:tcPr>
          <w:p w14:paraId="468C0B17"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835" w:type="dxa"/>
          </w:tcPr>
          <w:p w14:paraId="05923B2A"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551" w:type="dxa"/>
          </w:tcPr>
          <w:p w14:paraId="55F46A83"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r>
    </w:tbl>
    <w:p w14:paraId="4D32B82F" w14:textId="77777777" w:rsidR="006755B7" w:rsidRPr="002343C5" w:rsidRDefault="006755B7" w:rsidP="006755B7">
      <w:pPr>
        <w:suppressAutoHyphens/>
        <w:spacing w:after="0" w:line="240" w:lineRule="auto"/>
        <w:ind w:right="425"/>
        <w:jc w:val="both"/>
        <w:rPr>
          <w:rFonts w:ascii="Times New Roman" w:eastAsia="SimSun" w:hAnsi="Times New Roman" w:cs="Times New Roman"/>
          <w:kern w:val="1"/>
          <w:sz w:val="24"/>
          <w:szCs w:val="24"/>
          <w:lang w:eastAsia="hi-IN" w:bidi="hi-IN"/>
        </w:rPr>
      </w:pPr>
    </w:p>
    <w:p w14:paraId="2DD0C78E" w14:textId="730EFE05" w:rsidR="006755B7" w:rsidRPr="0078283C" w:rsidRDefault="006755B7" w:rsidP="006755B7">
      <w:pPr>
        <w:widowControl w:val="0"/>
        <w:shd w:val="clear" w:color="auto" w:fill="FFFFFF"/>
        <w:autoSpaceDE w:val="0"/>
        <w:autoSpaceDN w:val="0"/>
        <w:adjustRightInd w:val="0"/>
        <w:spacing w:after="0"/>
        <w:jc w:val="right"/>
        <w:rPr>
          <w:rFonts w:ascii="Times New Roman" w:eastAsia="Times New Roman" w:hAnsi="Times New Roman" w:cs="Times New Roman"/>
          <w:b/>
          <w:i/>
          <w:sz w:val="24"/>
          <w:szCs w:val="24"/>
          <w:lang w:eastAsia="ru-RU"/>
        </w:rPr>
      </w:pPr>
      <w:r w:rsidRPr="0078283C">
        <w:rPr>
          <w:rFonts w:ascii="Times New Roman" w:eastAsia="Times New Roman" w:hAnsi="Times New Roman" w:cs="Times New Roman"/>
          <w:b/>
          <w:i/>
          <w:sz w:val="24"/>
          <w:szCs w:val="24"/>
          <w:lang w:eastAsia="ru-RU"/>
        </w:rPr>
        <w:lastRenderedPageBreak/>
        <w:t>Форма №</w:t>
      </w:r>
      <w:r w:rsidR="00C4570C">
        <w:rPr>
          <w:rFonts w:ascii="Times New Roman" w:eastAsia="Times New Roman" w:hAnsi="Times New Roman" w:cs="Times New Roman"/>
          <w:b/>
          <w:i/>
          <w:sz w:val="24"/>
          <w:szCs w:val="24"/>
          <w:lang w:eastAsia="ru-RU"/>
        </w:rPr>
        <w:t>5</w:t>
      </w:r>
    </w:p>
    <w:p w14:paraId="3D845C51" w14:textId="77777777" w:rsidR="006755B7" w:rsidRPr="002343C5" w:rsidRDefault="006755B7" w:rsidP="006755B7">
      <w:pPr>
        <w:widowControl w:val="0"/>
        <w:shd w:val="clear" w:color="auto" w:fill="FFFFFF"/>
        <w:autoSpaceDE w:val="0"/>
        <w:autoSpaceDN w:val="0"/>
        <w:adjustRightInd w:val="0"/>
        <w:spacing w:after="0"/>
        <w:jc w:val="center"/>
        <w:rPr>
          <w:rFonts w:ascii="Times New Roman" w:eastAsia="Times New Roman" w:hAnsi="Times New Roman" w:cs="Times New Roman"/>
          <w:b/>
          <w:sz w:val="24"/>
          <w:szCs w:val="24"/>
          <w:lang w:eastAsia="ru-RU"/>
        </w:rPr>
      </w:pPr>
      <w:r w:rsidRPr="002343C5">
        <w:rPr>
          <w:rFonts w:ascii="Times New Roman" w:eastAsia="Times New Roman" w:hAnsi="Times New Roman" w:cs="Times New Roman"/>
          <w:b/>
          <w:spacing w:val="-3"/>
          <w:sz w:val="24"/>
          <w:szCs w:val="24"/>
          <w:lang w:eastAsia="ru-RU"/>
        </w:rPr>
        <w:t xml:space="preserve"> </w:t>
      </w:r>
    </w:p>
    <w:p w14:paraId="19D65F1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320"/>
        <w:jc w:val="center"/>
        <w:rPr>
          <w:rFonts w:ascii="Times New Roman" w:eastAsia="Times New Roman" w:hAnsi="Times New Roman" w:cs="Times New Roman"/>
          <w:b/>
          <w:color w:val="000000"/>
          <w:sz w:val="24"/>
          <w:szCs w:val="24"/>
          <w:lang w:eastAsia="ru-RU"/>
        </w:rPr>
      </w:pPr>
      <w:r w:rsidRPr="002343C5">
        <w:rPr>
          <w:rFonts w:ascii="Times New Roman" w:eastAsia="Times New Roman" w:hAnsi="Times New Roman" w:cs="Times New Roman"/>
          <w:b/>
          <w:color w:val="000000"/>
          <w:sz w:val="24"/>
          <w:szCs w:val="24"/>
          <w:lang w:eastAsia="uk-UA"/>
        </w:rPr>
        <w:t>Лист</w:t>
      </w:r>
    </w:p>
    <w:p w14:paraId="500A38F6"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360" w:lineRule="auto"/>
        <w:ind w:right="-185"/>
        <w:jc w:val="center"/>
        <w:rPr>
          <w:rFonts w:ascii="Times New Roman" w:eastAsia="Times New Roman" w:hAnsi="Times New Roman" w:cs="Times New Roman"/>
          <w:color w:val="000000"/>
          <w:sz w:val="24"/>
          <w:szCs w:val="24"/>
          <w:lang w:eastAsia="uk-UA"/>
        </w:rPr>
      </w:pPr>
      <w:r w:rsidRPr="002343C5">
        <w:rPr>
          <w:rFonts w:ascii="Times New Roman" w:eastAsia="Times New Roman" w:hAnsi="Times New Roman" w:cs="Times New Roman"/>
          <w:color w:val="000000"/>
          <w:sz w:val="24"/>
          <w:szCs w:val="24"/>
          <w:lang w:eastAsia="uk-UA"/>
        </w:rPr>
        <w:t>оцінки відповідності підрядника вимогам безпеки</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7922"/>
        <w:gridCol w:w="1620"/>
      </w:tblGrid>
      <w:tr w:rsidR="006755B7" w:rsidRPr="002343C5" w14:paraId="64987AE1" w14:textId="77777777" w:rsidTr="006755B7">
        <w:trPr>
          <w:cantSplit/>
        </w:trPr>
        <w:tc>
          <w:tcPr>
            <w:tcW w:w="538" w:type="dxa"/>
            <w:vAlign w:val="center"/>
          </w:tcPr>
          <w:p w14:paraId="33382623" w14:textId="77777777" w:rsidR="006755B7" w:rsidRPr="002343C5" w:rsidRDefault="006755B7" w:rsidP="006755B7">
            <w:pPr>
              <w:widowControl w:val="0"/>
              <w:numPr>
                <w:ilvl w:val="1"/>
                <w:numId w:val="0"/>
              </w:numPr>
              <w:shd w:val="clear" w:color="auto" w:fill="FFFFFF"/>
              <w:tabs>
                <w:tab w:val="left" w:pos="612"/>
                <w:tab w:val="num" w:pos="900"/>
              </w:tabs>
              <w:autoSpaceDE w:val="0"/>
              <w:autoSpaceDN w:val="0"/>
              <w:adjustRightInd w:val="0"/>
              <w:spacing w:after="0" w:line="240" w:lineRule="auto"/>
              <w:ind w:left="-108" w:right="-108"/>
              <w:jc w:val="center"/>
              <w:rPr>
                <w:rFonts w:ascii="Times New Roman" w:eastAsia="Times New Roman" w:hAnsi="Times New Roman" w:cs="Times New Roman"/>
                <w:b/>
                <w:color w:val="000000"/>
                <w:sz w:val="24"/>
                <w:szCs w:val="24"/>
                <w:lang w:eastAsia="ru-RU"/>
              </w:rPr>
            </w:pPr>
            <w:r w:rsidRPr="002343C5">
              <w:rPr>
                <w:rFonts w:ascii="Times New Roman" w:eastAsia="Times New Roman" w:hAnsi="Times New Roman" w:cs="Times New Roman"/>
                <w:b/>
                <w:color w:val="000000"/>
                <w:sz w:val="24"/>
                <w:szCs w:val="24"/>
                <w:lang w:eastAsia="uk-UA"/>
              </w:rPr>
              <w:t>№ п/п</w:t>
            </w:r>
          </w:p>
        </w:tc>
        <w:tc>
          <w:tcPr>
            <w:tcW w:w="7922" w:type="dxa"/>
            <w:vAlign w:val="center"/>
          </w:tcPr>
          <w:p w14:paraId="0C1BCE5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b/>
                <w:color w:val="000000"/>
                <w:sz w:val="24"/>
                <w:szCs w:val="24"/>
                <w:lang w:eastAsia="ru-RU"/>
              </w:rPr>
            </w:pPr>
            <w:r w:rsidRPr="002343C5">
              <w:rPr>
                <w:rFonts w:ascii="Times New Roman" w:eastAsia="Times New Roman" w:hAnsi="Times New Roman" w:cs="Times New Roman"/>
                <w:b/>
                <w:color w:val="000000"/>
                <w:sz w:val="24"/>
                <w:szCs w:val="24"/>
                <w:lang w:eastAsia="uk-UA"/>
              </w:rPr>
              <w:t>Вимоги</w:t>
            </w:r>
          </w:p>
        </w:tc>
        <w:tc>
          <w:tcPr>
            <w:tcW w:w="1620" w:type="dxa"/>
            <w:vAlign w:val="center"/>
          </w:tcPr>
          <w:p w14:paraId="21C83108"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right="-108"/>
              <w:jc w:val="center"/>
              <w:rPr>
                <w:rFonts w:ascii="Times New Roman" w:eastAsia="Times New Roman" w:hAnsi="Times New Roman" w:cs="Times New Roman"/>
                <w:b/>
                <w:color w:val="000000"/>
                <w:sz w:val="24"/>
                <w:szCs w:val="24"/>
                <w:lang w:eastAsia="ru-RU"/>
              </w:rPr>
            </w:pPr>
            <w:r w:rsidRPr="002343C5">
              <w:rPr>
                <w:rFonts w:ascii="Times New Roman" w:eastAsia="Times New Roman" w:hAnsi="Times New Roman" w:cs="Times New Roman"/>
                <w:b/>
                <w:color w:val="000000"/>
                <w:sz w:val="24"/>
                <w:szCs w:val="24"/>
                <w:lang w:eastAsia="uk-UA"/>
              </w:rPr>
              <w:t>Так/ні/</w:t>
            </w:r>
          </w:p>
          <w:p w14:paraId="180DCDAF"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right="-108"/>
              <w:jc w:val="center"/>
              <w:rPr>
                <w:rFonts w:ascii="Times New Roman" w:eastAsia="Times New Roman" w:hAnsi="Times New Roman" w:cs="Times New Roman"/>
                <w:b/>
                <w:color w:val="000000"/>
                <w:sz w:val="24"/>
                <w:szCs w:val="24"/>
                <w:lang w:eastAsia="ru-RU"/>
              </w:rPr>
            </w:pPr>
            <w:r w:rsidRPr="002343C5">
              <w:rPr>
                <w:rFonts w:ascii="Times New Roman" w:eastAsia="Times New Roman" w:hAnsi="Times New Roman" w:cs="Times New Roman"/>
                <w:b/>
                <w:color w:val="000000"/>
                <w:sz w:val="24"/>
                <w:szCs w:val="24"/>
                <w:lang w:eastAsia="uk-UA"/>
              </w:rPr>
              <w:t>НЕ ПОТР./Строк</w:t>
            </w:r>
          </w:p>
        </w:tc>
      </w:tr>
      <w:tr w:rsidR="006755B7" w:rsidRPr="002343C5" w14:paraId="4498BB0B" w14:textId="77777777" w:rsidTr="006755B7">
        <w:trPr>
          <w:cantSplit/>
        </w:trPr>
        <w:tc>
          <w:tcPr>
            <w:tcW w:w="538" w:type="dxa"/>
            <w:vAlign w:val="center"/>
          </w:tcPr>
          <w:p w14:paraId="48AEEE71" w14:textId="77777777" w:rsidR="006755B7" w:rsidRPr="002343C5" w:rsidRDefault="006755B7" w:rsidP="006755B7">
            <w:pPr>
              <w:widowControl w:val="0"/>
              <w:numPr>
                <w:ilvl w:val="1"/>
                <w:numId w:val="0"/>
              </w:numPr>
              <w:shd w:val="clear" w:color="auto" w:fill="FFFFFF"/>
              <w:tabs>
                <w:tab w:val="left" w:pos="432"/>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c>
          <w:tcPr>
            <w:tcW w:w="7922" w:type="dxa"/>
            <w:vAlign w:val="center"/>
          </w:tcPr>
          <w:p w14:paraId="79FE43AF"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b/>
                <w:bCs/>
                <w:color w:val="000000"/>
                <w:sz w:val="24"/>
                <w:szCs w:val="24"/>
                <w:lang w:eastAsia="uk-UA"/>
              </w:rPr>
              <w:t>Перелік питань з охорони праці, промисловій і пожежній безпеці</w:t>
            </w:r>
          </w:p>
        </w:tc>
        <w:tc>
          <w:tcPr>
            <w:tcW w:w="1620" w:type="dxa"/>
            <w:vAlign w:val="center"/>
          </w:tcPr>
          <w:p w14:paraId="2A777A3A"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57A62522" w14:textId="77777777" w:rsidTr="006755B7">
        <w:trPr>
          <w:cantSplit/>
        </w:trPr>
        <w:tc>
          <w:tcPr>
            <w:tcW w:w="538" w:type="dxa"/>
            <w:vAlign w:val="center"/>
          </w:tcPr>
          <w:p w14:paraId="324C62C6"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sz w:val="24"/>
                <w:szCs w:val="24"/>
                <w:lang w:eastAsia="ru-RU"/>
              </w:rPr>
            </w:pPr>
          </w:p>
        </w:tc>
        <w:tc>
          <w:tcPr>
            <w:tcW w:w="7922" w:type="dxa"/>
          </w:tcPr>
          <w:p w14:paraId="37760E3D" w14:textId="77777777" w:rsidR="006755B7" w:rsidRPr="002343C5" w:rsidRDefault="006755B7" w:rsidP="006755B7">
            <w:pPr>
              <w:tabs>
                <w:tab w:val="num" w:pos="900"/>
              </w:tabs>
              <w:spacing w:after="0" w:line="240" w:lineRule="auto"/>
              <w:ind w:left="-108"/>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uk-UA"/>
              </w:rPr>
              <w:t>В наявності Дозволу на початок (продовження) робіт підвищеної небезпеки (номер, ким і коли видано)</w:t>
            </w:r>
          </w:p>
        </w:tc>
        <w:tc>
          <w:tcPr>
            <w:tcW w:w="1620" w:type="dxa"/>
            <w:vAlign w:val="center"/>
          </w:tcPr>
          <w:p w14:paraId="470CF880"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p>
        </w:tc>
      </w:tr>
      <w:tr w:rsidR="006755B7" w:rsidRPr="002343C5" w14:paraId="0C8D8E58" w14:textId="77777777" w:rsidTr="006755B7">
        <w:trPr>
          <w:cantSplit/>
        </w:trPr>
        <w:tc>
          <w:tcPr>
            <w:tcW w:w="538" w:type="dxa"/>
            <w:vAlign w:val="center"/>
          </w:tcPr>
          <w:p w14:paraId="1BEB7301"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sz w:val="24"/>
                <w:szCs w:val="24"/>
                <w:lang w:eastAsia="ru-RU"/>
              </w:rPr>
            </w:pPr>
          </w:p>
        </w:tc>
        <w:tc>
          <w:tcPr>
            <w:tcW w:w="7922" w:type="dxa"/>
          </w:tcPr>
          <w:p w14:paraId="32A7A530" w14:textId="77777777" w:rsidR="006755B7" w:rsidRPr="002343C5" w:rsidRDefault="006755B7" w:rsidP="006755B7">
            <w:pPr>
              <w:tabs>
                <w:tab w:val="num" w:pos="900"/>
              </w:tabs>
              <w:spacing w:after="0" w:line="240" w:lineRule="auto"/>
              <w:ind w:left="-108"/>
              <w:jc w:val="both"/>
              <w:rPr>
                <w:rFonts w:ascii="Times New Roman" w:eastAsia="Times New Roman" w:hAnsi="Times New Roman" w:cs="Times New Roman"/>
                <w:sz w:val="24"/>
                <w:szCs w:val="24"/>
                <w:lang w:eastAsia="ru-RU"/>
              </w:rPr>
            </w:pPr>
            <w:r w:rsidRPr="002343C5">
              <w:rPr>
                <w:rFonts w:ascii="Times New Roman" w:eastAsia="Times New Roman" w:hAnsi="Times New Roman" w:cs="Times New Roman"/>
                <w:sz w:val="24"/>
                <w:szCs w:val="24"/>
                <w:lang w:eastAsia="uk-UA"/>
              </w:rPr>
              <w:t xml:space="preserve">Представники підрядника які будуть залучені до виконання робіт атестовані з питань ОП та ПБ </w:t>
            </w:r>
          </w:p>
        </w:tc>
        <w:tc>
          <w:tcPr>
            <w:tcW w:w="1620" w:type="dxa"/>
            <w:vAlign w:val="center"/>
          </w:tcPr>
          <w:p w14:paraId="6478E246"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p>
        </w:tc>
      </w:tr>
      <w:tr w:rsidR="006755B7" w:rsidRPr="00BA092A" w14:paraId="1746F634" w14:textId="77777777" w:rsidTr="006755B7">
        <w:trPr>
          <w:cantSplit/>
          <w:trHeight w:val="609"/>
        </w:trPr>
        <w:tc>
          <w:tcPr>
            <w:tcW w:w="538" w:type="dxa"/>
            <w:tcBorders>
              <w:bottom w:val="single" w:sz="4" w:space="0" w:color="auto"/>
            </w:tcBorders>
            <w:vAlign w:val="center"/>
          </w:tcPr>
          <w:p w14:paraId="2D9A8390"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Borders>
              <w:bottom w:val="single" w:sz="4" w:space="0" w:color="auto"/>
            </w:tcBorders>
          </w:tcPr>
          <w:p w14:paraId="1BB5EAA1"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uk-UA"/>
              </w:rPr>
            </w:pPr>
            <w:r w:rsidRPr="002343C5">
              <w:rPr>
                <w:rFonts w:ascii="Times New Roman" w:eastAsia="Times New Roman" w:hAnsi="Times New Roman" w:cs="Times New Roman"/>
                <w:bCs/>
                <w:color w:val="000000"/>
                <w:sz w:val="24"/>
                <w:szCs w:val="24"/>
                <w:lang w:eastAsia="uk-UA"/>
              </w:rPr>
              <w:t>Вантажопідйомні машини та механізми,  відповідають вимогам чинних нормативно-правовим актів з охороні праці.</w:t>
            </w:r>
          </w:p>
        </w:tc>
        <w:tc>
          <w:tcPr>
            <w:tcW w:w="1620" w:type="dxa"/>
            <w:tcBorders>
              <w:bottom w:val="single" w:sz="4" w:space="0" w:color="auto"/>
            </w:tcBorders>
            <w:vAlign w:val="center"/>
          </w:tcPr>
          <w:p w14:paraId="2CF6E89F"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p>
        </w:tc>
      </w:tr>
      <w:tr w:rsidR="006755B7" w:rsidRPr="00BA092A" w14:paraId="535A8260" w14:textId="77777777" w:rsidTr="006755B7">
        <w:trPr>
          <w:cantSplit/>
        </w:trPr>
        <w:tc>
          <w:tcPr>
            <w:tcW w:w="538" w:type="dxa"/>
            <w:vAlign w:val="center"/>
          </w:tcPr>
          <w:p w14:paraId="185FE596"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Pr>
          <w:p w14:paraId="31F763EA"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uk-UA"/>
              </w:rPr>
            </w:pPr>
            <w:r w:rsidRPr="002343C5">
              <w:rPr>
                <w:rFonts w:ascii="Times New Roman" w:eastAsia="Times New Roman" w:hAnsi="Times New Roman" w:cs="Times New Roman"/>
                <w:color w:val="000000"/>
                <w:sz w:val="24"/>
                <w:szCs w:val="24"/>
                <w:lang w:eastAsia="uk-UA"/>
              </w:rPr>
              <w:t>Забезпечена справність, порядок огляду, видачі, ремонту і експлуатації вантажопідйомних і вантажозахватних механізмів.</w:t>
            </w:r>
          </w:p>
        </w:tc>
        <w:tc>
          <w:tcPr>
            <w:tcW w:w="1620" w:type="dxa"/>
            <w:vAlign w:val="center"/>
          </w:tcPr>
          <w:p w14:paraId="7AC0D93A"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p>
        </w:tc>
      </w:tr>
      <w:tr w:rsidR="006755B7" w:rsidRPr="002343C5" w14:paraId="3FA2A8DD" w14:textId="77777777" w:rsidTr="006755B7">
        <w:trPr>
          <w:cantSplit/>
        </w:trPr>
        <w:tc>
          <w:tcPr>
            <w:tcW w:w="538" w:type="dxa"/>
            <w:vAlign w:val="center"/>
          </w:tcPr>
          <w:p w14:paraId="524883E7"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Pr>
          <w:p w14:paraId="42F9056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Водії автокранів, машиністи кранів атестовані  на право управління даними вантажопідйомними механізмами.</w:t>
            </w:r>
          </w:p>
        </w:tc>
        <w:tc>
          <w:tcPr>
            <w:tcW w:w="1620" w:type="dxa"/>
            <w:vAlign w:val="center"/>
          </w:tcPr>
          <w:p w14:paraId="6650AA50"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p>
        </w:tc>
      </w:tr>
      <w:tr w:rsidR="006755B7" w:rsidRPr="00BA092A" w14:paraId="3BCB45E2" w14:textId="77777777" w:rsidTr="006755B7">
        <w:trPr>
          <w:cantSplit/>
        </w:trPr>
        <w:tc>
          <w:tcPr>
            <w:tcW w:w="538" w:type="dxa"/>
            <w:vAlign w:val="center"/>
          </w:tcPr>
          <w:p w14:paraId="5E34EC0B"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Pr>
          <w:p w14:paraId="2F503FF5"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 xml:space="preserve">Учасник підтверджує, що працівники які проводять роботи із застосуванням вантажопідйомних машин та механізмів пройшли спеціальне навчання і атестацію . </w:t>
            </w:r>
          </w:p>
        </w:tc>
        <w:tc>
          <w:tcPr>
            <w:tcW w:w="1620" w:type="dxa"/>
            <w:vAlign w:val="center"/>
          </w:tcPr>
          <w:p w14:paraId="34B26B4D"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 xml:space="preserve"> </w:t>
            </w:r>
          </w:p>
        </w:tc>
      </w:tr>
      <w:tr w:rsidR="006755B7" w:rsidRPr="00BA092A" w14:paraId="0AEA171B" w14:textId="77777777" w:rsidTr="006755B7">
        <w:trPr>
          <w:cantSplit/>
          <w:trHeight w:val="434"/>
        </w:trPr>
        <w:tc>
          <w:tcPr>
            <w:tcW w:w="538" w:type="dxa"/>
            <w:vAlign w:val="center"/>
          </w:tcPr>
          <w:p w14:paraId="0044D1F0"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Pr>
          <w:p w14:paraId="6B3687B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Працівники підрядної організації забезпечені спецодягом, спецвзуттям.</w:t>
            </w:r>
          </w:p>
        </w:tc>
        <w:tc>
          <w:tcPr>
            <w:tcW w:w="1620" w:type="dxa"/>
            <w:vAlign w:val="center"/>
          </w:tcPr>
          <w:p w14:paraId="2600E1F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 xml:space="preserve"> </w:t>
            </w:r>
          </w:p>
        </w:tc>
      </w:tr>
      <w:tr w:rsidR="006755B7" w:rsidRPr="00BA092A" w14:paraId="59B27550" w14:textId="77777777" w:rsidTr="006755B7">
        <w:trPr>
          <w:cantSplit/>
        </w:trPr>
        <w:tc>
          <w:tcPr>
            <w:tcW w:w="538" w:type="dxa"/>
            <w:vAlign w:val="center"/>
          </w:tcPr>
          <w:p w14:paraId="51850DC5"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Pr>
          <w:p w14:paraId="786E29C9"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Працівники підрядної організації забезпечені засобами індивідуального захисту органів дихання, зору, слуху</w:t>
            </w:r>
          </w:p>
        </w:tc>
        <w:tc>
          <w:tcPr>
            <w:tcW w:w="1620" w:type="dxa"/>
            <w:vAlign w:val="center"/>
          </w:tcPr>
          <w:p w14:paraId="35460173"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087FBCFA" w14:textId="77777777" w:rsidTr="006755B7">
        <w:trPr>
          <w:cantSplit/>
        </w:trPr>
        <w:tc>
          <w:tcPr>
            <w:tcW w:w="538" w:type="dxa"/>
            <w:vAlign w:val="center"/>
          </w:tcPr>
          <w:p w14:paraId="2E4B646A"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Pr>
          <w:p w14:paraId="1D5814FF"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 xml:space="preserve">Працівники підрядної організації забезпечені </w:t>
            </w:r>
            <w:proofErr w:type="spellStart"/>
            <w:r w:rsidRPr="002343C5">
              <w:rPr>
                <w:rFonts w:ascii="Times New Roman" w:eastAsia="Times New Roman" w:hAnsi="Times New Roman" w:cs="Times New Roman"/>
                <w:color w:val="000000"/>
                <w:sz w:val="24"/>
                <w:szCs w:val="24"/>
                <w:lang w:eastAsia="uk-UA"/>
              </w:rPr>
              <w:t>страхувальними</w:t>
            </w:r>
            <w:proofErr w:type="spellEnd"/>
            <w:r w:rsidRPr="002343C5">
              <w:rPr>
                <w:rFonts w:ascii="Times New Roman" w:eastAsia="Times New Roman" w:hAnsi="Times New Roman" w:cs="Times New Roman"/>
                <w:color w:val="000000"/>
                <w:sz w:val="24"/>
                <w:szCs w:val="24"/>
                <w:lang w:eastAsia="uk-UA"/>
              </w:rPr>
              <w:t xml:space="preserve"> пристосуваннями для проведення робіт на висоті</w:t>
            </w:r>
          </w:p>
        </w:tc>
        <w:tc>
          <w:tcPr>
            <w:tcW w:w="1620" w:type="dxa"/>
            <w:vAlign w:val="center"/>
          </w:tcPr>
          <w:p w14:paraId="572A2FFC"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BA092A" w14:paraId="4FF87A83" w14:textId="77777777" w:rsidTr="006755B7">
        <w:trPr>
          <w:cantSplit/>
        </w:trPr>
        <w:tc>
          <w:tcPr>
            <w:tcW w:w="538" w:type="dxa"/>
            <w:vAlign w:val="center"/>
          </w:tcPr>
          <w:p w14:paraId="278181E9"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Pr>
          <w:p w14:paraId="2E619F3D"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 xml:space="preserve">Працівники підрядної організації забезпечені засобами захисту від ураження електричним струмом.  </w:t>
            </w:r>
          </w:p>
        </w:tc>
        <w:tc>
          <w:tcPr>
            <w:tcW w:w="1620" w:type="dxa"/>
            <w:vAlign w:val="center"/>
          </w:tcPr>
          <w:p w14:paraId="7226A799"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BA092A" w14:paraId="52DA58EC" w14:textId="77777777" w:rsidTr="006755B7">
        <w:trPr>
          <w:cantSplit/>
        </w:trPr>
        <w:tc>
          <w:tcPr>
            <w:tcW w:w="538" w:type="dxa"/>
            <w:vAlign w:val="center"/>
          </w:tcPr>
          <w:p w14:paraId="0A80DD04"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Pr>
          <w:p w14:paraId="0CABABBD"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Працівники підрядної організації</w:t>
            </w:r>
            <w:r w:rsidRPr="002343C5">
              <w:rPr>
                <w:rFonts w:ascii="Times New Roman" w:eastAsia="Times New Roman" w:hAnsi="Times New Roman" w:cs="Times New Roman"/>
                <w:color w:val="000000"/>
                <w:sz w:val="24"/>
                <w:szCs w:val="24"/>
                <w:lang w:eastAsia="ru-RU"/>
              </w:rPr>
              <w:t xml:space="preserve"> </w:t>
            </w:r>
            <w:r w:rsidRPr="002343C5">
              <w:rPr>
                <w:rFonts w:ascii="Times New Roman" w:eastAsia="Times New Roman" w:hAnsi="Times New Roman" w:cs="Times New Roman"/>
                <w:color w:val="000000"/>
                <w:sz w:val="24"/>
                <w:szCs w:val="24"/>
                <w:lang w:eastAsia="uk-UA"/>
              </w:rPr>
              <w:t>забезпечені  спеціальними інструкціями і ЗІЗ для роботи з небезпечними речовинами і матеріалами..</w:t>
            </w:r>
          </w:p>
        </w:tc>
        <w:tc>
          <w:tcPr>
            <w:tcW w:w="1620" w:type="dxa"/>
            <w:vAlign w:val="center"/>
          </w:tcPr>
          <w:p w14:paraId="30E81780"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 xml:space="preserve"> </w:t>
            </w:r>
          </w:p>
        </w:tc>
      </w:tr>
      <w:tr w:rsidR="006755B7" w:rsidRPr="002343C5" w14:paraId="47A2796F" w14:textId="77777777" w:rsidTr="006755B7">
        <w:trPr>
          <w:cantSplit/>
          <w:trHeight w:val="460"/>
        </w:trPr>
        <w:tc>
          <w:tcPr>
            <w:tcW w:w="538" w:type="dxa"/>
            <w:tcBorders>
              <w:bottom w:val="single" w:sz="4" w:space="0" w:color="auto"/>
            </w:tcBorders>
            <w:vAlign w:val="center"/>
          </w:tcPr>
          <w:p w14:paraId="1D924442"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Borders>
              <w:bottom w:val="single" w:sz="4" w:space="0" w:color="auto"/>
            </w:tcBorders>
          </w:tcPr>
          <w:p w14:paraId="0F514862"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right="-76"/>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Учасник підтверджує, що у виробництві не</w:t>
            </w:r>
            <w:r w:rsidRPr="002343C5">
              <w:rPr>
                <w:rFonts w:ascii="Times New Roman" w:eastAsia="Times New Roman" w:hAnsi="Times New Roman" w:cs="Times New Roman"/>
                <w:color w:val="000000"/>
                <w:sz w:val="24"/>
                <w:szCs w:val="24"/>
                <w:lang w:eastAsia="ru-RU"/>
              </w:rPr>
              <w:t xml:space="preserve"> </w:t>
            </w:r>
            <w:r w:rsidRPr="002343C5">
              <w:rPr>
                <w:rFonts w:ascii="Times New Roman" w:eastAsia="Times New Roman" w:hAnsi="Times New Roman" w:cs="Times New Roman"/>
                <w:color w:val="000000"/>
                <w:sz w:val="24"/>
                <w:szCs w:val="24"/>
                <w:lang w:eastAsia="uk-UA"/>
              </w:rPr>
              <w:t>передбачено використання небезпечних речовин і матеріалів.</w:t>
            </w:r>
          </w:p>
        </w:tc>
        <w:tc>
          <w:tcPr>
            <w:tcW w:w="1620" w:type="dxa"/>
            <w:tcBorders>
              <w:bottom w:val="single" w:sz="4" w:space="0" w:color="auto"/>
            </w:tcBorders>
            <w:vAlign w:val="center"/>
          </w:tcPr>
          <w:p w14:paraId="3C52981E"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BA092A" w14:paraId="2502E03E" w14:textId="77777777" w:rsidTr="006755B7">
        <w:trPr>
          <w:cantSplit/>
        </w:trPr>
        <w:tc>
          <w:tcPr>
            <w:tcW w:w="538" w:type="dxa"/>
            <w:vAlign w:val="center"/>
          </w:tcPr>
          <w:p w14:paraId="3F197C8D"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Pr>
          <w:p w14:paraId="4FCC1645"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Учасник підтверджує, що забезпечена безпека зберігання і транспортування устаткування і матеріалів.</w:t>
            </w:r>
          </w:p>
        </w:tc>
        <w:tc>
          <w:tcPr>
            <w:tcW w:w="1620" w:type="dxa"/>
            <w:vAlign w:val="center"/>
          </w:tcPr>
          <w:p w14:paraId="637F483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BA092A" w14:paraId="4146D7E8" w14:textId="77777777" w:rsidTr="006755B7">
        <w:trPr>
          <w:cantSplit/>
        </w:trPr>
        <w:tc>
          <w:tcPr>
            <w:tcW w:w="538" w:type="dxa"/>
            <w:vAlign w:val="center"/>
          </w:tcPr>
          <w:p w14:paraId="7A617812"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Pr>
          <w:p w14:paraId="08484AAC"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Учасник підтверджує, що при виконанні робіт передбачено безпечне зберігання, обіг, маркування, утилізація залишків небезпечних речовин і матеріалів, та наявність сертифікатів та ліцензій.</w:t>
            </w:r>
          </w:p>
        </w:tc>
        <w:tc>
          <w:tcPr>
            <w:tcW w:w="1620" w:type="dxa"/>
            <w:vAlign w:val="center"/>
          </w:tcPr>
          <w:p w14:paraId="58654CF9"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0A0A7A77" w14:textId="77777777" w:rsidTr="006755B7">
        <w:trPr>
          <w:cantSplit/>
          <w:trHeight w:val="629"/>
        </w:trPr>
        <w:tc>
          <w:tcPr>
            <w:tcW w:w="538" w:type="dxa"/>
            <w:tcBorders>
              <w:bottom w:val="single" w:sz="4" w:space="0" w:color="auto"/>
            </w:tcBorders>
            <w:vAlign w:val="center"/>
          </w:tcPr>
          <w:p w14:paraId="55D5A4E3"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Borders>
              <w:bottom w:val="single" w:sz="4" w:space="0" w:color="auto"/>
            </w:tcBorders>
          </w:tcPr>
          <w:p w14:paraId="00238ED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Учасник підтверджує, що забезпечена справність, порядок огляду, випробування, видачі, ремонту і експлуатації інструменту.</w:t>
            </w:r>
          </w:p>
        </w:tc>
        <w:tc>
          <w:tcPr>
            <w:tcW w:w="1620" w:type="dxa"/>
            <w:tcBorders>
              <w:bottom w:val="single" w:sz="4" w:space="0" w:color="auto"/>
            </w:tcBorders>
            <w:vAlign w:val="center"/>
          </w:tcPr>
          <w:p w14:paraId="6F2C1AB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2DCCB3A5" w14:textId="77777777" w:rsidTr="006755B7">
        <w:trPr>
          <w:cantSplit/>
          <w:trHeight w:val="553"/>
        </w:trPr>
        <w:tc>
          <w:tcPr>
            <w:tcW w:w="538" w:type="dxa"/>
            <w:vAlign w:val="center"/>
          </w:tcPr>
          <w:p w14:paraId="4F08D2C3"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Pr>
          <w:p w14:paraId="208A7123"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Учасник підтверджує, що балони та інша апаратура для газозварювальних робіт відповідають чинним нормативно-правовим актам з охорони праці.</w:t>
            </w:r>
          </w:p>
        </w:tc>
        <w:tc>
          <w:tcPr>
            <w:tcW w:w="1620" w:type="dxa"/>
            <w:vAlign w:val="center"/>
          </w:tcPr>
          <w:p w14:paraId="7A230D93"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5AC2FFCF" w14:textId="77777777" w:rsidTr="006755B7">
        <w:trPr>
          <w:cantSplit/>
          <w:trHeight w:val="844"/>
        </w:trPr>
        <w:tc>
          <w:tcPr>
            <w:tcW w:w="538" w:type="dxa"/>
            <w:vAlign w:val="center"/>
          </w:tcPr>
          <w:p w14:paraId="21148282" w14:textId="77777777" w:rsidR="006755B7" w:rsidRPr="002343C5" w:rsidRDefault="006755B7" w:rsidP="006755B7">
            <w:pPr>
              <w:widowControl w:val="0"/>
              <w:numPr>
                <w:ilvl w:val="0"/>
                <w:numId w:val="10"/>
              </w:numPr>
              <w:shd w:val="clear" w:color="auto" w:fill="FFFFFF"/>
              <w:tabs>
                <w:tab w:val="num" w:pos="72"/>
                <w:tab w:val="left" w:pos="432"/>
              </w:tabs>
              <w:autoSpaceDE w:val="0"/>
              <w:autoSpaceDN w:val="0"/>
              <w:adjustRightInd w:val="0"/>
              <w:spacing w:after="0" w:line="240" w:lineRule="auto"/>
              <w:ind w:left="-108" w:firstLine="0"/>
              <w:jc w:val="both"/>
              <w:rPr>
                <w:rFonts w:ascii="Times New Roman" w:eastAsia="Times New Roman" w:hAnsi="Times New Roman" w:cs="Times New Roman"/>
                <w:color w:val="000000"/>
                <w:sz w:val="24"/>
                <w:szCs w:val="24"/>
                <w:lang w:eastAsia="ru-RU"/>
              </w:rPr>
            </w:pPr>
          </w:p>
        </w:tc>
        <w:tc>
          <w:tcPr>
            <w:tcW w:w="7922" w:type="dxa"/>
          </w:tcPr>
          <w:p w14:paraId="2ADF663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Учасник підтверджує, що забезпечена справність, порядок огляду, видачі, ремонту зварювальних апаратів, установок, що працюють на природному паливі.</w:t>
            </w:r>
          </w:p>
        </w:tc>
        <w:tc>
          <w:tcPr>
            <w:tcW w:w="1620" w:type="dxa"/>
            <w:vAlign w:val="center"/>
          </w:tcPr>
          <w:p w14:paraId="5761B75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588DBCCD" w14:textId="77777777" w:rsidTr="006755B7">
        <w:trPr>
          <w:cantSplit/>
        </w:trPr>
        <w:tc>
          <w:tcPr>
            <w:tcW w:w="538" w:type="dxa"/>
            <w:vAlign w:val="center"/>
          </w:tcPr>
          <w:p w14:paraId="05DC906E" w14:textId="77777777" w:rsidR="006755B7" w:rsidRPr="002343C5" w:rsidRDefault="006755B7" w:rsidP="006755B7">
            <w:pPr>
              <w:widowControl w:val="0"/>
              <w:numPr>
                <w:ilvl w:val="1"/>
                <w:numId w:val="0"/>
              </w:numPr>
              <w:shd w:val="clear" w:color="auto" w:fill="FFFFFF"/>
              <w:tabs>
                <w:tab w:val="left" w:pos="432"/>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c>
          <w:tcPr>
            <w:tcW w:w="7922" w:type="dxa"/>
          </w:tcPr>
          <w:p w14:paraId="799D7279"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b/>
                <w:bCs/>
                <w:color w:val="000000"/>
                <w:sz w:val="24"/>
                <w:szCs w:val="24"/>
                <w:lang w:eastAsia="ru-RU"/>
              </w:rPr>
            </w:pPr>
            <w:r w:rsidRPr="002343C5">
              <w:rPr>
                <w:rFonts w:ascii="Times New Roman" w:eastAsia="Times New Roman" w:hAnsi="Times New Roman" w:cs="Times New Roman"/>
                <w:b/>
                <w:bCs/>
                <w:color w:val="000000"/>
                <w:sz w:val="24"/>
                <w:szCs w:val="24"/>
                <w:lang w:eastAsia="uk-UA"/>
              </w:rPr>
              <w:t xml:space="preserve">Перелік питань з охорони довкілля </w:t>
            </w:r>
          </w:p>
        </w:tc>
        <w:tc>
          <w:tcPr>
            <w:tcW w:w="1620" w:type="dxa"/>
            <w:vAlign w:val="center"/>
          </w:tcPr>
          <w:p w14:paraId="283D73BC"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528A76D5" w14:textId="77777777" w:rsidTr="006755B7">
        <w:trPr>
          <w:cantSplit/>
        </w:trPr>
        <w:tc>
          <w:tcPr>
            <w:tcW w:w="538" w:type="dxa"/>
            <w:vAlign w:val="center"/>
          </w:tcPr>
          <w:p w14:paraId="5090E594" w14:textId="77777777" w:rsidR="006755B7" w:rsidRPr="002343C5" w:rsidRDefault="006755B7" w:rsidP="006755B7">
            <w:pPr>
              <w:widowControl w:val="0"/>
              <w:numPr>
                <w:ilvl w:val="0"/>
                <w:numId w:val="11"/>
              </w:numPr>
              <w:shd w:val="clear" w:color="auto" w:fill="FFFFFF"/>
              <w:tabs>
                <w:tab w:val="num" w:pos="432"/>
              </w:tabs>
              <w:autoSpaceDE w:val="0"/>
              <w:autoSpaceDN w:val="0"/>
              <w:adjustRightInd w:val="0"/>
              <w:spacing w:after="0" w:line="240" w:lineRule="auto"/>
              <w:ind w:left="-108" w:firstLine="0"/>
              <w:jc w:val="center"/>
              <w:rPr>
                <w:rFonts w:ascii="Times New Roman" w:eastAsia="Times New Roman" w:hAnsi="Times New Roman" w:cs="Times New Roman"/>
                <w:color w:val="000000"/>
                <w:sz w:val="24"/>
                <w:szCs w:val="24"/>
                <w:lang w:eastAsia="ru-RU"/>
              </w:rPr>
            </w:pPr>
          </w:p>
        </w:tc>
        <w:tc>
          <w:tcPr>
            <w:tcW w:w="7922" w:type="dxa"/>
          </w:tcPr>
          <w:p w14:paraId="61C44830"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uk-UA"/>
              </w:rPr>
            </w:pPr>
            <w:r w:rsidRPr="002343C5">
              <w:rPr>
                <w:rFonts w:ascii="Times New Roman" w:eastAsia="Times New Roman" w:hAnsi="Times New Roman" w:cs="Times New Roman"/>
                <w:color w:val="000000"/>
                <w:sz w:val="24"/>
                <w:szCs w:val="24"/>
                <w:lang w:eastAsia="uk-UA"/>
              </w:rPr>
              <w:t xml:space="preserve">Учасник підтверджує, що має в наявності відповідні дозвільні документи з охорони навколишнього середовища (дозволи, ліцензії і </w:t>
            </w:r>
            <w:proofErr w:type="spellStart"/>
            <w:r w:rsidRPr="002343C5">
              <w:rPr>
                <w:rFonts w:ascii="Times New Roman" w:eastAsia="Times New Roman" w:hAnsi="Times New Roman" w:cs="Times New Roman"/>
                <w:color w:val="000000"/>
                <w:sz w:val="24"/>
                <w:szCs w:val="24"/>
                <w:lang w:eastAsia="uk-UA"/>
              </w:rPr>
              <w:t>т.ін</w:t>
            </w:r>
            <w:proofErr w:type="spellEnd"/>
            <w:r w:rsidRPr="002343C5">
              <w:rPr>
                <w:rFonts w:ascii="Times New Roman" w:eastAsia="Times New Roman" w:hAnsi="Times New Roman" w:cs="Times New Roman"/>
                <w:color w:val="000000"/>
                <w:sz w:val="24"/>
                <w:szCs w:val="24"/>
                <w:lang w:eastAsia="uk-UA"/>
              </w:rPr>
              <w:t>.). Указати номер, ким і коли видано.</w:t>
            </w:r>
          </w:p>
        </w:tc>
        <w:tc>
          <w:tcPr>
            <w:tcW w:w="1620" w:type="dxa"/>
            <w:vAlign w:val="center"/>
          </w:tcPr>
          <w:p w14:paraId="42124915"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135D9F83" w14:textId="77777777" w:rsidTr="006755B7">
        <w:trPr>
          <w:cantSplit/>
        </w:trPr>
        <w:tc>
          <w:tcPr>
            <w:tcW w:w="538" w:type="dxa"/>
            <w:vAlign w:val="center"/>
          </w:tcPr>
          <w:p w14:paraId="24FD98CE" w14:textId="77777777" w:rsidR="006755B7" w:rsidRPr="002343C5" w:rsidRDefault="006755B7" w:rsidP="006755B7">
            <w:pPr>
              <w:widowControl w:val="0"/>
              <w:numPr>
                <w:ilvl w:val="0"/>
                <w:numId w:val="11"/>
              </w:numPr>
              <w:shd w:val="clear" w:color="auto" w:fill="FFFFFF"/>
              <w:tabs>
                <w:tab w:val="num" w:pos="432"/>
              </w:tabs>
              <w:autoSpaceDE w:val="0"/>
              <w:autoSpaceDN w:val="0"/>
              <w:adjustRightInd w:val="0"/>
              <w:spacing w:after="0" w:line="240" w:lineRule="auto"/>
              <w:ind w:left="-108" w:firstLine="0"/>
              <w:jc w:val="center"/>
              <w:rPr>
                <w:rFonts w:ascii="Times New Roman" w:eastAsia="Times New Roman" w:hAnsi="Times New Roman" w:cs="Times New Roman"/>
                <w:color w:val="000000"/>
                <w:sz w:val="24"/>
                <w:szCs w:val="24"/>
                <w:lang w:eastAsia="ru-RU"/>
              </w:rPr>
            </w:pPr>
          </w:p>
        </w:tc>
        <w:tc>
          <w:tcPr>
            <w:tcW w:w="7922" w:type="dxa"/>
          </w:tcPr>
          <w:p w14:paraId="2FDBDEFE"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uk-UA"/>
              </w:rPr>
            </w:pPr>
            <w:r w:rsidRPr="002343C5">
              <w:rPr>
                <w:rFonts w:ascii="Times New Roman" w:eastAsia="Times New Roman" w:hAnsi="Times New Roman" w:cs="Times New Roman"/>
                <w:color w:val="000000"/>
                <w:sz w:val="24"/>
                <w:szCs w:val="24"/>
                <w:lang w:eastAsia="uk-UA"/>
              </w:rPr>
              <w:t>Учасник підтверджує, що при виконанні робіт відсутні викиди забруднюючих речовин в атмосферу. (якщо викиди існують указати їх види і концентрації).</w:t>
            </w:r>
          </w:p>
        </w:tc>
        <w:tc>
          <w:tcPr>
            <w:tcW w:w="1620" w:type="dxa"/>
            <w:vAlign w:val="center"/>
          </w:tcPr>
          <w:p w14:paraId="21068D0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7A99F4AF" w14:textId="77777777" w:rsidTr="006755B7">
        <w:trPr>
          <w:cantSplit/>
        </w:trPr>
        <w:tc>
          <w:tcPr>
            <w:tcW w:w="538" w:type="dxa"/>
            <w:vAlign w:val="center"/>
          </w:tcPr>
          <w:p w14:paraId="09BD2721" w14:textId="77777777" w:rsidR="006755B7" w:rsidRPr="002343C5" w:rsidRDefault="006755B7" w:rsidP="006755B7">
            <w:pPr>
              <w:widowControl w:val="0"/>
              <w:numPr>
                <w:ilvl w:val="0"/>
                <w:numId w:val="11"/>
              </w:numPr>
              <w:shd w:val="clear" w:color="auto" w:fill="FFFFFF"/>
              <w:tabs>
                <w:tab w:val="num" w:pos="432"/>
              </w:tabs>
              <w:autoSpaceDE w:val="0"/>
              <w:autoSpaceDN w:val="0"/>
              <w:adjustRightInd w:val="0"/>
              <w:spacing w:after="0" w:line="240" w:lineRule="auto"/>
              <w:ind w:left="-108" w:firstLine="0"/>
              <w:jc w:val="center"/>
              <w:rPr>
                <w:rFonts w:ascii="Times New Roman" w:eastAsia="Times New Roman" w:hAnsi="Times New Roman" w:cs="Times New Roman"/>
                <w:color w:val="000000"/>
                <w:sz w:val="24"/>
                <w:szCs w:val="24"/>
                <w:lang w:eastAsia="ru-RU"/>
              </w:rPr>
            </w:pPr>
          </w:p>
        </w:tc>
        <w:tc>
          <w:tcPr>
            <w:tcW w:w="7922" w:type="dxa"/>
          </w:tcPr>
          <w:p w14:paraId="3892DBD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 xml:space="preserve">Учасник підтверджує, що при виконанні робіт не присутня небезпека розливу мастила, палива і речовин, що забруднюють середовище </w:t>
            </w:r>
          </w:p>
        </w:tc>
        <w:tc>
          <w:tcPr>
            <w:tcW w:w="1620" w:type="dxa"/>
            <w:vAlign w:val="center"/>
          </w:tcPr>
          <w:p w14:paraId="7509233E"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BA092A" w14:paraId="2344C54F" w14:textId="77777777" w:rsidTr="006755B7">
        <w:trPr>
          <w:cantSplit/>
        </w:trPr>
        <w:tc>
          <w:tcPr>
            <w:tcW w:w="538" w:type="dxa"/>
            <w:vAlign w:val="center"/>
          </w:tcPr>
          <w:p w14:paraId="7F4CE4D1" w14:textId="77777777" w:rsidR="006755B7" w:rsidRPr="002343C5" w:rsidRDefault="006755B7" w:rsidP="006755B7">
            <w:pPr>
              <w:widowControl w:val="0"/>
              <w:numPr>
                <w:ilvl w:val="0"/>
                <w:numId w:val="11"/>
              </w:numPr>
              <w:shd w:val="clear" w:color="auto" w:fill="FFFFFF"/>
              <w:tabs>
                <w:tab w:val="num" w:pos="432"/>
              </w:tabs>
              <w:autoSpaceDE w:val="0"/>
              <w:autoSpaceDN w:val="0"/>
              <w:adjustRightInd w:val="0"/>
              <w:spacing w:after="0" w:line="240" w:lineRule="auto"/>
              <w:ind w:left="-108" w:firstLine="0"/>
              <w:jc w:val="center"/>
              <w:rPr>
                <w:rFonts w:ascii="Times New Roman" w:eastAsia="Times New Roman" w:hAnsi="Times New Roman" w:cs="Times New Roman"/>
                <w:color w:val="000000"/>
                <w:sz w:val="24"/>
                <w:szCs w:val="24"/>
                <w:lang w:eastAsia="ru-RU"/>
              </w:rPr>
            </w:pPr>
          </w:p>
        </w:tc>
        <w:tc>
          <w:tcPr>
            <w:tcW w:w="7922" w:type="dxa"/>
          </w:tcPr>
          <w:p w14:paraId="43F320E2"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Учасник підтверджує, що</w:t>
            </w:r>
            <w:r w:rsidRPr="002343C5" w:rsidDel="00806145">
              <w:rPr>
                <w:rFonts w:ascii="Times New Roman" w:eastAsia="Times New Roman" w:hAnsi="Times New Roman" w:cs="Times New Roman"/>
                <w:color w:val="000000"/>
                <w:sz w:val="24"/>
                <w:szCs w:val="24"/>
                <w:lang w:eastAsia="uk-UA"/>
              </w:rPr>
              <w:t xml:space="preserve"> </w:t>
            </w:r>
            <w:r w:rsidRPr="002343C5">
              <w:rPr>
                <w:rFonts w:ascii="Times New Roman" w:eastAsia="Times New Roman" w:hAnsi="Times New Roman" w:cs="Times New Roman"/>
                <w:color w:val="000000"/>
                <w:sz w:val="24"/>
                <w:szCs w:val="24"/>
                <w:lang w:eastAsia="uk-UA"/>
              </w:rPr>
              <w:t>він забезпечив герметичність тари, устаткування, що містять забруднюючі речовини.</w:t>
            </w:r>
          </w:p>
        </w:tc>
        <w:tc>
          <w:tcPr>
            <w:tcW w:w="1620" w:type="dxa"/>
            <w:vAlign w:val="center"/>
          </w:tcPr>
          <w:p w14:paraId="61415AC9"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196B4991" w14:textId="77777777" w:rsidTr="006755B7">
        <w:trPr>
          <w:cantSplit/>
        </w:trPr>
        <w:tc>
          <w:tcPr>
            <w:tcW w:w="538" w:type="dxa"/>
            <w:vAlign w:val="center"/>
          </w:tcPr>
          <w:p w14:paraId="20523DF2" w14:textId="77777777" w:rsidR="006755B7" w:rsidRPr="002343C5" w:rsidRDefault="006755B7" w:rsidP="006755B7">
            <w:pPr>
              <w:widowControl w:val="0"/>
              <w:numPr>
                <w:ilvl w:val="0"/>
                <w:numId w:val="11"/>
              </w:numPr>
              <w:shd w:val="clear" w:color="auto" w:fill="FFFFFF"/>
              <w:tabs>
                <w:tab w:val="num" w:pos="432"/>
              </w:tabs>
              <w:autoSpaceDE w:val="0"/>
              <w:autoSpaceDN w:val="0"/>
              <w:adjustRightInd w:val="0"/>
              <w:spacing w:after="0" w:line="240" w:lineRule="auto"/>
              <w:ind w:left="-108" w:firstLine="0"/>
              <w:jc w:val="center"/>
              <w:rPr>
                <w:rFonts w:ascii="Times New Roman" w:eastAsia="Times New Roman" w:hAnsi="Times New Roman" w:cs="Times New Roman"/>
                <w:color w:val="000000"/>
                <w:sz w:val="24"/>
                <w:szCs w:val="24"/>
                <w:lang w:eastAsia="ru-RU"/>
              </w:rPr>
            </w:pPr>
          </w:p>
        </w:tc>
        <w:tc>
          <w:tcPr>
            <w:tcW w:w="7922" w:type="dxa"/>
          </w:tcPr>
          <w:p w14:paraId="0E1F230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Учасник підтверджує, що ним передбачені резервуари і ємкості для збору розлитих речовин.</w:t>
            </w:r>
          </w:p>
        </w:tc>
        <w:tc>
          <w:tcPr>
            <w:tcW w:w="1620" w:type="dxa"/>
            <w:vAlign w:val="center"/>
          </w:tcPr>
          <w:p w14:paraId="5B8F0979"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BA092A" w14:paraId="2EF8B76B" w14:textId="77777777" w:rsidTr="006755B7">
        <w:trPr>
          <w:cantSplit/>
          <w:trHeight w:val="594"/>
        </w:trPr>
        <w:tc>
          <w:tcPr>
            <w:tcW w:w="538" w:type="dxa"/>
            <w:vAlign w:val="center"/>
          </w:tcPr>
          <w:p w14:paraId="43F1F4A6" w14:textId="77777777" w:rsidR="006755B7" w:rsidRPr="002343C5" w:rsidRDefault="006755B7" w:rsidP="006755B7">
            <w:pPr>
              <w:widowControl w:val="0"/>
              <w:numPr>
                <w:ilvl w:val="0"/>
                <w:numId w:val="11"/>
              </w:numPr>
              <w:shd w:val="clear" w:color="auto" w:fill="FFFFFF"/>
              <w:tabs>
                <w:tab w:val="num" w:pos="432"/>
              </w:tabs>
              <w:autoSpaceDE w:val="0"/>
              <w:autoSpaceDN w:val="0"/>
              <w:adjustRightInd w:val="0"/>
              <w:spacing w:after="0" w:line="240" w:lineRule="auto"/>
              <w:ind w:left="-108" w:firstLine="0"/>
              <w:jc w:val="center"/>
              <w:rPr>
                <w:rFonts w:ascii="Times New Roman" w:eastAsia="Times New Roman" w:hAnsi="Times New Roman" w:cs="Times New Roman"/>
                <w:color w:val="000000"/>
                <w:sz w:val="24"/>
                <w:szCs w:val="24"/>
                <w:lang w:eastAsia="ru-RU"/>
              </w:rPr>
            </w:pPr>
          </w:p>
        </w:tc>
        <w:tc>
          <w:tcPr>
            <w:tcW w:w="7922" w:type="dxa"/>
          </w:tcPr>
          <w:p w14:paraId="34436E41"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Учасник підтверджує, що він передбачив заходи і засоби для запобігання попаданню шкідливих і небезпечних речовин в каналізацію і стоки</w:t>
            </w:r>
          </w:p>
        </w:tc>
        <w:tc>
          <w:tcPr>
            <w:tcW w:w="1620" w:type="dxa"/>
            <w:vAlign w:val="center"/>
          </w:tcPr>
          <w:p w14:paraId="19E98750"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 xml:space="preserve"> </w:t>
            </w:r>
          </w:p>
        </w:tc>
      </w:tr>
      <w:tr w:rsidR="006755B7" w:rsidRPr="00BA092A" w14:paraId="468BAB11" w14:textId="77777777" w:rsidTr="006755B7">
        <w:trPr>
          <w:cantSplit/>
        </w:trPr>
        <w:tc>
          <w:tcPr>
            <w:tcW w:w="538" w:type="dxa"/>
            <w:vAlign w:val="center"/>
          </w:tcPr>
          <w:p w14:paraId="16A155EC" w14:textId="77777777" w:rsidR="006755B7" w:rsidRPr="002343C5" w:rsidRDefault="006755B7" w:rsidP="006755B7">
            <w:pPr>
              <w:widowControl w:val="0"/>
              <w:numPr>
                <w:ilvl w:val="0"/>
                <w:numId w:val="11"/>
              </w:numPr>
              <w:shd w:val="clear" w:color="auto" w:fill="FFFFFF"/>
              <w:tabs>
                <w:tab w:val="num" w:pos="432"/>
              </w:tabs>
              <w:autoSpaceDE w:val="0"/>
              <w:autoSpaceDN w:val="0"/>
              <w:adjustRightInd w:val="0"/>
              <w:spacing w:after="0" w:line="240" w:lineRule="auto"/>
              <w:ind w:left="-108" w:firstLine="0"/>
              <w:jc w:val="center"/>
              <w:rPr>
                <w:rFonts w:ascii="Times New Roman" w:eastAsia="Times New Roman" w:hAnsi="Times New Roman" w:cs="Times New Roman"/>
                <w:color w:val="000000"/>
                <w:sz w:val="24"/>
                <w:szCs w:val="24"/>
                <w:lang w:eastAsia="ru-RU"/>
              </w:rPr>
            </w:pPr>
          </w:p>
        </w:tc>
        <w:tc>
          <w:tcPr>
            <w:tcW w:w="7922" w:type="dxa"/>
          </w:tcPr>
          <w:p w14:paraId="4669EE3D"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uk-UA"/>
              </w:rPr>
            </w:pPr>
            <w:r w:rsidRPr="002343C5">
              <w:rPr>
                <w:rFonts w:ascii="Times New Roman" w:eastAsia="Times New Roman" w:hAnsi="Times New Roman" w:cs="Times New Roman"/>
                <w:color w:val="000000"/>
                <w:sz w:val="24"/>
                <w:szCs w:val="24"/>
                <w:lang w:eastAsia="uk-UA"/>
              </w:rPr>
              <w:t>Учасник підтверджує, що при виконанні робіт не утворюються  відходи, (при наявності вказати види і об’єм, та передбачено ємкості для їх збору і тимчасового зберігання).</w:t>
            </w:r>
          </w:p>
        </w:tc>
        <w:tc>
          <w:tcPr>
            <w:tcW w:w="1620" w:type="dxa"/>
            <w:vAlign w:val="center"/>
          </w:tcPr>
          <w:p w14:paraId="68E57A2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03BF8714" w14:textId="77777777" w:rsidTr="006755B7">
        <w:trPr>
          <w:cantSplit/>
        </w:trPr>
        <w:tc>
          <w:tcPr>
            <w:tcW w:w="538" w:type="dxa"/>
            <w:vAlign w:val="center"/>
          </w:tcPr>
          <w:p w14:paraId="772E8BE8" w14:textId="77777777" w:rsidR="006755B7" w:rsidRPr="002343C5" w:rsidRDefault="006755B7" w:rsidP="006755B7">
            <w:pPr>
              <w:widowControl w:val="0"/>
              <w:numPr>
                <w:ilvl w:val="0"/>
                <w:numId w:val="11"/>
              </w:numPr>
              <w:shd w:val="clear" w:color="auto" w:fill="FFFFFF"/>
              <w:tabs>
                <w:tab w:val="num" w:pos="432"/>
              </w:tabs>
              <w:autoSpaceDE w:val="0"/>
              <w:autoSpaceDN w:val="0"/>
              <w:adjustRightInd w:val="0"/>
              <w:spacing w:after="0" w:line="240" w:lineRule="auto"/>
              <w:ind w:left="-108" w:firstLine="0"/>
              <w:jc w:val="center"/>
              <w:rPr>
                <w:rFonts w:ascii="Times New Roman" w:eastAsia="Times New Roman" w:hAnsi="Times New Roman" w:cs="Times New Roman"/>
                <w:color w:val="000000"/>
                <w:sz w:val="24"/>
                <w:szCs w:val="24"/>
                <w:lang w:eastAsia="ru-RU"/>
              </w:rPr>
            </w:pPr>
          </w:p>
        </w:tc>
        <w:tc>
          <w:tcPr>
            <w:tcW w:w="7922" w:type="dxa"/>
          </w:tcPr>
          <w:p w14:paraId="4FBA303A"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uk-UA"/>
              </w:rPr>
            </w:pPr>
            <w:r w:rsidRPr="002343C5">
              <w:rPr>
                <w:rFonts w:ascii="Times New Roman" w:eastAsia="Times New Roman" w:hAnsi="Times New Roman" w:cs="Times New Roman"/>
                <w:color w:val="000000"/>
                <w:sz w:val="24"/>
                <w:szCs w:val="24"/>
                <w:lang w:eastAsia="uk-UA"/>
              </w:rPr>
              <w:t>Учасник підтверджує, що при виконанні робіт передбачено заходи для їх вивезення для утилізації.</w:t>
            </w:r>
          </w:p>
        </w:tc>
        <w:tc>
          <w:tcPr>
            <w:tcW w:w="1620" w:type="dxa"/>
            <w:vAlign w:val="center"/>
          </w:tcPr>
          <w:p w14:paraId="34D8FF1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ru-RU"/>
              </w:rPr>
              <w:t xml:space="preserve"> </w:t>
            </w:r>
          </w:p>
        </w:tc>
      </w:tr>
      <w:tr w:rsidR="006755B7" w:rsidRPr="002343C5" w14:paraId="2C3BFD79" w14:textId="77777777" w:rsidTr="006755B7">
        <w:trPr>
          <w:cantSplit/>
        </w:trPr>
        <w:tc>
          <w:tcPr>
            <w:tcW w:w="538" w:type="dxa"/>
            <w:vAlign w:val="center"/>
          </w:tcPr>
          <w:p w14:paraId="65ADBCB1" w14:textId="77777777" w:rsidR="006755B7" w:rsidRPr="002343C5" w:rsidRDefault="006755B7" w:rsidP="006755B7">
            <w:pPr>
              <w:widowControl w:val="0"/>
              <w:numPr>
                <w:ilvl w:val="1"/>
                <w:numId w:val="0"/>
              </w:numPr>
              <w:shd w:val="clear" w:color="auto" w:fill="FFFFFF"/>
              <w:tabs>
                <w:tab w:val="num" w:pos="432"/>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c>
          <w:tcPr>
            <w:tcW w:w="7922" w:type="dxa"/>
          </w:tcPr>
          <w:p w14:paraId="552CB581"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b/>
                <w:color w:val="000000"/>
                <w:sz w:val="24"/>
                <w:szCs w:val="24"/>
                <w:lang w:eastAsia="uk-UA"/>
              </w:rPr>
            </w:pPr>
            <w:r w:rsidRPr="002343C5">
              <w:rPr>
                <w:rFonts w:ascii="Times New Roman" w:eastAsia="Times New Roman" w:hAnsi="Times New Roman" w:cs="Times New Roman"/>
                <w:b/>
                <w:color w:val="000000"/>
                <w:sz w:val="24"/>
                <w:szCs w:val="24"/>
                <w:lang w:eastAsia="uk-UA"/>
              </w:rPr>
              <w:t>Перелік</w:t>
            </w:r>
            <w:r w:rsidRPr="002343C5">
              <w:rPr>
                <w:rFonts w:ascii="Times New Roman" w:eastAsia="Times New Roman" w:hAnsi="Times New Roman" w:cs="Times New Roman"/>
                <w:b/>
                <w:bCs/>
                <w:color w:val="000000"/>
                <w:sz w:val="24"/>
                <w:szCs w:val="24"/>
                <w:lang w:eastAsia="uk-UA"/>
              </w:rPr>
              <w:t xml:space="preserve"> </w:t>
            </w:r>
            <w:r w:rsidRPr="002343C5">
              <w:rPr>
                <w:rFonts w:ascii="Times New Roman" w:eastAsia="Times New Roman" w:hAnsi="Times New Roman" w:cs="Times New Roman"/>
                <w:b/>
                <w:color w:val="000000"/>
                <w:sz w:val="24"/>
                <w:szCs w:val="24"/>
                <w:lang w:eastAsia="uk-UA"/>
              </w:rPr>
              <w:t xml:space="preserve">питань по загальній безпеці </w:t>
            </w:r>
          </w:p>
        </w:tc>
        <w:tc>
          <w:tcPr>
            <w:tcW w:w="1620" w:type="dxa"/>
            <w:vAlign w:val="center"/>
          </w:tcPr>
          <w:p w14:paraId="2F3C0296"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00E2EB13" w14:textId="77777777" w:rsidTr="006755B7">
        <w:trPr>
          <w:cantSplit/>
          <w:trHeight w:val="571"/>
        </w:trPr>
        <w:tc>
          <w:tcPr>
            <w:tcW w:w="538" w:type="dxa"/>
            <w:vAlign w:val="center"/>
          </w:tcPr>
          <w:p w14:paraId="1477E1A7" w14:textId="77777777" w:rsidR="006755B7" w:rsidRPr="002343C5" w:rsidRDefault="006755B7" w:rsidP="006755B7">
            <w:pPr>
              <w:widowControl w:val="0"/>
              <w:numPr>
                <w:ilvl w:val="0"/>
                <w:numId w:val="12"/>
              </w:numPr>
              <w:shd w:val="clear" w:color="auto" w:fill="FFFFFF"/>
              <w:tabs>
                <w:tab w:val="num" w:pos="432"/>
              </w:tabs>
              <w:autoSpaceDE w:val="0"/>
              <w:autoSpaceDN w:val="0"/>
              <w:adjustRightInd w:val="0"/>
              <w:spacing w:after="0" w:line="240" w:lineRule="auto"/>
              <w:ind w:left="-108" w:firstLine="0"/>
              <w:jc w:val="center"/>
              <w:rPr>
                <w:rFonts w:ascii="Times New Roman" w:eastAsia="Times New Roman" w:hAnsi="Times New Roman" w:cs="Times New Roman"/>
                <w:color w:val="000000"/>
                <w:sz w:val="24"/>
                <w:szCs w:val="24"/>
                <w:lang w:eastAsia="ru-RU"/>
              </w:rPr>
            </w:pPr>
          </w:p>
        </w:tc>
        <w:tc>
          <w:tcPr>
            <w:tcW w:w="7922" w:type="dxa"/>
          </w:tcPr>
          <w:p w14:paraId="56187D36"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Учасник підтверджує, що існує необхідність в зберіганні технічних засобів підрядника в неробочий час на території підприємства.</w:t>
            </w:r>
          </w:p>
        </w:tc>
        <w:tc>
          <w:tcPr>
            <w:tcW w:w="1620" w:type="dxa"/>
            <w:vAlign w:val="center"/>
          </w:tcPr>
          <w:p w14:paraId="04886DA4"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r w:rsidR="006755B7" w:rsidRPr="002343C5" w14:paraId="4A87C38E" w14:textId="77777777" w:rsidTr="006755B7">
        <w:trPr>
          <w:cantSplit/>
        </w:trPr>
        <w:tc>
          <w:tcPr>
            <w:tcW w:w="538" w:type="dxa"/>
            <w:vAlign w:val="center"/>
          </w:tcPr>
          <w:p w14:paraId="1C60D7C0" w14:textId="77777777" w:rsidR="006755B7" w:rsidRPr="002343C5" w:rsidRDefault="006755B7" w:rsidP="006755B7">
            <w:pPr>
              <w:widowControl w:val="0"/>
              <w:numPr>
                <w:ilvl w:val="0"/>
                <w:numId w:val="12"/>
              </w:numPr>
              <w:shd w:val="clear" w:color="auto" w:fill="FFFFFF"/>
              <w:tabs>
                <w:tab w:val="num" w:pos="432"/>
              </w:tabs>
              <w:autoSpaceDE w:val="0"/>
              <w:autoSpaceDN w:val="0"/>
              <w:adjustRightInd w:val="0"/>
              <w:spacing w:after="0" w:line="240" w:lineRule="auto"/>
              <w:ind w:left="-108" w:firstLine="0"/>
              <w:jc w:val="center"/>
              <w:rPr>
                <w:rFonts w:ascii="Times New Roman" w:eastAsia="Times New Roman" w:hAnsi="Times New Roman" w:cs="Times New Roman"/>
                <w:color w:val="000000"/>
                <w:sz w:val="24"/>
                <w:szCs w:val="24"/>
                <w:lang w:eastAsia="ru-RU"/>
              </w:rPr>
            </w:pPr>
          </w:p>
        </w:tc>
        <w:tc>
          <w:tcPr>
            <w:tcW w:w="7922" w:type="dxa"/>
          </w:tcPr>
          <w:p w14:paraId="4A419BCB"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both"/>
              <w:rPr>
                <w:rFonts w:ascii="Times New Roman" w:eastAsia="Times New Roman" w:hAnsi="Times New Roman" w:cs="Times New Roman"/>
                <w:color w:val="000000"/>
                <w:sz w:val="24"/>
                <w:szCs w:val="24"/>
                <w:lang w:eastAsia="ru-RU"/>
              </w:rPr>
            </w:pPr>
            <w:r w:rsidRPr="002343C5">
              <w:rPr>
                <w:rFonts w:ascii="Times New Roman" w:eastAsia="Times New Roman" w:hAnsi="Times New Roman" w:cs="Times New Roman"/>
                <w:color w:val="000000"/>
                <w:sz w:val="24"/>
                <w:szCs w:val="24"/>
                <w:lang w:eastAsia="uk-UA"/>
              </w:rPr>
              <w:t>Учасник підтверджує, що він не  передбачає фото або відео зйомку на території підприємства.</w:t>
            </w:r>
          </w:p>
        </w:tc>
        <w:tc>
          <w:tcPr>
            <w:tcW w:w="1620" w:type="dxa"/>
            <w:vAlign w:val="center"/>
          </w:tcPr>
          <w:p w14:paraId="5202A52E" w14:textId="77777777" w:rsidR="006755B7" w:rsidRPr="002343C5" w:rsidRDefault="006755B7" w:rsidP="006755B7">
            <w:pPr>
              <w:widowControl w:val="0"/>
              <w:numPr>
                <w:ilvl w:val="1"/>
                <w:numId w:val="0"/>
              </w:numPr>
              <w:shd w:val="clear" w:color="auto" w:fill="FFFFFF"/>
              <w:tabs>
                <w:tab w:val="num" w:pos="900"/>
              </w:tabs>
              <w:autoSpaceDE w:val="0"/>
              <w:autoSpaceDN w:val="0"/>
              <w:adjustRightInd w:val="0"/>
              <w:spacing w:after="0" w:line="240" w:lineRule="auto"/>
              <w:ind w:left="-108"/>
              <w:jc w:val="center"/>
              <w:rPr>
                <w:rFonts w:ascii="Times New Roman" w:eastAsia="Times New Roman" w:hAnsi="Times New Roman" w:cs="Times New Roman"/>
                <w:color w:val="000000"/>
                <w:sz w:val="24"/>
                <w:szCs w:val="24"/>
                <w:lang w:eastAsia="ru-RU"/>
              </w:rPr>
            </w:pPr>
          </w:p>
        </w:tc>
      </w:tr>
    </w:tbl>
    <w:p w14:paraId="1D9B53C2" w14:textId="77777777" w:rsidR="006755B7" w:rsidRDefault="006755B7" w:rsidP="005340D3">
      <w:pPr>
        <w:pStyle w:val="afffa"/>
        <w:jc w:val="center"/>
        <w:rPr>
          <w:rFonts w:ascii="Times New Roman" w:hAnsi="Times New Roman" w:cs="Times New Roman"/>
          <w:b/>
          <w:lang w:val="uk-UA"/>
        </w:rPr>
      </w:pPr>
    </w:p>
    <w:p w14:paraId="5566035D" w14:textId="77777777" w:rsidR="006755B7" w:rsidRDefault="006755B7" w:rsidP="005340D3">
      <w:pPr>
        <w:pStyle w:val="afffa"/>
        <w:jc w:val="center"/>
        <w:rPr>
          <w:rFonts w:ascii="Times New Roman" w:hAnsi="Times New Roman" w:cs="Times New Roman"/>
          <w:b/>
          <w:lang w:val="uk-UA"/>
        </w:rPr>
      </w:pPr>
    </w:p>
    <w:p w14:paraId="459BEC63" w14:textId="77777777" w:rsidR="006755B7" w:rsidRDefault="006755B7" w:rsidP="005340D3">
      <w:pPr>
        <w:pStyle w:val="afffa"/>
        <w:jc w:val="center"/>
        <w:rPr>
          <w:rFonts w:ascii="Times New Roman" w:hAnsi="Times New Roman" w:cs="Times New Roman"/>
          <w:b/>
          <w:lang w:val="uk-UA"/>
        </w:rPr>
      </w:pPr>
    </w:p>
    <w:p w14:paraId="09C8777F" w14:textId="77777777" w:rsidR="006755B7" w:rsidRDefault="006755B7" w:rsidP="005340D3">
      <w:pPr>
        <w:pStyle w:val="afffa"/>
        <w:jc w:val="center"/>
        <w:rPr>
          <w:rFonts w:ascii="Times New Roman" w:hAnsi="Times New Roman" w:cs="Times New Roman"/>
          <w:b/>
          <w:lang w:val="uk-UA"/>
        </w:rPr>
      </w:pPr>
    </w:p>
    <w:p w14:paraId="6A9CFB55" w14:textId="77777777" w:rsidR="006755B7" w:rsidRDefault="006755B7" w:rsidP="005340D3">
      <w:pPr>
        <w:pStyle w:val="afffa"/>
        <w:jc w:val="center"/>
        <w:rPr>
          <w:rFonts w:ascii="Times New Roman" w:hAnsi="Times New Roman" w:cs="Times New Roman"/>
          <w:b/>
          <w:lang w:val="uk-UA"/>
        </w:rPr>
      </w:pPr>
    </w:p>
    <w:p w14:paraId="2362CE90" w14:textId="77777777" w:rsidR="006755B7" w:rsidRDefault="006755B7" w:rsidP="005340D3">
      <w:pPr>
        <w:pStyle w:val="afffa"/>
        <w:jc w:val="center"/>
        <w:rPr>
          <w:rFonts w:ascii="Times New Roman" w:hAnsi="Times New Roman" w:cs="Times New Roman"/>
          <w:b/>
          <w:lang w:val="uk-UA"/>
        </w:rPr>
      </w:pPr>
    </w:p>
    <w:p w14:paraId="209B2642" w14:textId="77777777" w:rsidR="006755B7" w:rsidRDefault="006755B7" w:rsidP="005340D3">
      <w:pPr>
        <w:pStyle w:val="afffa"/>
        <w:jc w:val="center"/>
        <w:rPr>
          <w:rFonts w:ascii="Times New Roman" w:hAnsi="Times New Roman" w:cs="Times New Roman"/>
          <w:b/>
          <w:lang w:val="uk-UA"/>
        </w:rPr>
      </w:pPr>
    </w:p>
    <w:p w14:paraId="7B177170" w14:textId="77777777" w:rsidR="006755B7" w:rsidRDefault="006755B7" w:rsidP="005340D3">
      <w:pPr>
        <w:pStyle w:val="afffa"/>
        <w:jc w:val="center"/>
        <w:rPr>
          <w:rFonts w:ascii="Times New Roman" w:hAnsi="Times New Roman" w:cs="Times New Roman"/>
          <w:b/>
          <w:lang w:val="uk-UA"/>
        </w:rPr>
      </w:pPr>
    </w:p>
    <w:p w14:paraId="4D67D01F" w14:textId="77777777" w:rsidR="006755B7" w:rsidRDefault="006755B7" w:rsidP="005340D3">
      <w:pPr>
        <w:pStyle w:val="afffa"/>
        <w:jc w:val="center"/>
        <w:rPr>
          <w:rFonts w:ascii="Times New Roman" w:hAnsi="Times New Roman" w:cs="Times New Roman"/>
          <w:b/>
          <w:lang w:val="uk-UA"/>
        </w:rPr>
      </w:pPr>
    </w:p>
    <w:p w14:paraId="22A8079C" w14:textId="77777777" w:rsidR="006755B7" w:rsidRDefault="006755B7" w:rsidP="005340D3">
      <w:pPr>
        <w:pStyle w:val="afffa"/>
        <w:jc w:val="center"/>
        <w:rPr>
          <w:rFonts w:ascii="Times New Roman" w:hAnsi="Times New Roman" w:cs="Times New Roman"/>
          <w:b/>
          <w:lang w:val="uk-UA"/>
        </w:rPr>
      </w:pPr>
    </w:p>
    <w:p w14:paraId="2338B70D" w14:textId="77777777" w:rsidR="006755B7" w:rsidRDefault="006755B7" w:rsidP="005340D3">
      <w:pPr>
        <w:pStyle w:val="afffa"/>
        <w:jc w:val="center"/>
        <w:rPr>
          <w:rFonts w:ascii="Times New Roman" w:hAnsi="Times New Roman" w:cs="Times New Roman"/>
          <w:b/>
          <w:lang w:val="uk-UA"/>
        </w:rPr>
      </w:pPr>
    </w:p>
    <w:p w14:paraId="51D33D39" w14:textId="77777777" w:rsidR="006755B7" w:rsidRDefault="006755B7" w:rsidP="005340D3">
      <w:pPr>
        <w:pStyle w:val="afffa"/>
        <w:jc w:val="center"/>
        <w:rPr>
          <w:rFonts w:ascii="Times New Roman" w:hAnsi="Times New Roman" w:cs="Times New Roman"/>
          <w:b/>
          <w:lang w:val="uk-UA"/>
        </w:rPr>
      </w:pPr>
    </w:p>
    <w:p w14:paraId="2FE082D5" w14:textId="77777777" w:rsidR="006755B7" w:rsidRDefault="006755B7" w:rsidP="005340D3">
      <w:pPr>
        <w:pStyle w:val="afffa"/>
        <w:jc w:val="center"/>
        <w:rPr>
          <w:rFonts w:ascii="Times New Roman" w:hAnsi="Times New Roman" w:cs="Times New Roman"/>
          <w:b/>
          <w:lang w:val="uk-UA"/>
        </w:rPr>
      </w:pPr>
    </w:p>
    <w:p w14:paraId="5307F806" w14:textId="77777777" w:rsidR="006755B7" w:rsidRDefault="006755B7" w:rsidP="005340D3">
      <w:pPr>
        <w:pStyle w:val="afffa"/>
        <w:jc w:val="center"/>
        <w:rPr>
          <w:rFonts w:ascii="Times New Roman" w:hAnsi="Times New Roman" w:cs="Times New Roman"/>
          <w:b/>
          <w:lang w:val="uk-UA"/>
        </w:rPr>
      </w:pPr>
    </w:p>
    <w:p w14:paraId="73C2E56E" w14:textId="77777777" w:rsidR="006755B7" w:rsidRDefault="006755B7" w:rsidP="005340D3">
      <w:pPr>
        <w:pStyle w:val="afffa"/>
        <w:jc w:val="center"/>
        <w:rPr>
          <w:rFonts w:ascii="Times New Roman" w:hAnsi="Times New Roman" w:cs="Times New Roman"/>
          <w:b/>
          <w:lang w:val="uk-UA"/>
        </w:rPr>
      </w:pPr>
    </w:p>
    <w:p w14:paraId="16E89257" w14:textId="77777777" w:rsidR="006755B7" w:rsidRDefault="006755B7" w:rsidP="005340D3">
      <w:pPr>
        <w:pStyle w:val="afffa"/>
        <w:jc w:val="center"/>
        <w:rPr>
          <w:rFonts w:ascii="Times New Roman" w:hAnsi="Times New Roman" w:cs="Times New Roman"/>
          <w:b/>
          <w:lang w:val="uk-UA"/>
        </w:rPr>
      </w:pPr>
    </w:p>
    <w:p w14:paraId="7342E44D" w14:textId="77777777" w:rsidR="006755B7" w:rsidRDefault="006755B7" w:rsidP="005340D3">
      <w:pPr>
        <w:pStyle w:val="afffa"/>
        <w:jc w:val="center"/>
        <w:rPr>
          <w:rFonts w:ascii="Times New Roman" w:hAnsi="Times New Roman" w:cs="Times New Roman"/>
          <w:b/>
          <w:lang w:val="uk-UA"/>
        </w:rPr>
      </w:pPr>
    </w:p>
    <w:p w14:paraId="683D4FDD" w14:textId="77777777" w:rsidR="006755B7" w:rsidRDefault="006755B7" w:rsidP="005340D3">
      <w:pPr>
        <w:pStyle w:val="afffa"/>
        <w:jc w:val="center"/>
        <w:rPr>
          <w:rFonts w:ascii="Times New Roman" w:hAnsi="Times New Roman" w:cs="Times New Roman"/>
          <w:b/>
          <w:lang w:val="uk-UA"/>
        </w:rPr>
      </w:pPr>
    </w:p>
    <w:p w14:paraId="132DAEB9" w14:textId="77777777" w:rsidR="006755B7" w:rsidRDefault="006755B7" w:rsidP="005340D3">
      <w:pPr>
        <w:pStyle w:val="afffa"/>
        <w:jc w:val="center"/>
        <w:rPr>
          <w:rFonts w:ascii="Times New Roman" w:hAnsi="Times New Roman" w:cs="Times New Roman"/>
          <w:b/>
          <w:lang w:val="uk-UA"/>
        </w:rPr>
      </w:pPr>
    </w:p>
    <w:p w14:paraId="5A94B617" w14:textId="77777777" w:rsidR="006755B7" w:rsidRDefault="006755B7" w:rsidP="005340D3">
      <w:pPr>
        <w:pStyle w:val="afffa"/>
        <w:jc w:val="center"/>
        <w:rPr>
          <w:rFonts w:ascii="Times New Roman" w:hAnsi="Times New Roman" w:cs="Times New Roman"/>
          <w:b/>
          <w:lang w:val="uk-UA"/>
        </w:rPr>
      </w:pPr>
    </w:p>
    <w:p w14:paraId="161A63C1" w14:textId="77777777" w:rsidR="006755B7" w:rsidRDefault="006755B7" w:rsidP="005340D3">
      <w:pPr>
        <w:pStyle w:val="afffa"/>
        <w:jc w:val="center"/>
        <w:rPr>
          <w:rFonts w:ascii="Times New Roman" w:hAnsi="Times New Roman" w:cs="Times New Roman"/>
          <w:b/>
          <w:lang w:val="uk-UA"/>
        </w:rPr>
      </w:pPr>
    </w:p>
    <w:p w14:paraId="0D719CF6" w14:textId="77777777" w:rsidR="006755B7" w:rsidRDefault="006755B7" w:rsidP="005340D3">
      <w:pPr>
        <w:pStyle w:val="afffa"/>
        <w:jc w:val="center"/>
        <w:rPr>
          <w:rFonts w:ascii="Times New Roman" w:hAnsi="Times New Roman" w:cs="Times New Roman"/>
          <w:b/>
          <w:lang w:val="uk-UA"/>
        </w:rPr>
      </w:pPr>
    </w:p>
    <w:p w14:paraId="5A9F4589" w14:textId="77777777" w:rsidR="006755B7" w:rsidRDefault="006755B7" w:rsidP="005340D3">
      <w:pPr>
        <w:pStyle w:val="afffa"/>
        <w:jc w:val="center"/>
        <w:rPr>
          <w:rFonts w:ascii="Times New Roman" w:hAnsi="Times New Roman" w:cs="Times New Roman"/>
          <w:b/>
          <w:lang w:val="uk-UA"/>
        </w:rPr>
      </w:pPr>
    </w:p>
    <w:p w14:paraId="2B3B6D24" w14:textId="77777777" w:rsidR="006755B7" w:rsidRDefault="006755B7" w:rsidP="005340D3">
      <w:pPr>
        <w:pStyle w:val="afffa"/>
        <w:jc w:val="center"/>
        <w:rPr>
          <w:rFonts w:ascii="Times New Roman" w:hAnsi="Times New Roman" w:cs="Times New Roman"/>
          <w:b/>
          <w:lang w:val="uk-UA"/>
        </w:rPr>
      </w:pPr>
    </w:p>
    <w:p w14:paraId="21D6C5C9" w14:textId="77777777" w:rsidR="006755B7" w:rsidRDefault="006755B7" w:rsidP="005340D3">
      <w:pPr>
        <w:pStyle w:val="afffa"/>
        <w:jc w:val="center"/>
        <w:rPr>
          <w:rFonts w:ascii="Times New Roman" w:hAnsi="Times New Roman" w:cs="Times New Roman"/>
          <w:b/>
          <w:lang w:val="uk-UA"/>
        </w:rPr>
      </w:pPr>
    </w:p>
    <w:p w14:paraId="476E8357" w14:textId="77777777" w:rsidR="006755B7" w:rsidRDefault="006755B7" w:rsidP="005340D3">
      <w:pPr>
        <w:pStyle w:val="afffa"/>
        <w:jc w:val="center"/>
        <w:rPr>
          <w:rFonts w:ascii="Times New Roman" w:hAnsi="Times New Roman" w:cs="Times New Roman"/>
          <w:b/>
          <w:lang w:val="uk-UA"/>
        </w:rPr>
      </w:pPr>
    </w:p>
    <w:p w14:paraId="75B179D8" w14:textId="77777777" w:rsidR="006755B7" w:rsidRDefault="006755B7" w:rsidP="005340D3">
      <w:pPr>
        <w:pStyle w:val="afffa"/>
        <w:jc w:val="center"/>
        <w:rPr>
          <w:rFonts w:ascii="Times New Roman" w:hAnsi="Times New Roman" w:cs="Times New Roman"/>
          <w:b/>
          <w:lang w:val="uk-UA"/>
        </w:rPr>
      </w:pPr>
    </w:p>
    <w:p w14:paraId="349C3A1F" w14:textId="77777777" w:rsidR="006755B7" w:rsidRDefault="006755B7" w:rsidP="005340D3">
      <w:pPr>
        <w:pStyle w:val="afffa"/>
        <w:jc w:val="center"/>
        <w:rPr>
          <w:rFonts w:ascii="Times New Roman" w:hAnsi="Times New Roman" w:cs="Times New Roman"/>
          <w:b/>
          <w:lang w:val="uk-UA"/>
        </w:rPr>
      </w:pPr>
    </w:p>
    <w:p w14:paraId="686E8B67" w14:textId="77777777" w:rsidR="006755B7" w:rsidRDefault="006755B7" w:rsidP="005340D3">
      <w:pPr>
        <w:pStyle w:val="afffa"/>
        <w:jc w:val="center"/>
        <w:rPr>
          <w:rFonts w:ascii="Times New Roman" w:hAnsi="Times New Roman" w:cs="Times New Roman"/>
          <w:b/>
          <w:lang w:val="uk-UA"/>
        </w:rPr>
      </w:pPr>
    </w:p>
    <w:p w14:paraId="73E6EDF1" w14:textId="77777777" w:rsidR="006755B7" w:rsidRDefault="006755B7" w:rsidP="005340D3">
      <w:pPr>
        <w:pStyle w:val="afffa"/>
        <w:jc w:val="center"/>
        <w:rPr>
          <w:rFonts w:ascii="Times New Roman" w:hAnsi="Times New Roman" w:cs="Times New Roman"/>
          <w:b/>
          <w:lang w:val="uk-UA"/>
        </w:rPr>
      </w:pPr>
    </w:p>
    <w:p w14:paraId="5FE741A6" w14:textId="77777777" w:rsidR="00B814DC" w:rsidRDefault="00B814DC" w:rsidP="008F1879">
      <w:pPr>
        <w:spacing w:after="0" w:line="240" w:lineRule="auto"/>
        <w:jc w:val="right"/>
        <w:rPr>
          <w:rFonts w:ascii="Times New Roman" w:eastAsia="Times New Roman" w:hAnsi="Times New Roman" w:cs="Times New Roman"/>
          <w:b/>
          <w:sz w:val="24"/>
          <w:szCs w:val="24"/>
          <w:lang w:eastAsia="ru-RU"/>
        </w:rPr>
      </w:pPr>
    </w:p>
    <w:p w14:paraId="6A1224FF" w14:textId="77777777" w:rsidR="00C4570C" w:rsidRDefault="00C4570C" w:rsidP="008F1879">
      <w:pPr>
        <w:spacing w:after="0" w:line="240" w:lineRule="auto"/>
        <w:jc w:val="right"/>
        <w:rPr>
          <w:rFonts w:ascii="Times New Roman" w:eastAsia="Times New Roman" w:hAnsi="Times New Roman" w:cs="Times New Roman"/>
          <w:b/>
          <w:sz w:val="24"/>
          <w:szCs w:val="24"/>
          <w:lang w:val="ru-RU" w:eastAsia="ru-RU"/>
        </w:rPr>
      </w:pPr>
    </w:p>
    <w:p w14:paraId="41A069B4" w14:textId="21F66DFC" w:rsidR="008F1879" w:rsidRDefault="008F1879" w:rsidP="008F1879">
      <w:pPr>
        <w:spacing w:after="0" w:line="240" w:lineRule="auto"/>
        <w:jc w:val="right"/>
        <w:rPr>
          <w:rFonts w:ascii="Times New Roman" w:eastAsia="Times New Roman" w:hAnsi="Times New Roman" w:cs="Times New Roman"/>
          <w:b/>
          <w:sz w:val="24"/>
          <w:szCs w:val="24"/>
          <w:lang w:val="ru-RU" w:eastAsia="ru-RU"/>
        </w:rPr>
      </w:pPr>
    </w:p>
    <w:p w14:paraId="05E62708" w14:textId="69740025" w:rsidR="00BE53A3" w:rsidRDefault="00BE53A3" w:rsidP="008F1879">
      <w:pPr>
        <w:spacing w:after="0" w:line="240" w:lineRule="auto"/>
        <w:jc w:val="right"/>
        <w:rPr>
          <w:rFonts w:ascii="Times New Roman" w:eastAsia="Times New Roman" w:hAnsi="Times New Roman" w:cs="Times New Roman"/>
          <w:b/>
          <w:sz w:val="24"/>
          <w:szCs w:val="24"/>
          <w:lang w:val="ru-RU" w:eastAsia="ru-RU"/>
        </w:rPr>
      </w:pPr>
    </w:p>
    <w:p w14:paraId="22368C05" w14:textId="77777777" w:rsidR="00BE53A3" w:rsidRDefault="00BE53A3" w:rsidP="008F1879">
      <w:pPr>
        <w:spacing w:after="0" w:line="240" w:lineRule="auto"/>
        <w:jc w:val="right"/>
        <w:rPr>
          <w:rFonts w:ascii="Times New Roman" w:eastAsia="Times New Roman" w:hAnsi="Times New Roman" w:cs="Times New Roman"/>
          <w:b/>
          <w:sz w:val="24"/>
          <w:szCs w:val="24"/>
          <w:lang w:val="ru-RU" w:eastAsia="ru-RU"/>
        </w:rPr>
      </w:pPr>
    </w:p>
    <w:p w14:paraId="4203F04A" w14:textId="77777777" w:rsidR="008F1879" w:rsidRPr="008F1879" w:rsidRDefault="008F1879" w:rsidP="008F1879">
      <w:pPr>
        <w:spacing w:after="0" w:line="240" w:lineRule="auto"/>
        <w:jc w:val="right"/>
        <w:rPr>
          <w:rFonts w:ascii="Times New Roman" w:eastAsia="Times New Roman" w:hAnsi="Times New Roman" w:cs="Times New Roman"/>
          <w:b/>
          <w:sz w:val="24"/>
          <w:szCs w:val="24"/>
          <w:lang w:val="ru-RU" w:eastAsia="ru-RU"/>
        </w:rPr>
      </w:pPr>
    </w:p>
    <w:p w14:paraId="53C7D0B3" w14:textId="77777777" w:rsidR="008F1879" w:rsidRPr="00EA2C61" w:rsidRDefault="008F1879" w:rsidP="008F1879">
      <w:pPr>
        <w:spacing w:after="0" w:line="240" w:lineRule="auto"/>
        <w:jc w:val="right"/>
        <w:rPr>
          <w:rFonts w:ascii="Times New Roman" w:eastAsia="Times New Roman" w:hAnsi="Times New Roman" w:cs="Times New Roman"/>
          <w:b/>
          <w:sz w:val="24"/>
          <w:szCs w:val="24"/>
          <w:lang w:eastAsia="ru-RU"/>
        </w:rPr>
      </w:pPr>
      <w:r w:rsidRPr="00EA2C61">
        <w:rPr>
          <w:rFonts w:ascii="Times New Roman" w:eastAsia="Times New Roman" w:hAnsi="Times New Roman" w:cs="Times New Roman"/>
          <w:b/>
          <w:sz w:val="24"/>
          <w:szCs w:val="24"/>
          <w:lang w:eastAsia="ru-RU"/>
        </w:rPr>
        <w:lastRenderedPageBreak/>
        <w:t>Додаток  5</w:t>
      </w:r>
    </w:p>
    <w:p w14:paraId="339E4961" w14:textId="77777777" w:rsidR="008F1879" w:rsidRPr="00EA2C61" w:rsidRDefault="008F1879" w:rsidP="008F1879">
      <w:pPr>
        <w:spacing w:after="0" w:line="240" w:lineRule="auto"/>
        <w:jc w:val="right"/>
        <w:rPr>
          <w:rFonts w:ascii="Times New Roman" w:eastAsia="Times New Roman" w:hAnsi="Times New Roman" w:cs="Times New Roman"/>
          <w:b/>
          <w:bCs/>
          <w:sz w:val="24"/>
          <w:szCs w:val="24"/>
          <w:lang w:eastAsia="ru-RU"/>
        </w:rPr>
      </w:pPr>
      <w:r w:rsidRPr="00EA2C61">
        <w:rPr>
          <w:rFonts w:ascii="Times New Roman" w:eastAsia="Times New Roman" w:hAnsi="Times New Roman" w:cs="Times New Roman"/>
          <w:b/>
          <w:sz w:val="24"/>
          <w:szCs w:val="24"/>
          <w:lang w:eastAsia="ru-RU"/>
        </w:rPr>
        <w:t xml:space="preserve">до </w:t>
      </w:r>
      <w:r w:rsidRPr="00EA2C61">
        <w:rPr>
          <w:rFonts w:ascii="Times New Roman" w:eastAsia="Times New Roman" w:hAnsi="Times New Roman" w:cs="Times New Roman"/>
          <w:b/>
          <w:bCs/>
          <w:sz w:val="24"/>
          <w:szCs w:val="24"/>
          <w:lang w:eastAsia="ru-RU"/>
        </w:rPr>
        <w:t>Конкурсної документації</w:t>
      </w:r>
    </w:p>
    <w:p w14:paraId="5A71ECB9" w14:textId="77777777" w:rsidR="008F1879" w:rsidRPr="00EA2C61" w:rsidRDefault="008F1879" w:rsidP="008F1879">
      <w:pPr>
        <w:spacing w:after="0" w:line="240" w:lineRule="auto"/>
        <w:ind w:firstLine="426"/>
        <w:outlineLvl w:val="0"/>
        <w:rPr>
          <w:rFonts w:ascii="Times New Roman" w:eastAsia="Times New Roman" w:hAnsi="Times New Roman" w:cs="Times New Roman"/>
          <w:b/>
          <w:sz w:val="10"/>
          <w:szCs w:val="10"/>
          <w:lang w:eastAsia="ru-RU"/>
        </w:rPr>
      </w:pPr>
    </w:p>
    <w:p w14:paraId="5F9350EB" w14:textId="77777777" w:rsidR="008F1879" w:rsidRPr="00EA2C61" w:rsidRDefault="008F1879" w:rsidP="008F1879">
      <w:pPr>
        <w:spacing w:after="0" w:line="240" w:lineRule="auto"/>
        <w:ind w:firstLine="426"/>
        <w:outlineLvl w:val="0"/>
        <w:rPr>
          <w:rFonts w:ascii="Times New Roman" w:eastAsia="Times New Roman" w:hAnsi="Times New Roman" w:cs="Times New Roman"/>
          <w:b/>
          <w:sz w:val="10"/>
          <w:szCs w:val="10"/>
          <w:lang w:eastAsia="ru-RU"/>
        </w:rPr>
      </w:pPr>
    </w:p>
    <w:p w14:paraId="31942DCD" w14:textId="77777777" w:rsidR="008F1879" w:rsidRDefault="008F1879" w:rsidP="008F1879">
      <w:pPr>
        <w:spacing w:after="0" w:line="240" w:lineRule="auto"/>
        <w:jc w:val="center"/>
        <w:rPr>
          <w:rFonts w:ascii="Times New Roman" w:eastAsia="Times New Roman" w:hAnsi="Times New Roman" w:cs="Times New Roman"/>
          <w:b/>
          <w:sz w:val="24"/>
          <w:szCs w:val="20"/>
          <w:lang w:eastAsia="ru-RU"/>
        </w:rPr>
      </w:pPr>
      <w:r w:rsidRPr="00EA2C61">
        <w:rPr>
          <w:rFonts w:ascii="Times New Roman" w:eastAsia="Times New Roman" w:hAnsi="Times New Roman" w:cs="Times New Roman"/>
          <w:b/>
          <w:sz w:val="24"/>
          <w:szCs w:val="20"/>
          <w:lang w:eastAsia="ru-RU"/>
        </w:rPr>
        <w:t>Основні умови договору про закупівлю</w:t>
      </w:r>
    </w:p>
    <w:bookmarkStart w:id="4" w:name="_MON_1722681668"/>
    <w:bookmarkEnd w:id="4"/>
    <w:p w14:paraId="1CADD091" w14:textId="183477DC" w:rsidR="008F1879" w:rsidRDefault="006755B7" w:rsidP="008F1879">
      <w:pPr>
        <w:spacing w:after="0" w:line="240" w:lineRule="auto"/>
        <w:jc w:val="center"/>
      </w:pPr>
      <w:r>
        <w:object w:dxaOrig="1537" w:dyaOrig="997" w14:anchorId="78E2F666">
          <v:shape id="_x0000_i1029" type="#_x0000_t75" style="width:76.5pt;height:49.5pt" o:ole="">
            <v:imagedata r:id="rId27" o:title=""/>
          </v:shape>
          <o:OLEObject Type="Embed" ProgID="Word.Document.12" ShapeID="_x0000_i1029" DrawAspect="Icon" ObjectID="_1725352293" r:id="rId28">
            <o:FieldCodes>\s</o:FieldCodes>
          </o:OLEObject>
        </w:object>
      </w:r>
    </w:p>
    <w:p w14:paraId="5326FBE7" w14:textId="77777777" w:rsidR="008F1879" w:rsidRDefault="008F1879" w:rsidP="008F1879">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99AB3B9" w14:textId="77777777" w:rsidR="008F1879" w:rsidRDefault="008F1879" w:rsidP="008F1879">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EED7BC6" w14:textId="77777777" w:rsidR="008F1879" w:rsidRDefault="008F1879" w:rsidP="008F1879">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7B24447" w14:textId="77777777" w:rsidR="008F1879" w:rsidRDefault="008F1879" w:rsidP="008F1879">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CF24077" w14:textId="77777777" w:rsidR="008F1879" w:rsidRDefault="008F1879" w:rsidP="008F1879">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4A00BEB" w14:textId="77777777" w:rsidR="008F1879" w:rsidRDefault="008F1879" w:rsidP="008F1879">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AF6056C" w14:textId="77777777" w:rsidR="008F1879" w:rsidRDefault="008F1879" w:rsidP="008F1879">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B3ACBEA"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59AD9504"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733A9F74"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2B041FA6"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583EFC8B"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036B4727"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459550CD"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0C4993B4"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7DB421F3"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02876503"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1F3ACFC6"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2E41B4CD"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29C1ED19"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0FB19CA5"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2BD32123"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5DAB0239"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04811BA1"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680D9793"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45CE79E9" w14:textId="3F04A6F2" w:rsidR="00B814DC" w:rsidRDefault="00B814DC" w:rsidP="008F1879">
      <w:pPr>
        <w:spacing w:after="0" w:line="240" w:lineRule="auto"/>
        <w:rPr>
          <w:rFonts w:ascii="Times New Roman" w:eastAsia="Times New Roman" w:hAnsi="Times New Roman" w:cs="Times New Roman"/>
          <w:b/>
          <w:sz w:val="24"/>
          <w:szCs w:val="24"/>
          <w:lang w:eastAsia="ru-RU"/>
        </w:rPr>
      </w:pPr>
    </w:p>
    <w:p w14:paraId="22915D24" w14:textId="3DAEF3E9" w:rsidR="00814909" w:rsidRDefault="00814909" w:rsidP="008F1879">
      <w:pPr>
        <w:spacing w:after="0" w:line="240" w:lineRule="auto"/>
        <w:rPr>
          <w:rFonts w:ascii="Times New Roman" w:eastAsia="Times New Roman" w:hAnsi="Times New Roman" w:cs="Times New Roman"/>
          <w:b/>
          <w:sz w:val="24"/>
          <w:szCs w:val="24"/>
          <w:lang w:eastAsia="ru-RU"/>
        </w:rPr>
      </w:pPr>
    </w:p>
    <w:p w14:paraId="74454658" w14:textId="77777777" w:rsidR="00C4570C" w:rsidRDefault="00C4570C" w:rsidP="008F1879">
      <w:pPr>
        <w:spacing w:after="0" w:line="240" w:lineRule="auto"/>
        <w:rPr>
          <w:rFonts w:ascii="Times New Roman" w:eastAsia="Times New Roman" w:hAnsi="Times New Roman" w:cs="Times New Roman"/>
          <w:b/>
          <w:sz w:val="24"/>
          <w:szCs w:val="24"/>
          <w:lang w:eastAsia="ru-RU"/>
        </w:rPr>
      </w:pPr>
    </w:p>
    <w:p w14:paraId="7C87353B" w14:textId="77777777" w:rsidR="00C4570C" w:rsidRDefault="00C4570C" w:rsidP="008F1879">
      <w:pPr>
        <w:spacing w:after="0" w:line="240" w:lineRule="auto"/>
        <w:rPr>
          <w:rFonts w:ascii="Times New Roman" w:eastAsia="Times New Roman" w:hAnsi="Times New Roman" w:cs="Times New Roman"/>
          <w:b/>
          <w:sz w:val="24"/>
          <w:szCs w:val="24"/>
          <w:lang w:eastAsia="ru-RU"/>
        </w:rPr>
      </w:pPr>
    </w:p>
    <w:p w14:paraId="7BD01692" w14:textId="78FED293" w:rsidR="00814909" w:rsidRDefault="00814909" w:rsidP="008F1879">
      <w:pPr>
        <w:spacing w:after="0" w:line="240" w:lineRule="auto"/>
        <w:rPr>
          <w:rFonts w:ascii="Times New Roman" w:eastAsia="Times New Roman" w:hAnsi="Times New Roman" w:cs="Times New Roman"/>
          <w:b/>
          <w:sz w:val="24"/>
          <w:szCs w:val="24"/>
          <w:lang w:eastAsia="ru-RU"/>
        </w:rPr>
      </w:pPr>
    </w:p>
    <w:p w14:paraId="62E15533" w14:textId="798E72D8" w:rsidR="00814909" w:rsidRDefault="00814909" w:rsidP="008F1879">
      <w:pPr>
        <w:spacing w:after="0" w:line="240" w:lineRule="auto"/>
        <w:rPr>
          <w:rFonts w:ascii="Times New Roman" w:eastAsia="Times New Roman" w:hAnsi="Times New Roman" w:cs="Times New Roman"/>
          <w:b/>
          <w:sz w:val="24"/>
          <w:szCs w:val="24"/>
          <w:lang w:eastAsia="ru-RU"/>
        </w:rPr>
      </w:pPr>
    </w:p>
    <w:p w14:paraId="68D8C932" w14:textId="5FAB5F66" w:rsidR="00814909" w:rsidRDefault="00814909" w:rsidP="008F1879">
      <w:pPr>
        <w:spacing w:after="0" w:line="240" w:lineRule="auto"/>
        <w:rPr>
          <w:rFonts w:ascii="Times New Roman" w:eastAsia="Times New Roman" w:hAnsi="Times New Roman" w:cs="Times New Roman"/>
          <w:b/>
          <w:sz w:val="24"/>
          <w:szCs w:val="24"/>
          <w:lang w:eastAsia="ru-RU"/>
        </w:rPr>
      </w:pPr>
    </w:p>
    <w:p w14:paraId="4C77BCE5" w14:textId="77777777" w:rsidR="00814909" w:rsidRDefault="00814909" w:rsidP="008F1879">
      <w:pPr>
        <w:spacing w:after="0" w:line="240" w:lineRule="auto"/>
        <w:rPr>
          <w:rFonts w:ascii="Times New Roman" w:eastAsia="Times New Roman" w:hAnsi="Times New Roman" w:cs="Times New Roman"/>
          <w:b/>
          <w:sz w:val="24"/>
          <w:szCs w:val="24"/>
          <w:lang w:eastAsia="ru-RU"/>
        </w:rPr>
      </w:pPr>
    </w:p>
    <w:p w14:paraId="005E3D20" w14:textId="77777777" w:rsidR="00B814DC" w:rsidRDefault="00B814DC" w:rsidP="008F1879">
      <w:pPr>
        <w:spacing w:after="0" w:line="240" w:lineRule="auto"/>
        <w:rPr>
          <w:rFonts w:ascii="Times New Roman" w:eastAsia="Times New Roman" w:hAnsi="Times New Roman" w:cs="Times New Roman"/>
          <w:b/>
          <w:sz w:val="24"/>
          <w:szCs w:val="24"/>
          <w:lang w:eastAsia="ru-RU"/>
        </w:rPr>
      </w:pPr>
    </w:p>
    <w:p w14:paraId="6A3E3441" w14:textId="77777777" w:rsidR="00B814DC" w:rsidRDefault="00B814DC" w:rsidP="008F1879">
      <w:pPr>
        <w:spacing w:after="0" w:line="240" w:lineRule="auto"/>
        <w:rPr>
          <w:rFonts w:ascii="Times New Roman" w:eastAsia="Times New Roman" w:hAnsi="Times New Roman" w:cs="Times New Roman"/>
          <w:b/>
          <w:sz w:val="24"/>
          <w:szCs w:val="24"/>
          <w:lang w:eastAsia="ru-RU"/>
        </w:rPr>
      </w:pPr>
    </w:p>
    <w:p w14:paraId="5522418C" w14:textId="77777777" w:rsidR="00C4570C" w:rsidRDefault="00C4570C" w:rsidP="008F1879">
      <w:pPr>
        <w:spacing w:after="0" w:line="240" w:lineRule="auto"/>
        <w:rPr>
          <w:rFonts w:ascii="Times New Roman" w:eastAsia="Times New Roman" w:hAnsi="Times New Roman" w:cs="Times New Roman"/>
          <w:b/>
          <w:sz w:val="24"/>
          <w:szCs w:val="24"/>
          <w:lang w:eastAsia="ru-RU"/>
        </w:rPr>
      </w:pPr>
    </w:p>
    <w:p w14:paraId="1E397BD1" w14:textId="77777777" w:rsidR="00C4570C" w:rsidRDefault="00C4570C" w:rsidP="008F1879">
      <w:pPr>
        <w:spacing w:after="0" w:line="240" w:lineRule="auto"/>
        <w:rPr>
          <w:rFonts w:ascii="Times New Roman" w:eastAsia="Times New Roman" w:hAnsi="Times New Roman" w:cs="Times New Roman"/>
          <w:b/>
          <w:sz w:val="24"/>
          <w:szCs w:val="24"/>
          <w:lang w:eastAsia="ru-RU"/>
        </w:rPr>
      </w:pPr>
    </w:p>
    <w:p w14:paraId="1E4FC03E" w14:textId="77777777" w:rsidR="00C4570C" w:rsidRDefault="00C4570C" w:rsidP="008F1879">
      <w:pPr>
        <w:spacing w:after="0" w:line="240" w:lineRule="auto"/>
        <w:rPr>
          <w:rFonts w:ascii="Times New Roman" w:eastAsia="Times New Roman" w:hAnsi="Times New Roman" w:cs="Times New Roman"/>
          <w:b/>
          <w:sz w:val="24"/>
          <w:szCs w:val="24"/>
          <w:lang w:eastAsia="ru-RU"/>
        </w:rPr>
      </w:pPr>
    </w:p>
    <w:p w14:paraId="748ED0A7" w14:textId="77777777" w:rsidR="00C4570C" w:rsidRDefault="00C4570C" w:rsidP="008F1879">
      <w:pPr>
        <w:spacing w:after="0" w:line="240" w:lineRule="auto"/>
        <w:rPr>
          <w:rFonts w:ascii="Times New Roman" w:eastAsia="Times New Roman" w:hAnsi="Times New Roman" w:cs="Times New Roman"/>
          <w:b/>
          <w:sz w:val="24"/>
          <w:szCs w:val="24"/>
          <w:lang w:eastAsia="ru-RU"/>
        </w:rPr>
      </w:pPr>
    </w:p>
    <w:p w14:paraId="25E79779" w14:textId="77777777" w:rsidR="00C4570C" w:rsidRDefault="00C4570C" w:rsidP="008F1879">
      <w:pPr>
        <w:spacing w:after="0" w:line="240" w:lineRule="auto"/>
        <w:rPr>
          <w:rFonts w:ascii="Times New Roman" w:eastAsia="Times New Roman" w:hAnsi="Times New Roman" w:cs="Times New Roman"/>
          <w:b/>
          <w:sz w:val="24"/>
          <w:szCs w:val="24"/>
          <w:lang w:eastAsia="ru-RU"/>
        </w:rPr>
      </w:pPr>
    </w:p>
    <w:p w14:paraId="40AAB9B9" w14:textId="77777777" w:rsidR="00C4570C" w:rsidRDefault="00C4570C" w:rsidP="008F1879">
      <w:pPr>
        <w:spacing w:after="0" w:line="240" w:lineRule="auto"/>
        <w:rPr>
          <w:rFonts w:ascii="Times New Roman" w:eastAsia="Times New Roman" w:hAnsi="Times New Roman" w:cs="Times New Roman"/>
          <w:b/>
          <w:sz w:val="24"/>
          <w:szCs w:val="24"/>
          <w:lang w:eastAsia="ru-RU"/>
        </w:rPr>
      </w:pPr>
    </w:p>
    <w:p w14:paraId="70A3D3F5" w14:textId="77777777" w:rsidR="00C4570C" w:rsidRDefault="00C4570C" w:rsidP="008F1879">
      <w:pPr>
        <w:spacing w:after="0" w:line="240" w:lineRule="auto"/>
        <w:rPr>
          <w:rFonts w:ascii="Times New Roman" w:eastAsia="Times New Roman" w:hAnsi="Times New Roman" w:cs="Times New Roman"/>
          <w:b/>
          <w:sz w:val="24"/>
          <w:szCs w:val="24"/>
          <w:lang w:eastAsia="ru-RU"/>
        </w:rPr>
      </w:pPr>
    </w:p>
    <w:p w14:paraId="58075178" w14:textId="77777777" w:rsidR="00C4570C" w:rsidRDefault="00C4570C" w:rsidP="008F1879">
      <w:pPr>
        <w:spacing w:after="0" w:line="240" w:lineRule="auto"/>
        <w:rPr>
          <w:rFonts w:ascii="Times New Roman" w:eastAsia="Times New Roman" w:hAnsi="Times New Roman" w:cs="Times New Roman"/>
          <w:b/>
          <w:sz w:val="24"/>
          <w:szCs w:val="24"/>
          <w:lang w:eastAsia="ru-RU"/>
        </w:rPr>
      </w:pPr>
    </w:p>
    <w:p w14:paraId="2BCD3EFD" w14:textId="77777777" w:rsidR="00C4570C" w:rsidRDefault="00C4570C" w:rsidP="008F1879">
      <w:pPr>
        <w:spacing w:after="0" w:line="240" w:lineRule="auto"/>
        <w:rPr>
          <w:rFonts w:ascii="Times New Roman" w:eastAsia="Times New Roman" w:hAnsi="Times New Roman" w:cs="Times New Roman"/>
          <w:b/>
          <w:sz w:val="24"/>
          <w:szCs w:val="24"/>
          <w:lang w:eastAsia="ru-RU"/>
        </w:rPr>
      </w:pPr>
    </w:p>
    <w:p w14:paraId="43CAA781" w14:textId="77777777" w:rsidR="008F1879" w:rsidRDefault="008F1879" w:rsidP="008F1879">
      <w:pPr>
        <w:spacing w:after="0" w:line="240" w:lineRule="auto"/>
        <w:rPr>
          <w:rFonts w:ascii="Times New Roman" w:eastAsia="Times New Roman" w:hAnsi="Times New Roman" w:cs="Times New Roman"/>
          <w:b/>
          <w:sz w:val="24"/>
          <w:szCs w:val="24"/>
          <w:lang w:eastAsia="ru-RU"/>
        </w:rPr>
      </w:pPr>
    </w:p>
    <w:p w14:paraId="5088D475"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2C4B691E"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640C6ADB" w14:textId="77777777" w:rsidR="008F1879" w:rsidRDefault="008F1879" w:rsidP="008F1879">
      <w:pPr>
        <w:spacing w:after="0" w:line="240" w:lineRule="auto"/>
        <w:jc w:val="right"/>
        <w:rPr>
          <w:rFonts w:ascii="Times New Roman" w:eastAsia="Times New Roman" w:hAnsi="Times New Roman" w:cs="Times New Roman"/>
          <w:b/>
          <w:sz w:val="24"/>
          <w:szCs w:val="24"/>
          <w:lang w:eastAsia="ru-RU"/>
        </w:rPr>
      </w:pPr>
    </w:p>
    <w:p w14:paraId="4B6C2DEC" w14:textId="77777777" w:rsidR="008F1879" w:rsidRPr="00E02F30" w:rsidRDefault="008F1879" w:rsidP="008F1879">
      <w:pPr>
        <w:spacing w:after="0" w:line="240" w:lineRule="auto"/>
        <w:jc w:val="right"/>
        <w:rPr>
          <w:rFonts w:ascii="Times New Roman" w:eastAsia="Times New Roman" w:hAnsi="Times New Roman" w:cs="Times New Roman"/>
          <w:b/>
          <w:sz w:val="24"/>
          <w:szCs w:val="24"/>
          <w:lang w:eastAsia="ru-RU"/>
        </w:rPr>
      </w:pPr>
      <w:r w:rsidRPr="00E02F30">
        <w:rPr>
          <w:rFonts w:ascii="Times New Roman" w:eastAsia="Times New Roman" w:hAnsi="Times New Roman" w:cs="Times New Roman"/>
          <w:b/>
          <w:sz w:val="24"/>
          <w:szCs w:val="24"/>
          <w:lang w:eastAsia="ru-RU"/>
        </w:rPr>
        <w:lastRenderedPageBreak/>
        <w:t>Додаток  6</w:t>
      </w:r>
    </w:p>
    <w:p w14:paraId="102A92D3" w14:textId="77777777" w:rsidR="008F1879" w:rsidRPr="00E02F30" w:rsidRDefault="008F1879" w:rsidP="008F1879">
      <w:pPr>
        <w:spacing w:after="0" w:line="240" w:lineRule="auto"/>
        <w:jc w:val="right"/>
        <w:rPr>
          <w:rFonts w:ascii="Times New Roman" w:eastAsia="Times New Roman" w:hAnsi="Times New Roman" w:cs="Times New Roman"/>
          <w:b/>
          <w:bCs/>
          <w:sz w:val="24"/>
          <w:szCs w:val="24"/>
          <w:lang w:eastAsia="ru-RU"/>
        </w:rPr>
      </w:pPr>
      <w:r w:rsidRPr="00E02F30">
        <w:rPr>
          <w:rFonts w:ascii="Times New Roman" w:eastAsia="Times New Roman" w:hAnsi="Times New Roman" w:cs="Times New Roman"/>
          <w:b/>
          <w:sz w:val="24"/>
          <w:szCs w:val="24"/>
          <w:lang w:eastAsia="ru-RU"/>
        </w:rPr>
        <w:t xml:space="preserve">до </w:t>
      </w:r>
      <w:r w:rsidRPr="00E02F30">
        <w:rPr>
          <w:rFonts w:ascii="Times New Roman" w:eastAsia="Times New Roman" w:hAnsi="Times New Roman" w:cs="Times New Roman"/>
          <w:b/>
          <w:bCs/>
          <w:sz w:val="24"/>
          <w:szCs w:val="24"/>
          <w:lang w:eastAsia="ru-RU"/>
        </w:rPr>
        <w:t>Конкурсної документації</w:t>
      </w:r>
    </w:p>
    <w:p w14:paraId="4C4F6532" w14:textId="77777777" w:rsidR="008F1879" w:rsidRPr="00E02F30" w:rsidRDefault="008F1879" w:rsidP="008F1879">
      <w:pPr>
        <w:jc w:val="right"/>
        <w:rPr>
          <w:rFonts w:ascii="Times New Roman" w:hAnsi="Times New Roman" w:cs="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1879" w:rsidRPr="00E02F30" w14:paraId="29D5984A" w14:textId="77777777" w:rsidTr="0070409F">
        <w:tc>
          <w:tcPr>
            <w:tcW w:w="4672" w:type="dxa"/>
            <w:hideMark/>
          </w:tcPr>
          <w:p w14:paraId="1CEA0004" w14:textId="77777777" w:rsidR="008F1879" w:rsidRPr="00E02F30" w:rsidRDefault="008F1879" w:rsidP="0070409F">
            <w:pPr>
              <w:jc w:val="right"/>
              <w:rPr>
                <w:rFonts w:ascii="Times New Roman" w:hAnsi="Times New Roman" w:cs="Times New Roman"/>
                <w:sz w:val="24"/>
                <w:szCs w:val="24"/>
              </w:rPr>
            </w:pPr>
            <w:r w:rsidRPr="00E02F30">
              <w:rPr>
                <w:rFonts w:ascii="Times New Roman" w:hAnsi="Times New Roman" w:cs="Times New Roman"/>
                <w:sz w:val="24"/>
                <w:szCs w:val="24"/>
              </w:rPr>
              <w:t>Кому:</w:t>
            </w:r>
          </w:p>
        </w:tc>
        <w:tc>
          <w:tcPr>
            <w:tcW w:w="4673" w:type="dxa"/>
          </w:tcPr>
          <w:p w14:paraId="580F4C8E" w14:textId="77777777" w:rsidR="008F1879" w:rsidRPr="00E02F30" w:rsidRDefault="008F1879" w:rsidP="0070409F">
            <w:pPr>
              <w:rPr>
                <w:rFonts w:ascii="Times New Roman" w:hAnsi="Times New Roman" w:cs="Times New Roman"/>
                <w:sz w:val="24"/>
                <w:szCs w:val="24"/>
              </w:rPr>
            </w:pPr>
            <w:proofErr w:type="spellStart"/>
            <w:r w:rsidRPr="00E02F30">
              <w:rPr>
                <w:rFonts w:ascii="Times New Roman" w:hAnsi="Times New Roman" w:cs="Times New Roman"/>
                <w:sz w:val="24"/>
                <w:szCs w:val="24"/>
              </w:rPr>
              <w:t>Назва</w:t>
            </w:r>
            <w:proofErr w:type="spellEnd"/>
            <w:r w:rsidRPr="00E02F30">
              <w:rPr>
                <w:rFonts w:ascii="Times New Roman" w:hAnsi="Times New Roman" w:cs="Times New Roman"/>
                <w:sz w:val="24"/>
                <w:szCs w:val="24"/>
              </w:rPr>
              <w:t xml:space="preserve"> ОСР </w:t>
            </w:r>
          </w:p>
          <w:p w14:paraId="5DF8B8C7" w14:textId="77777777" w:rsidR="008F1879" w:rsidRPr="00E02F30" w:rsidRDefault="008F1879" w:rsidP="0070409F">
            <w:pPr>
              <w:rPr>
                <w:rFonts w:ascii="Times New Roman" w:hAnsi="Times New Roman" w:cs="Times New Roman"/>
                <w:sz w:val="24"/>
                <w:szCs w:val="24"/>
              </w:rPr>
            </w:pPr>
          </w:p>
        </w:tc>
      </w:tr>
      <w:tr w:rsidR="008F1879" w:rsidRPr="00E02F30" w14:paraId="6C1141B7" w14:textId="77777777" w:rsidTr="0070409F">
        <w:tc>
          <w:tcPr>
            <w:tcW w:w="4672" w:type="dxa"/>
            <w:hideMark/>
          </w:tcPr>
          <w:p w14:paraId="02401B3D" w14:textId="77777777" w:rsidR="008F1879" w:rsidRPr="00E02F30" w:rsidRDefault="008F1879" w:rsidP="0070409F">
            <w:pPr>
              <w:jc w:val="right"/>
              <w:rPr>
                <w:rFonts w:ascii="Times New Roman" w:hAnsi="Times New Roman" w:cs="Times New Roman"/>
                <w:sz w:val="24"/>
                <w:szCs w:val="24"/>
              </w:rPr>
            </w:pPr>
            <w:r w:rsidRPr="00E02F30">
              <w:rPr>
                <w:rFonts w:ascii="Times New Roman" w:hAnsi="Times New Roman" w:cs="Times New Roman"/>
                <w:sz w:val="24"/>
                <w:szCs w:val="24"/>
              </w:rPr>
              <w:t xml:space="preserve">Адреса: </w:t>
            </w:r>
          </w:p>
        </w:tc>
        <w:tc>
          <w:tcPr>
            <w:tcW w:w="4673" w:type="dxa"/>
          </w:tcPr>
          <w:p w14:paraId="7061AA28" w14:textId="77777777" w:rsidR="008F1879" w:rsidRPr="00E02F30" w:rsidRDefault="008F1879" w:rsidP="0070409F">
            <w:pPr>
              <w:rPr>
                <w:rFonts w:ascii="Times New Roman" w:hAnsi="Times New Roman" w:cs="Times New Roman"/>
                <w:sz w:val="24"/>
                <w:szCs w:val="24"/>
              </w:rPr>
            </w:pPr>
            <w:r w:rsidRPr="00E02F30">
              <w:rPr>
                <w:rFonts w:ascii="Times New Roman" w:hAnsi="Times New Roman" w:cs="Times New Roman"/>
                <w:sz w:val="24"/>
                <w:szCs w:val="24"/>
              </w:rPr>
              <w:t>Адреса ОСР</w:t>
            </w:r>
          </w:p>
          <w:p w14:paraId="6DC9A6CF" w14:textId="77777777" w:rsidR="008F1879" w:rsidRPr="00E02F30" w:rsidRDefault="008F1879" w:rsidP="0070409F">
            <w:pPr>
              <w:rPr>
                <w:rFonts w:ascii="Times New Roman" w:hAnsi="Times New Roman" w:cs="Times New Roman"/>
                <w:sz w:val="24"/>
                <w:szCs w:val="24"/>
              </w:rPr>
            </w:pPr>
          </w:p>
        </w:tc>
      </w:tr>
    </w:tbl>
    <w:p w14:paraId="6D1306AF" w14:textId="77777777" w:rsidR="008F1879" w:rsidRPr="00E02F30" w:rsidRDefault="008F1879" w:rsidP="008F1879">
      <w:pPr>
        <w:spacing w:after="0" w:line="240" w:lineRule="auto"/>
        <w:jc w:val="center"/>
        <w:rPr>
          <w:rFonts w:ascii="Times New Roman" w:hAnsi="Times New Roman" w:cs="Times New Roman"/>
          <w:b/>
          <w:sz w:val="24"/>
          <w:szCs w:val="24"/>
        </w:rPr>
      </w:pPr>
      <w:r w:rsidRPr="00E02F30">
        <w:rPr>
          <w:rFonts w:ascii="Times New Roman" w:hAnsi="Times New Roman" w:cs="Times New Roman"/>
          <w:b/>
          <w:sz w:val="24"/>
          <w:szCs w:val="24"/>
        </w:rPr>
        <w:t>ДОВІДКА ПРО ВІДПОВІДНІСТЬ ВИМОГАМ ПКМУ від 3 березня 2022 р. № 187</w:t>
      </w:r>
    </w:p>
    <w:p w14:paraId="0DF4557F" w14:textId="77777777" w:rsidR="008F1879" w:rsidRPr="00E02F30" w:rsidRDefault="008F1879" w:rsidP="008F1879">
      <w:pPr>
        <w:spacing w:after="0" w:line="240" w:lineRule="auto"/>
        <w:jc w:val="both"/>
        <w:rPr>
          <w:rFonts w:ascii="Times New Roman" w:hAnsi="Times New Roman" w:cs="Times New Roman"/>
          <w:b/>
          <w:sz w:val="24"/>
          <w:szCs w:val="24"/>
        </w:rPr>
      </w:pPr>
    </w:p>
    <w:p w14:paraId="7180AE98" w14:textId="77777777" w:rsidR="008F1879" w:rsidRPr="00E02F30" w:rsidRDefault="008F1879" w:rsidP="008F1879">
      <w:pPr>
        <w:spacing w:after="0" w:line="240" w:lineRule="auto"/>
        <w:jc w:val="both"/>
        <w:rPr>
          <w:rFonts w:ascii="Times New Roman" w:eastAsia="Times New Roman" w:hAnsi="Times New Roman" w:cs="Times New Roman"/>
          <w:sz w:val="24"/>
          <w:szCs w:val="24"/>
          <w:shd w:val="clear" w:color="auto" w:fill="FFFFFF"/>
          <w:lang w:eastAsia="ru-RU"/>
        </w:rPr>
      </w:pPr>
      <w:r w:rsidRPr="00E02F30">
        <w:rPr>
          <w:rFonts w:ascii="Times New Roman" w:eastAsia="Times New Roman" w:hAnsi="Times New Roman" w:cs="Times New Roman"/>
          <w:sz w:val="24"/>
          <w:szCs w:val="24"/>
          <w:shd w:val="clear" w:color="auto" w:fill="FFFFFF"/>
          <w:lang w:eastAsia="ru-RU"/>
        </w:rPr>
        <w:t xml:space="preserve">На виконання вимог Постанови КМУ № 187 від 03 березня 2022 року повідомляємо наступне: </w:t>
      </w:r>
    </w:p>
    <w:p w14:paraId="70B6E5AB" w14:textId="77777777" w:rsidR="008F1879" w:rsidRPr="00E02F30" w:rsidRDefault="008F1879" w:rsidP="008F1879">
      <w:pPr>
        <w:spacing w:after="0" w:line="240" w:lineRule="auto"/>
        <w:jc w:val="both"/>
        <w:rPr>
          <w:rFonts w:ascii="Times New Roman" w:eastAsia="Times New Roman" w:hAnsi="Times New Roman" w:cs="Times New Roman"/>
          <w:sz w:val="24"/>
          <w:szCs w:val="24"/>
          <w:shd w:val="clear" w:color="auto" w:fill="FFFFFF"/>
          <w:lang w:eastAsia="ru-RU"/>
        </w:rPr>
      </w:pPr>
    </w:p>
    <w:p w14:paraId="3395B30E" w14:textId="77777777" w:rsidR="008F1879" w:rsidRPr="00E02F30" w:rsidRDefault="008F1879" w:rsidP="008F1879">
      <w:pPr>
        <w:spacing w:after="0" w:line="240" w:lineRule="auto"/>
        <w:jc w:val="both"/>
        <w:rPr>
          <w:rFonts w:ascii="Times New Roman" w:hAnsi="Times New Roman" w:cs="Times New Roman"/>
          <w:color w:val="000000"/>
          <w:sz w:val="24"/>
          <w:szCs w:val="24"/>
        </w:rPr>
      </w:pPr>
      <w:r w:rsidRPr="00E02F30">
        <w:rPr>
          <w:rFonts w:ascii="Times New Roman" w:hAnsi="Times New Roman" w:cs="Times New Roman"/>
          <w:color w:val="000000"/>
          <w:sz w:val="24"/>
          <w:szCs w:val="24"/>
        </w:rPr>
        <w:t xml:space="preserve">Учасником </w:t>
      </w:r>
      <w:r w:rsidRPr="00E02F30">
        <w:rPr>
          <w:rFonts w:ascii="Times New Roman" w:eastAsia="Times New Roman" w:hAnsi="Times New Roman" w:cs="Times New Roman"/>
          <w:sz w:val="24"/>
          <w:szCs w:val="24"/>
          <w:shd w:val="clear" w:color="auto" w:fill="FFFFFF"/>
          <w:lang w:eastAsia="ru-RU"/>
        </w:rPr>
        <w:t>______________________ (вказати назву юридичної особи)</w:t>
      </w:r>
      <w:r w:rsidRPr="00E02F30">
        <w:rPr>
          <w:rFonts w:ascii="Times New Roman" w:hAnsi="Times New Roman" w:cs="Times New Roman"/>
          <w:color w:val="000000"/>
          <w:sz w:val="24"/>
          <w:szCs w:val="24"/>
        </w:rPr>
        <w:t xml:space="preserve">, якому належить частка у розмірі ____________  % статутного капіталу Товариства, є компанія (особа) _________________________ (країна реєстрації __________________, реєстраційний код __________________). Кінцевим </w:t>
      </w:r>
      <w:proofErr w:type="spellStart"/>
      <w:r w:rsidRPr="00E02F30">
        <w:rPr>
          <w:rFonts w:ascii="Times New Roman" w:hAnsi="Times New Roman" w:cs="Times New Roman"/>
          <w:color w:val="000000"/>
          <w:sz w:val="24"/>
          <w:szCs w:val="24"/>
        </w:rPr>
        <w:t>бенефіціарним</w:t>
      </w:r>
      <w:proofErr w:type="spellEnd"/>
      <w:r w:rsidRPr="00E02F30">
        <w:rPr>
          <w:rFonts w:ascii="Times New Roman" w:hAnsi="Times New Roman" w:cs="Times New Roman"/>
          <w:color w:val="000000"/>
          <w:sz w:val="24"/>
          <w:szCs w:val="24"/>
        </w:rPr>
        <w:t xml:space="preserve"> власником</w:t>
      </w:r>
      <w:r w:rsidRPr="00E02F30">
        <w:rPr>
          <w:rFonts w:ascii="Times New Roman" w:eastAsia="Times New Roman" w:hAnsi="Times New Roman" w:cs="Times New Roman"/>
          <w:sz w:val="24"/>
          <w:szCs w:val="24"/>
          <w:shd w:val="clear" w:color="auto" w:fill="FFFFFF"/>
          <w:lang w:eastAsia="ru-RU"/>
        </w:rPr>
        <w:t xml:space="preserve"> ______________________ є </w:t>
      </w:r>
      <w:r w:rsidRPr="00E02F30">
        <w:rPr>
          <w:rFonts w:ascii="Times New Roman" w:hAnsi="Times New Roman" w:cs="Times New Roman"/>
          <w:color w:val="000000"/>
          <w:sz w:val="24"/>
          <w:szCs w:val="24"/>
        </w:rPr>
        <w:t>резидент ___________________ (вказати країну) ______________________ (вказати ПІБ власника).</w:t>
      </w:r>
    </w:p>
    <w:p w14:paraId="1102E326" w14:textId="77777777" w:rsidR="008F1879" w:rsidRPr="00E02F30" w:rsidRDefault="008F1879" w:rsidP="008F1879">
      <w:pPr>
        <w:spacing w:after="0" w:line="240" w:lineRule="auto"/>
        <w:jc w:val="both"/>
        <w:rPr>
          <w:rFonts w:ascii="Times New Roman" w:hAnsi="Times New Roman" w:cs="Times New Roman"/>
          <w:color w:val="000000"/>
          <w:sz w:val="24"/>
          <w:szCs w:val="24"/>
        </w:rPr>
      </w:pPr>
    </w:p>
    <w:p w14:paraId="36D0F216" w14:textId="77777777" w:rsidR="008F1879" w:rsidRPr="00E02F30" w:rsidRDefault="008F1879" w:rsidP="008F1879">
      <w:pPr>
        <w:spacing w:after="0" w:line="240" w:lineRule="auto"/>
        <w:jc w:val="both"/>
        <w:rPr>
          <w:rFonts w:ascii="Times New Roman" w:hAnsi="Times New Roman" w:cs="Times New Roman"/>
          <w:i/>
          <w:iCs/>
          <w:color w:val="000000"/>
          <w:sz w:val="24"/>
          <w:szCs w:val="24"/>
        </w:rPr>
      </w:pPr>
      <w:r w:rsidRPr="00E02F30">
        <w:rPr>
          <w:rFonts w:ascii="Times New Roman" w:hAnsi="Times New Roman" w:cs="Times New Roman"/>
          <w:i/>
          <w:iCs/>
          <w:color w:val="000000"/>
          <w:sz w:val="24"/>
          <w:szCs w:val="24"/>
        </w:rPr>
        <w:t>Вказати необхідне:</w:t>
      </w:r>
    </w:p>
    <w:p w14:paraId="08E40233" w14:textId="77777777" w:rsidR="008F1879" w:rsidRPr="00E02F30" w:rsidRDefault="008F1879" w:rsidP="008F1879">
      <w:pPr>
        <w:spacing w:after="0" w:line="240" w:lineRule="auto"/>
        <w:jc w:val="both"/>
        <w:rPr>
          <w:rFonts w:ascii="Times New Roman" w:hAnsi="Times New Roman" w:cs="Times New Roman"/>
          <w:color w:val="000000"/>
          <w:sz w:val="24"/>
          <w:szCs w:val="24"/>
        </w:rPr>
      </w:pPr>
      <w:r w:rsidRPr="00E02F30">
        <w:rPr>
          <w:rFonts w:ascii="Times New Roman" w:hAnsi="Times New Roman" w:cs="Times New Roman"/>
          <w:color w:val="000000"/>
          <w:sz w:val="24"/>
          <w:szCs w:val="24"/>
        </w:rPr>
        <w:t>Таким чином, ____________________</w:t>
      </w:r>
      <w:r w:rsidRPr="00E02F30">
        <w:rPr>
          <w:rFonts w:ascii="Times New Roman" w:eastAsia="Times New Roman" w:hAnsi="Times New Roman" w:cs="Times New Roman"/>
          <w:sz w:val="24"/>
          <w:szCs w:val="24"/>
          <w:shd w:val="clear" w:color="auto" w:fill="FFFFFF"/>
          <w:lang w:eastAsia="ru-RU"/>
        </w:rPr>
        <w:t xml:space="preserve"> </w:t>
      </w:r>
      <w:r w:rsidRPr="00E02F30">
        <w:rPr>
          <w:rFonts w:ascii="Times New Roman" w:hAnsi="Times New Roman" w:cs="Times New Roman"/>
          <w:b/>
          <w:color w:val="000000"/>
          <w:sz w:val="24"/>
          <w:szCs w:val="24"/>
        </w:rPr>
        <w:t>не належить</w:t>
      </w:r>
      <w:r w:rsidRPr="00E02F30">
        <w:rPr>
          <w:rFonts w:ascii="Times New Roman" w:hAnsi="Times New Roman" w:cs="Times New Roman"/>
          <w:color w:val="000000"/>
          <w:sz w:val="24"/>
          <w:szCs w:val="24"/>
        </w:rPr>
        <w:t xml:space="preserve"> до юридичних осіб кінцевим </w:t>
      </w:r>
      <w:proofErr w:type="spellStart"/>
      <w:r w:rsidRPr="00E02F30">
        <w:rPr>
          <w:rFonts w:ascii="Times New Roman" w:hAnsi="Times New Roman" w:cs="Times New Roman"/>
          <w:color w:val="000000"/>
          <w:sz w:val="24"/>
          <w:szCs w:val="24"/>
        </w:rPr>
        <w:t>бенефіціарним</w:t>
      </w:r>
      <w:proofErr w:type="spellEnd"/>
      <w:r w:rsidRPr="00E02F30">
        <w:rPr>
          <w:rFonts w:ascii="Times New Roman" w:hAnsi="Times New Roman" w:cs="Times New Roman"/>
          <w:color w:val="000000"/>
          <w:sz w:val="24"/>
          <w:szCs w:val="24"/>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2E350797" w14:textId="77777777" w:rsidR="008F1879" w:rsidRPr="00E02F30" w:rsidRDefault="008F1879" w:rsidP="008F1879">
      <w:pPr>
        <w:spacing w:after="0" w:line="240" w:lineRule="auto"/>
        <w:jc w:val="both"/>
        <w:rPr>
          <w:rFonts w:ascii="Times New Roman" w:hAnsi="Times New Roman" w:cs="Times New Roman"/>
          <w:color w:val="000000"/>
          <w:sz w:val="24"/>
          <w:szCs w:val="24"/>
        </w:rPr>
      </w:pPr>
    </w:p>
    <w:p w14:paraId="4370F403" w14:textId="77777777" w:rsidR="008F1879" w:rsidRPr="00E02F30" w:rsidRDefault="008F1879" w:rsidP="008F1879">
      <w:pPr>
        <w:spacing w:after="0" w:line="240" w:lineRule="auto"/>
        <w:jc w:val="both"/>
        <w:rPr>
          <w:rFonts w:ascii="Times New Roman" w:hAnsi="Times New Roman" w:cs="Times New Roman"/>
          <w:color w:val="000000"/>
          <w:sz w:val="24"/>
          <w:szCs w:val="24"/>
        </w:rPr>
      </w:pPr>
      <w:r w:rsidRPr="00E02F30">
        <w:rPr>
          <w:rFonts w:ascii="Times New Roman" w:hAnsi="Times New Roman" w:cs="Times New Roman"/>
          <w:color w:val="000000"/>
          <w:sz w:val="24"/>
          <w:szCs w:val="24"/>
        </w:rPr>
        <w:t>Таким чином, ____________________</w:t>
      </w:r>
      <w:r w:rsidRPr="00E02F30">
        <w:rPr>
          <w:rFonts w:ascii="Times New Roman" w:eastAsia="Times New Roman" w:hAnsi="Times New Roman" w:cs="Times New Roman"/>
          <w:sz w:val="24"/>
          <w:szCs w:val="24"/>
          <w:shd w:val="clear" w:color="auto" w:fill="FFFFFF"/>
          <w:lang w:eastAsia="ru-RU"/>
        </w:rPr>
        <w:t xml:space="preserve"> </w:t>
      </w:r>
      <w:r w:rsidRPr="00E02F30">
        <w:rPr>
          <w:rFonts w:ascii="Times New Roman" w:hAnsi="Times New Roman" w:cs="Times New Roman"/>
          <w:b/>
          <w:color w:val="000000"/>
          <w:sz w:val="24"/>
          <w:szCs w:val="24"/>
        </w:rPr>
        <w:t>належить</w:t>
      </w:r>
      <w:r w:rsidRPr="00E02F30">
        <w:rPr>
          <w:rFonts w:ascii="Times New Roman" w:hAnsi="Times New Roman" w:cs="Times New Roman"/>
          <w:color w:val="000000"/>
          <w:sz w:val="24"/>
          <w:szCs w:val="24"/>
        </w:rPr>
        <w:t xml:space="preserve"> до юридичних осіб кінцевим </w:t>
      </w:r>
      <w:proofErr w:type="spellStart"/>
      <w:r w:rsidRPr="00E02F30">
        <w:rPr>
          <w:rFonts w:ascii="Times New Roman" w:hAnsi="Times New Roman" w:cs="Times New Roman"/>
          <w:color w:val="000000"/>
          <w:sz w:val="24"/>
          <w:szCs w:val="24"/>
        </w:rPr>
        <w:t>бенефіціарним</w:t>
      </w:r>
      <w:proofErr w:type="spellEnd"/>
      <w:r w:rsidRPr="00E02F30">
        <w:rPr>
          <w:rFonts w:ascii="Times New Roman" w:hAnsi="Times New Roman" w:cs="Times New Roman"/>
          <w:color w:val="000000"/>
          <w:sz w:val="24"/>
          <w:szCs w:val="24"/>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5F4DEDDB" w14:textId="77777777" w:rsidR="008F1879" w:rsidRPr="00E02F30" w:rsidRDefault="008F1879" w:rsidP="008F1879">
      <w:pPr>
        <w:spacing w:after="0" w:line="240" w:lineRule="auto"/>
        <w:jc w:val="both"/>
        <w:rPr>
          <w:rFonts w:ascii="Times New Roman" w:hAnsi="Times New Roman" w:cs="Times New Roman"/>
          <w:color w:val="000000"/>
          <w:sz w:val="24"/>
          <w:szCs w:val="24"/>
        </w:rPr>
      </w:pPr>
    </w:p>
    <w:p w14:paraId="4BAAD16F" w14:textId="77777777" w:rsidR="008F1879" w:rsidRPr="00E02F30" w:rsidRDefault="008F1879" w:rsidP="008F1879">
      <w:pPr>
        <w:spacing w:after="0" w:line="240" w:lineRule="auto"/>
        <w:jc w:val="both"/>
        <w:rPr>
          <w:rFonts w:ascii="Times New Roman" w:hAnsi="Times New Roman" w:cs="Times New Roman"/>
          <w:color w:val="000000"/>
          <w:sz w:val="24"/>
          <w:szCs w:val="24"/>
        </w:rPr>
      </w:pPr>
      <w:r w:rsidRPr="00E02F30">
        <w:rPr>
          <w:rFonts w:ascii="Times New Roman" w:hAnsi="Times New Roman" w:cs="Times New Roman"/>
          <w:color w:val="000000"/>
          <w:sz w:val="24"/>
          <w:szCs w:val="24"/>
        </w:rPr>
        <w:t>Документальне підтвердження додається.</w:t>
      </w:r>
    </w:p>
    <w:p w14:paraId="73317839" w14:textId="77777777" w:rsidR="008F1879" w:rsidRPr="00E02F30" w:rsidRDefault="008F1879" w:rsidP="008F1879">
      <w:pPr>
        <w:spacing w:after="0" w:line="240" w:lineRule="auto"/>
        <w:jc w:val="both"/>
        <w:rPr>
          <w:rFonts w:ascii="Times New Roman" w:hAnsi="Times New Roman" w:cs="Times New Roman"/>
          <w:sz w:val="24"/>
          <w:szCs w:val="24"/>
        </w:rPr>
      </w:pPr>
    </w:p>
    <w:p w14:paraId="4BDE07EF" w14:textId="77777777" w:rsidR="008F1879" w:rsidRPr="00E02F30" w:rsidRDefault="008F1879" w:rsidP="008F1879">
      <w:pPr>
        <w:spacing w:after="0" w:line="240" w:lineRule="auto"/>
        <w:jc w:val="both"/>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F1879" w:rsidRPr="00E02F30" w14:paraId="59CA930B" w14:textId="77777777" w:rsidTr="0070409F">
        <w:tc>
          <w:tcPr>
            <w:tcW w:w="4813" w:type="dxa"/>
            <w:hideMark/>
          </w:tcPr>
          <w:p w14:paraId="1FE344F3" w14:textId="77777777" w:rsidR="008F1879" w:rsidRPr="00E02F30" w:rsidRDefault="008F1879" w:rsidP="0070409F">
            <w:pPr>
              <w:spacing w:before="100" w:beforeAutospacing="1" w:after="100" w:afterAutospacing="1"/>
              <w:jc w:val="both"/>
              <w:rPr>
                <w:rFonts w:ascii="Times New Roman" w:eastAsia="Times New Roman" w:hAnsi="Times New Roman" w:cs="Times New Roman"/>
                <w:b/>
                <w:bCs/>
                <w:sz w:val="24"/>
                <w:szCs w:val="24"/>
                <w:lang w:eastAsia="ru-RU"/>
              </w:rPr>
            </w:pPr>
            <w:proofErr w:type="spellStart"/>
            <w:r w:rsidRPr="00E02F30">
              <w:rPr>
                <w:rFonts w:ascii="Times New Roman" w:eastAsia="Times New Roman" w:hAnsi="Times New Roman" w:cs="Times New Roman"/>
                <w:b/>
                <w:bCs/>
                <w:sz w:val="24"/>
                <w:szCs w:val="24"/>
                <w:lang w:eastAsia="ru-RU"/>
              </w:rPr>
              <w:t>Керівник</w:t>
            </w:r>
            <w:proofErr w:type="spellEnd"/>
          </w:p>
        </w:tc>
        <w:tc>
          <w:tcPr>
            <w:tcW w:w="4814" w:type="dxa"/>
            <w:hideMark/>
          </w:tcPr>
          <w:p w14:paraId="6CD8F20B" w14:textId="77777777" w:rsidR="008F1879" w:rsidRPr="00E02F30" w:rsidRDefault="008F1879" w:rsidP="0070409F">
            <w:pPr>
              <w:shd w:val="clear" w:color="auto" w:fill="FFFFFF"/>
              <w:spacing w:before="100" w:beforeAutospacing="1" w:after="100" w:afterAutospacing="1"/>
              <w:jc w:val="right"/>
              <w:rPr>
                <w:rFonts w:ascii="Times New Roman" w:hAnsi="Times New Roman" w:cs="Times New Roman"/>
                <w:b/>
                <w:bCs/>
                <w:sz w:val="24"/>
                <w:szCs w:val="24"/>
              </w:rPr>
            </w:pPr>
            <w:r w:rsidRPr="00E02F30">
              <w:rPr>
                <w:rFonts w:ascii="Times New Roman" w:eastAsia="Times New Roman" w:hAnsi="Times New Roman" w:cs="Times New Roman"/>
                <w:b/>
                <w:bCs/>
                <w:sz w:val="24"/>
                <w:szCs w:val="24"/>
                <w:lang w:eastAsia="ru-RU"/>
              </w:rPr>
              <w:t>_______________________</w:t>
            </w:r>
          </w:p>
        </w:tc>
      </w:tr>
    </w:tbl>
    <w:p w14:paraId="4B78015C" w14:textId="77777777" w:rsidR="008F1879" w:rsidRPr="00E02F30" w:rsidRDefault="008F1879" w:rsidP="008F1879">
      <w:pPr>
        <w:pStyle w:val="af7"/>
        <w:spacing w:after="0"/>
        <w:ind w:left="5245"/>
        <w:jc w:val="both"/>
        <w:rPr>
          <w:rFonts w:ascii="Times New Roman" w:hAnsi="Times New Roman" w:cs="Times New Roman"/>
          <w:sz w:val="24"/>
          <w:szCs w:val="24"/>
        </w:rPr>
      </w:pPr>
    </w:p>
    <w:p w14:paraId="4B5EE821" w14:textId="77777777" w:rsidR="00444937" w:rsidRPr="00EA2C61" w:rsidRDefault="00444937" w:rsidP="00444937">
      <w:pPr>
        <w:spacing w:after="0" w:line="240" w:lineRule="auto"/>
        <w:jc w:val="right"/>
        <w:rPr>
          <w:rFonts w:ascii="Times New Roman" w:eastAsia="Times New Roman" w:hAnsi="Times New Roman" w:cs="Times New Roman"/>
          <w:b/>
          <w:lang w:eastAsia="ru-RU"/>
        </w:rPr>
      </w:pPr>
    </w:p>
    <w:sectPr w:rsidR="00444937" w:rsidRPr="00EA2C61" w:rsidSect="00C157FD">
      <w:footerReference w:type="even" r:id="rId29"/>
      <w:footerReference w:type="default" r:id="rId30"/>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2AC04" w14:textId="77777777" w:rsidR="009A691A" w:rsidRDefault="009A691A" w:rsidP="00CE6731">
      <w:pPr>
        <w:spacing w:after="0" w:line="240" w:lineRule="auto"/>
      </w:pPr>
      <w:r>
        <w:separator/>
      </w:r>
    </w:p>
  </w:endnote>
  <w:endnote w:type="continuationSeparator" w:id="0">
    <w:p w14:paraId="12B449AA" w14:textId="77777777" w:rsidR="009A691A" w:rsidRDefault="009A691A"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MS Gothic"/>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Roboto">
    <w:altName w:val="Times New Roman"/>
    <w:panose1 w:val="02000000000000000000"/>
    <w:charset w:val="CC"/>
    <w:family w:val="auto"/>
    <w:pitch w:val="variable"/>
    <w:sig w:usb0="E00002FF" w:usb1="5000205B" w:usb2="0000002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53882" w14:textId="77777777" w:rsidR="003257BD" w:rsidRDefault="003257BD" w:rsidP="00607676">
    <w:pPr>
      <w:pStyle w:val="af3"/>
      <w:rPr>
        <w:rStyle w:val="affb"/>
      </w:rPr>
    </w:pPr>
    <w:r>
      <w:rPr>
        <w:rStyle w:val="affb"/>
      </w:rPr>
      <w:fldChar w:fldCharType="begin"/>
    </w:r>
    <w:r>
      <w:rPr>
        <w:rStyle w:val="affb"/>
      </w:rPr>
      <w:instrText xml:space="preserve">PAGE  </w:instrText>
    </w:r>
    <w:r>
      <w:rPr>
        <w:rStyle w:val="affb"/>
      </w:rPr>
      <w:fldChar w:fldCharType="separate"/>
    </w:r>
    <w:r>
      <w:rPr>
        <w:rStyle w:val="affb"/>
        <w:noProof/>
      </w:rPr>
      <w:t>41</w:t>
    </w:r>
    <w:r>
      <w:rPr>
        <w:rStyle w:val="affb"/>
      </w:rPr>
      <w:fldChar w:fldCharType="end"/>
    </w:r>
  </w:p>
  <w:p w14:paraId="45C5B562" w14:textId="77777777" w:rsidR="003257BD" w:rsidRDefault="003257BD" w:rsidP="0060767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5E616" w14:textId="77777777" w:rsidR="003257BD" w:rsidRDefault="003257BD" w:rsidP="00607676">
    <w:pPr>
      <w:pStyle w:val="af3"/>
      <w:rPr>
        <w:rStyle w:val="affb"/>
      </w:rPr>
    </w:pPr>
  </w:p>
  <w:p w14:paraId="0158AB72" w14:textId="77777777" w:rsidR="003257BD" w:rsidRDefault="003257BD" w:rsidP="00607676">
    <w:pPr>
      <w:pStyle w:val="af3"/>
      <w:rPr>
        <w:rStyle w:val="affb"/>
      </w:rPr>
    </w:pPr>
  </w:p>
  <w:p w14:paraId="41B5D289" w14:textId="77777777" w:rsidR="003257BD" w:rsidRDefault="003257BD" w:rsidP="0060767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381D2" w14:textId="77777777" w:rsidR="009A691A" w:rsidRDefault="009A691A" w:rsidP="00CE6731">
      <w:pPr>
        <w:spacing w:after="0" w:line="240" w:lineRule="auto"/>
      </w:pPr>
      <w:r>
        <w:separator/>
      </w:r>
    </w:p>
  </w:footnote>
  <w:footnote w:type="continuationSeparator" w:id="0">
    <w:p w14:paraId="7149EE83" w14:textId="77777777" w:rsidR="009A691A" w:rsidRDefault="009A691A" w:rsidP="00CE6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3"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5"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6"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510EF9"/>
    <w:multiLevelType w:val="hybridMultilevel"/>
    <w:tmpl w:val="32DCA9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CBB220F"/>
    <w:multiLevelType w:val="hybridMultilevel"/>
    <w:tmpl w:val="824C16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5"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B4A101B"/>
    <w:multiLevelType w:val="hybridMultilevel"/>
    <w:tmpl w:val="6BAC362C"/>
    <w:lvl w:ilvl="0" w:tplc="AA040D1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1F734599"/>
    <w:multiLevelType w:val="hybridMultilevel"/>
    <w:tmpl w:val="E1284F2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9" w15:restartNumberingAfterBreak="0">
    <w:nsid w:val="22844EF1"/>
    <w:multiLevelType w:val="multilevel"/>
    <w:tmpl w:val="84ECCB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1B7FFD"/>
    <w:multiLevelType w:val="hybridMultilevel"/>
    <w:tmpl w:val="7D46492E"/>
    <w:lvl w:ilvl="0" w:tplc="BED47C00">
      <w:start w:val="1"/>
      <w:numFmt w:val="decimal"/>
      <w:lvlText w:val="%1."/>
      <w:lvlJc w:val="left"/>
      <w:pPr>
        <w:ind w:left="720" w:hanging="360"/>
      </w:pPr>
      <w:rPr>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85177F0"/>
    <w:multiLevelType w:val="hybridMultilevel"/>
    <w:tmpl w:val="9B860C94"/>
    <w:lvl w:ilvl="0" w:tplc="8C2CF696">
      <w:start w:val="2"/>
      <w:numFmt w:val="bullet"/>
      <w:lvlText w:val="-"/>
      <w:lvlJc w:val="left"/>
      <w:pPr>
        <w:ind w:left="750" w:hanging="360"/>
      </w:pPr>
      <w:rPr>
        <w:rFonts w:ascii="Times New Roman" w:eastAsia="Calibri"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2" w15:restartNumberingAfterBreak="0">
    <w:nsid w:val="2F2277DB"/>
    <w:multiLevelType w:val="hybridMultilevel"/>
    <w:tmpl w:val="BBA8D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24" w15:restartNumberingAfterBreak="0">
    <w:nsid w:val="344A33CA"/>
    <w:multiLevelType w:val="multilevel"/>
    <w:tmpl w:val="15F23660"/>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CF2DDE"/>
    <w:multiLevelType w:val="multilevel"/>
    <w:tmpl w:val="D47C12A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27" w15:restartNumberingAfterBreak="0">
    <w:nsid w:val="352750B8"/>
    <w:multiLevelType w:val="hybridMultilevel"/>
    <w:tmpl w:val="D570D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5F3647C"/>
    <w:multiLevelType w:val="multilevel"/>
    <w:tmpl w:val="33B2C52A"/>
    <w:lvl w:ilvl="0">
      <w:start w:val="3"/>
      <w:numFmt w:val="decimal"/>
      <w:lvlText w:val="%1."/>
      <w:lvlJc w:val="left"/>
      <w:pPr>
        <w:ind w:left="540" w:hanging="540"/>
      </w:pPr>
      <w:rPr>
        <w:rFonts w:hint="default"/>
      </w:rPr>
    </w:lvl>
    <w:lvl w:ilvl="1">
      <w:start w:val="1"/>
      <w:numFmt w:val="decimal"/>
      <w:lvlText w:val="%2."/>
      <w:lvlJc w:val="left"/>
      <w:pPr>
        <w:ind w:left="720" w:hanging="540"/>
      </w:pPr>
      <w:rPr>
        <w:rFonts w:ascii="Times New Roman" w:eastAsia="Times New Roman" w:hAnsi="Times New Roman" w:cs="Times New Roman" w:hint="default"/>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3E032A7D"/>
    <w:multiLevelType w:val="hybridMultilevel"/>
    <w:tmpl w:val="7AFA60F0"/>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416211DB"/>
    <w:multiLevelType w:val="multilevel"/>
    <w:tmpl w:val="5DD4E0F4"/>
    <w:lvl w:ilvl="0">
      <w:start w:val="2"/>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90C0CA5"/>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6E3433"/>
    <w:multiLevelType w:val="hybridMultilevel"/>
    <w:tmpl w:val="87847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4853EB"/>
    <w:multiLevelType w:val="hybridMultilevel"/>
    <w:tmpl w:val="3A74C584"/>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541872A7"/>
    <w:multiLevelType w:val="multilevel"/>
    <w:tmpl w:val="37CAB29C"/>
    <w:lvl w:ilvl="0">
      <w:start w:val="3"/>
      <w:numFmt w:val="decimal"/>
      <w:lvlText w:val="%1."/>
      <w:lvlJc w:val="left"/>
      <w:pPr>
        <w:tabs>
          <w:tab w:val="num" w:pos="360"/>
        </w:tabs>
        <w:ind w:left="360" w:hanging="360"/>
      </w:pPr>
      <w:rPr>
        <w:rFonts w:cs="Times New Roman" w:hint="default"/>
        <w:b w:val="0"/>
        <w:i w:val="0"/>
        <w:color w:val="auto"/>
        <w:sz w:val="24"/>
        <w:szCs w:val="24"/>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54C42F3F"/>
    <w:multiLevelType w:val="multilevel"/>
    <w:tmpl w:val="CFC097DE"/>
    <w:lvl w:ilvl="0">
      <w:start w:val="2"/>
      <w:numFmt w:val="decimal"/>
      <w:lvlText w:val="%1."/>
      <w:lvlJc w:val="left"/>
      <w:pPr>
        <w:ind w:left="360" w:hanging="360"/>
      </w:pPr>
      <w:rPr>
        <w:rFonts w:hint="default"/>
        <w:b/>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6" w15:restartNumberingAfterBreak="0">
    <w:nsid w:val="5CCF4E5B"/>
    <w:multiLevelType w:val="multilevel"/>
    <w:tmpl w:val="9ECED5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B514A0"/>
    <w:multiLevelType w:val="multilevel"/>
    <w:tmpl w:val="6FC09E62"/>
    <w:lvl w:ilvl="0">
      <w:start w:val="1"/>
      <w:numFmt w:val="decimal"/>
      <w:lvlText w:val="%1."/>
      <w:lvlJc w:val="left"/>
      <w:pPr>
        <w:ind w:left="720" w:hanging="360"/>
      </w:pPr>
      <w:rPr>
        <w:rFonts w:hint="default"/>
        <w:b w:val="0"/>
        <w:lang w:val="uk-UA"/>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B4342D9"/>
    <w:multiLevelType w:val="hybridMultilevel"/>
    <w:tmpl w:val="7046AB7E"/>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196F04"/>
    <w:multiLevelType w:val="multilevel"/>
    <w:tmpl w:val="1A42CD5E"/>
    <w:lvl w:ilvl="0">
      <w:start w:val="3"/>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16"/>
  </w:num>
  <w:num w:numId="2">
    <w:abstractNumId w:val="26"/>
  </w:num>
  <w:num w:numId="3">
    <w:abstractNumId w:val="41"/>
  </w:num>
  <w:num w:numId="4">
    <w:abstractNumId w:val="43"/>
  </w:num>
  <w:num w:numId="5">
    <w:abstractNumId w:val="23"/>
  </w:num>
  <w:num w:numId="6">
    <w:abstractNumId w:val="10"/>
  </w:num>
  <w:num w:numId="7">
    <w:abstractNumId w:val="14"/>
  </w:num>
  <w:num w:numId="8">
    <w:abstractNumId w:val="40"/>
  </w:num>
  <w:num w:numId="9">
    <w:abstractNumId w:val="11"/>
  </w:num>
  <w:num w:numId="10">
    <w:abstractNumId w:val="29"/>
  </w:num>
  <w:num w:numId="11">
    <w:abstractNumId w:val="38"/>
  </w:num>
  <w:num w:numId="12">
    <w:abstractNumId w:val="33"/>
  </w:num>
  <w:num w:numId="13">
    <w:abstractNumId w:val="17"/>
  </w:num>
  <w:num w:numId="14">
    <w:abstractNumId w:val="13"/>
  </w:num>
  <w:num w:numId="15">
    <w:abstractNumId w:val="22"/>
  </w:num>
  <w:num w:numId="16">
    <w:abstractNumId w:val="12"/>
  </w:num>
  <w:num w:numId="17">
    <w:abstractNumId w:val="27"/>
  </w:num>
  <w:num w:numId="18">
    <w:abstractNumId w:val="28"/>
  </w:num>
  <w:num w:numId="19">
    <w:abstractNumId w:val="25"/>
  </w:num>
  <w:num w:numId="20">
    <w:abstractNumId w:val="37"/>
  </w:num>
  <w:num w:numId="21">
    <w:abstractNumId w:val="20"/>
  </w:num>
  <w:num w:numId="22">
    <w:abstractNumId w:val="35"/>
  </w:num>
  <w:num w:numId="23">
    <w:abstractNumId w:val="31"/>
  </w:num>
  <w:num w:numId="24">
    <w:abstractNumId w:val="42"/>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30"/>
  </w:num>
  <w:num w:numId="29">
    <w:abstractNumId w:val="18"/>
  </w:num>
  <w:num w:numId="30">
    <w:abstractNumId w:val="24"/>
  </w:num>
  <w:num w:numId="31">
    <w:abstractNumId w:val="39"/>
  </w:num>
  <w:num w:numId="32">
    <w:abstractNumId w:val="19"/>
  </w:num>
  <w:num w:numId="33">
    <w:abstractNumId w:val="15"/>
  </w:num>
  <w:num w:numId="34">
    <w:abstractNumId w:val="34"/>
  </w:num>
  <w:num w:numId="35">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32"/>
    <w:rsid w:val="000001CD"/>
    <w:rsid w:val="00000509"/>
    <w:rsid w:val="00000753"/>
    <w:rsid w:val="0000155F"/>
    <w:rsid w:val="000017FD"/>
    <w:rsid w:val="00001B87"/>
    <w:rsid w:val="00001CCF"/>
    <w:rsid w:val="000029FC"/>
    <w:rsid w:val="000055A4"/>
    <w:rsid w:val="000056F4"/>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851"/>
    <w:rsid w:val="00023657"/>
    <w:rsid w:val="0002483A"/>
    <w:rsid w:val="00024846"/>
    <w:rsid w:val="00025868"/>
    <w:rsid w:val="00025CE3"/>
    <w:rsid w:val="00026469"/>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9BA"/>
    <w:rsid w:val="00043AA7"/>
    <w:rsid w:val="00043CDD"/>
    <w:rsid w:val="000448E4"/>
    <w:rsid w:val="000449CA"/>
    <w:rsid w:val="00044D5F"/>
    <w:rsid w:val="000450C4"/>
    <w:rsid w:val="0004585C"/>
    <w:rsid w:val="000463B3"/>
    <w:rsid w:val="00046D53"/>
    <w:rsid w:val="00047620"/>
    <w:rsid w:val="000478FB"/>
    <w:rsid w:val="00047967"/>
    <w:rsid w:val="00047997"/>
    <w:rsid w:val="00047AE9"/>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5862"/>
    <w:rsid w:val="000564F5"/>
    <w:rsid w:val="00056820"/>
    <w:rsid w:val="00056E17"/>
    <w:rsid w:val="000574C3"/>
    <w:rsid w:val="0006081C"/>
    <w:rsid w:val="000609B0"/>
    <w:rsid w:val="00060B25"/>
    <w:rsid w:val="00060DF5"/>
    <w:rsid w:val="00061801"/>
    <w:rsid w:val="00061E12"/>
    <w:rsid w:val="00063109"/>
    <w:rsid w:val="0006343E"/>
    <w:rsid w:val="00064B96"/>
    <w:rsid w:val="00064E91"/>
    <w:rsid w:val="000652CE"/>
    <w:rsid w:val="00065ACC"/>
    <w:rsid w:val="00067150"/>
    <w:rsid w:val="000672DD"/>
    <w:rsid w:val="00067E7D"/>
    <w:rsid w:val="00072B50"/>
    <w:rsid w:val="00073DE9"/>
    <w:rsid w:val="00074A43"/>
    <w:rsid w:val="00074A96"/>
    <w:rsid w:val="00074F0D"/>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D5E"/>
    <w:rsid w:val="00082E36"/>
    <w:rsid w:val="00083344"/>
    <w:rsid w:val="00083D29"/>
    <w:rsid w:val="00084136"/>
    <w:rsid w:val="000843D4"/>
    <w:rsid w:val="000869BB"/>
    <w:rsid w:val="00086A39"/>
    <w:rsid w:val="00086A52"/>
    <w:rsid w:val="00087497"/>
    <w:rsid w:val="000876EA"/>
    <w:rsid w:val="000902CA"/>
    <w:rsid w:val="00091053"/>
    <w:rsid w:val="000910BE"/>
    <w:rsid w:val="0009220F"/>
    <w:rsid w:val="00092362"/>
    <w:rsid w:val="00092A3E"/>
    <w:rsid w:val="00092F29"/>
    <w:rsid w:val="00092F7F"/>
    <w:rsid w:val="0009390B"/>
    <w:rsid w:val="0009409B"/>
    <w:rsid w:val="0009421A"/>
    <w:rsid w:val="0009543E"/>
    <w:rsid w:val="000956EE"/>
    <w:rsid w:val="00095E4D"/>
    <w:rsid w:val="00096953"/>
    <w:rsid w:val="00097C47"/>
    <w:rsid w:val="000A027C"/>
    <w:rsid w:val="000A03C2"/>
    <w:rsid w:val="000A0C13"/>
    <w:rsid w:val="000A0ED7"/>
    <w:rsid w:val="000A192E"/>
    <w:rsid w:val="000A19CD"/>
    <w:rsid w:val="000A1D21"/>
    <w:rsid w:val="000A1E0E"/>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76B"/>
    <w:rsid w:val="000B039B"/>
    <w:rsid w:val="000B09CB"/>
    <w:rsid w:val="000B0C73"/>
    <w:rsid w:val="000B1484"/>
    <w:rsid w:val="000B1552"/>
    <w:rsid w:val="000B1B20"/>
    <w:rsid w:val="000B27BE"/>
    <w:rsid w:val="000B2941"/>
    <w:rsid w:val="000B30DD"/>
    <w:rsid w:val="000B3319"/>
    <w:rsid w:val="000B3768"/>
    <w:rsid w:val="000B3C67"/>
    <w:rsid w:val="000B40FE"/>
    <w:rsid w:val="000B4BB1"/>
    <w:rsid w:val="000B74D6"/>
    <w:rsid w:val="000B7E02"/>
    <w:rsid w:val="000C0654"/>
    <w:rsid w:val="000C093C"/>
    <w:rsid w:val="000C11B0"/>
    <w:rsid w:val="000C1EE4"/>
    <w:rsid w:val="000C20DD"/>
    <w:rsid w:val="000C24D6"/>
    <w:rsid w:val="000C2695"/>
    <w:rsid w:val="000C2904"/>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1237"/>
    <w:rsid w:val="000D1B0F"/>
    <w:rsid w:val="000D1B60"/>
    <w:rsid w:val="000D1F58"/>
    <w:rsid w:val="000D23A7"/>
    <w:rsid w:val="000D2E0C"/>
    <w:rsid w:val="000D2F01"/>
    <w:rsid w:val="000D2F76"/>
    <w:rsid w:val="000D3260"/>
    <w:rsid w:val="000D42BB"/>
    <w:rsid w:val="000D4936"/>
    <w:rsid w:val="000D5508"/>
    <w:rsid w:val="000D5608"/>
    <w:rsid w:val="000D58D9"/>
    <w:rsid w:val="000D5C19"/>
    <w:rsid w:val="000D6089"/>
    <w:rsid w:val="000D61F5"/>
    <w:rsid w:val="000D656F"/>
    <w:rsid w:val="000D6D35"/>
    <w:rsid w:val="000D708C"/>
    <w:rsid w:val="000D7364"/>
    <w:rsid w:val="000D7890"/>
    <w:rsid w:val="000D7CBB"/>
    <w:rsid w:val="000E0578"/>
    <w:rsid w:val="000E0D83"/>
    <w:rsid w:val="000E18C4"/>
    <w:rsid w:val="000E1A05"/>
    <w:rsid w:val="000E217C"/>
    <w:rsid w:val="000E265B"/>
    <w:rsid w:val="000E27F3"/>
    <w:rsid w:val="000E2EBD"/>
    <w:rsid w:val="000E2F36"/>
    <w:rsid w:val="000E3F1D"/>
    <w:rsid w:val="000E4795"/>
    <w:rsid w:val="000E5D11"/>
    <w:rsid w:val="000E616F"/>
    <w:rsid w:val="000E629C"/>
    <w:rsid w:val="000E6645"/>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47AE"/>
    <w:rsid w:val="000F5CAD"/>
    <w:rsid w:val="000F634D"/>
    <w:rsid w:val="000F6A1A"/>
    <w:rsid w:val="000F77BE"/>
    <w:rsid w:val="001015ED"/>
    <w:rsid w:val="00101DF2"/>
    <w:rsid w:val="00102437"/>
    <w:rsid w:val="00102E2D"/>
    <w:rsid w:val="00102E75"/>
    <w:rsid w:val="001046E3"/>
    <w:rsid w:val="00104773"/>
    <w:rsid w:val="00104F3C"/>
    <w:rsid w:val="00105EEF"/>
    <w:rsid w:val="001064F5"/>
    <w:rsid w:val="0010655B"/>
    <w:rsid w:val="001065F8"/>
    <w:rsid w:val="0010696C"/>
    <w:rsid w:val="00106CD5"/>
    <w:rsid w:val="0010735C"/>
    <w:rsid w:val="0010792B"/>
    <w:rsid w:val="00111115"/>
    <w:rsid w:val="001118FE"/>
    <w:rsid w:val="00111C99"/>
    <w:rsid w:val="00111CE1"/>
    <w:rsid w:val="00111E0E"/>
    <w:rsid w:val="0011249D"/>
    <w:rsid w:val="00112748"/>
    <w:rsid w:val="00112965"/>
    <w:rsid w:val="00112BD7"/>
    <w:rsid w:val="00112EE8"/>
    <w:rsid w:val="00112FCE"/>
    <w:rsid w:val="00113A14"/>
    <w:rsid w:val="00113BC8"/>
    <w:rsid w:val="00113D66"/>
    <w:rsid w:val="00113FA0"/>
    <w:rsid w:val="00114186"/>
    <w:rsid w:val="00115154"/>
    <w:rsid w:val="00115E63"/>
    <w:rsid w:val="001160B1"/>
    <w:rsid w:val="001166E9"/>
    <w:rsid w:val="00117B25"/>
    <w:rsid w:val="00120124"/>
    <w:rsid w:val="0012026E"/>
    <w:rsid w:val="00120585"/>
    <w:rsid w:val="001209C4"/>
    <w:rsid w:val="00120FA7"/>
    <w:rsid w:val="00121547"/>
    <w:rsid w:val="001227FB"/>
    <w:rsid w:val="00122C51"/>
    <w:rsid w:val="001237D3"/>
    <w:rsid w:val="001245E8"/>
    <w:rsid w:val="001253D1"/>
    <w:rsid w:val="0012571B"/>
    <w:rsid w:val="00125863"/>
    <w:rsid w:val="00125F1D"/>
    <w:rsid w:val="00126935"/>
    <w:rsid w:val="00126A15"/>
    <w:rsid w:val="00126B2F"/>
    <w:rsid w:val="0012745F"/>
    <w:rsid w:val="00127957"/>
    <w:rsid w:val="00127FB0"/>
    <w:rsid w:val="0013012E"/>
    <w:rsid w:val="001303C5"/>
    <w:rsid w:val="00130883"/>
    <w:rsid w:val="001316AA"/>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540"/>
    <w:rsid w:val="001375F8"/>
    <w:rsid w:val="00137618"/>
    <w:rsid w:val="00137737"/>
    <w:rsid w:val="00137D85"/>
    <w:rsid w:val="00137F74"/>
    <w:rsid w:val="00140085"/>
    <w:rsid w:val="001404B5"/>
    <w:rsid w:val="001407BE"/>
    <w:rsid w:val="001408E4"/>
    <w:rsid w:val="00141B8F"/>
    <w:rsid w:val="0014233A"/>
    <w:rsid w:val="00142613"/>
    <w:rsid w:val="00142B1E"/>
    <w:rsid w:val="00142B6F"/>
    <w:rsid w:val="00143922"/>
    <w:rsid w:val="00143F30"/>
    <w:rsid w:val="00144264"/>
    <w:rsid w:val="001447AF"/>
    <w:rsid w:val="0014482F"/>
    <w:rsid w:val="00144BB9"/>
    <w:rsid w:val="00144DC1"/>
    <w:rsid w:val="00145AA1"/>
    <w:rsid w:val="00145ACB"/>
    <w:rsid w:val="001474A1"/>
    <w:rsid w:val="00150BBE"/>
    <w:rsid w:val="00150C70"/>
    <w:rsid w:val="00150CB0"/>
    <w:rsid w:val="00150CE0"/>
    <w:rsid w:val="00150D3E"/>
    <w:rsid w:val="001522AC"/>
    <w:rsid w:val="00152708"/>
    <w:rsid w:val="00152931"/>
    <w:rsid w:val="00152941"/>
    <w:rsid w:val="001529D3"/>
    <w:rsid w:val="00153268"/>
    <w:rsid w:val="0015348F"/>
    <w:rsid w:val="0015358B"/>
    <w:rsid w:val="0015369F"/>
    <w:rsid w:val="00153901"/>
    <w:rsid w:val="001540FE"/>
    <w:rsid w:val="00154285"/>
    <w:rsid w:val="0015496A"/>
    <w:rsid w:val="00154C85"/>
    <w:rsid w:val="0015515D"/>
    <w:rsid w:val="001558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61C"/>
    <w:rsid w:val="00175B9A"/>
    <w:rsid w:val="00175BA0"/>
    <w:rsid w:val="00175BDC"/>
    <w:rsid w:val="00176B6C"/>
    <w:rsid w:val="0017752B"/>
    <w:rsid w:val="001776D1"/>
    <w:rsid w:val="00177994"/>
    <w:rsid w:val="001804BB"/>
    <w:rsid w:val="0018124A"/>
    <w:rsid w:val="00181366"/>
    <w:rsid w:val="00181590"/>
    <w:rsid w:val="0018375E"/>
    <w:rsid w:val="00183D20"/>
    <w:rsid w:val="00183D6F"/>
    <w:rsid w:val="00184136"/>
    <w:rsid w:val="00184D98"/>
    <w:rsid w:val="0018547F"/>
    <w:rsid w:val="001857A1"/>
    <w:rsid w:val="001858FD"/>
    <w:rsid w:val="00186A6F"/>
    <w:rsid w:val="0018758A"/>
    <w:rsid w:val="001875B9"/>
    <w:rsid w:val="00187D3A"/>
    <w:rsid w:val="0019020A"/>
    <w:rsid w:val="001904A2"/>
    <w:rsid w:val="00190D6B"/>
    <w:rsid w:val="00191031"/>
    <w:rsid w:val="001914FA"/>
    <w:rsid w:val="001918AB"/>
    <w:rsid w:val="00191C16"/>
    <w:rsid w:val="00191CF3"/>
    <w:rsid w:val="001929AF"/>
    <w:rsid w:val="00192C19"/>
    <w:rsid w:val="00193234"/>
    <w:rsid w:val="001937A3"/>
    <w:rsid w:val="00193B60"/>
    <w:rsid w:val="00193C51"/>
    <w:rsid w:val="00193CC1"/>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ED7"/>
    <w:rsid w:val="001C1A5E"/>
    <w:rsid w:val="001C1CBB"/>
    <w:rsid w:val="001C1EDD"/>
    <w:rsid w:val="001C20A7"/>
    <w:rsid w:val="001C2B2B"/>
    <w:rsid w:val="001C3459"/>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1A3"/>
    <w:rsid w:val="001D3134"/>
    <w:rsid w:val="001D368F"/>
    <w:rsid w:val="001D3723"/>
    <w:rsid w:val="001D4238"/>
    <w:rsid w:val="001D4394"/>
    <w:rsid w:val="001D50CC"/>
    <w:rsid w:val="001D5234"/>
    <w:rsid w:val="001D655C"/>
    <w:rsid w:val="001D6C78"/>
    <w:rsid w:val="001D7A38"/>
    <w:rsid w:val="001E071E"/>
    <w:rsid w:val="001E0F3E"/>
    <w:rsid w:val="001E1179"/>
    <w:rsid w:val="001E241B"/>
    <w:rsid w:val="001E2703"/>
    <w:rsid w:val="001E2FF1"/>
    <w:rsid w:val="001E3F8C"/>
    <w:rsid w:val="001E4F16"/>
    <w:rsid w:val="001E50C3"/>
    <w:rsid w:val="001E517D"/>
    <w:rsid w:val="001E68C1"/>
    <w:rsid w:val="001E69EE"/>
    <w:rsid w:val="001E6E2B"/>
    <w:rsid w:val="001E6EF6"/>
    <w:rsid w:val="001E7371"/>
    <w:rsid w:val="001E77E5"/>
    <w:rsid w:val="001E7889"/>
    <w:rsid w:val="001E7964"/>
    <w:rsid w:val="001F0242"/>
    <w:rsid w:val="001F06AF"/>
    <w:rsid w:val="001F1830"/>
    <w:rsid w:val="001F287D"/>
    <w:rsid w:val="001F2C62"/>
    <w:rsid w:val="001F32C4"/>
    <w:rsid w:val="001F3571"/>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A43"/>
    <w:rsid w:val="002052EF"/>
    <w:rsid w:val="00205D29"/>
    <w:rsid w:val="0020632F"/>
    <w:rsid w:val="00206FC9"/>
    <w:rsid w:val="00207A8A"/>
    <w:rsid w:val="00210539"/>
    <w:rsid w:val="0021092A"/>
    <w:rsid w:val="00210B0F"/>
    <w:rsid w:val="002114D8"/>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E37"/>
    <w:rsid w:val="00230494"/>
    <w:rsid w:val="00230C3C"/>
    <w:rsid w:val="002316DA"/>
    <w:rsid w:val="002326AA"/>
    <w:rsid w:val="00232E0F"/>
    <w:rsid w:val="00234516"/>
    <w:rsid w:val="00234570"/>
    <w:rsid w:val="00234F16"/>
    <w:rsid w:val="002354D8"/>
    <w:rsid w:val="002355AD"/>
    <w:rsid w:val="0023576A"/>
    <w:rsid w:val="00236414"/>
    <w:rsid w:val="002364A2"/>
    <w:rsid w:val="00236928"/>
    <w:rsid w:val="00236C84"/>
    <w:rsid w:val="002378B4"/>
    <w:rsid w:val="0024101D"/>
    <w:rsid w:val="0024170D"/>
    <w:rsid w:val="00241881"/>
    <w:rsid w:val="002418D2"/>
    <w:rsid w:val="00241921"/>
    <w:rsid w:val="00241939"/>
    <w:rsid w:val="002419F9"/>
    <w:rsid w:val="00241A4E"/>
    <w:rsid w:val="00242618"/>
    <w:rsid w:val="002429DD"/>
    <w:rsid w:val="00243190"/>
    <w:rsid w:val="002431C1"/>
    <w:rsid w:val="00243600"/>
    <w:rsid w:val="002437F5"/>
    <w:rsid w:val="00244757"/>
    <w:rsid w:val="002449B4"/>
    <w:rsid w:val="00245B8C"/>
    <w:rsid w:val="00245F09"/>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4094"/>
    <w:rsid w:val="002540DD"/>
    <w:rsid w:val="002543C1"/>
    <w:rsid w:val="002543DF"/>
    <w:rsid w:val="00254465"/>
    <w:rsid w:val="00255DE7"/>
    <w:rsid w:val="00256006"/>
    <w:rsid w:val="002602B9"/>
    <w:rsid w:val="0026043C"/>
    <w:rsid w:val="00260969"/>
    <w:rsid w:val="00260C05"/>
    <w:rsid w:val="00261198"/>
    <w:rsid w:val="0026158E"/>
    <w:rsid w:val="00262607"/>
    <w:rsid w:val="00262638"/>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108F"/>
    <w:rsid w:val="00281CCE"/>
    <w:rsid w:val="00282D20"/>
    <w:rsid w:val="00283960"/>
    <w:rsid w:val="00283A7B"/>
    <w:rsid w:val="00283D86"/>
    <w:rsid w:val="00284B54"/>
    <w:rsid w:val="00284E74"/>
    <w:rsid w:val="002855E9"/>
    <w:rsid w:val="002857A6"/>
    <w:rsid w:val="00285CAC"/>
    <w:rsid w:val="00286D9B"/>
    <w:rsid w:val="00287874"/>
    <w:rsid w:val="00287E53"/>
    <w:rsid w:val="00287ECE"/>
    <w:rsid w:val="002908F0"/>
    <w:rsid w:val="0029094D"/>
    <w:rsid w:val="00290BBF"/>
    <w:rsid w:val="00291F28"/>
    <w:rsid w:val="002920BA"/>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D22"/>
    <w:rsid w:val="002A345B"/>
    <w:rsid w:val="002A4613"/>
    <w:rsid w:val="002A484C"/>
    <w:rsid w:val="002A55EB"/>
    <w:rsid w:val="002A55F3"/>
    <w:rsid w:val="002A5953"/>
    <w:rsid w:val="002A5B2E"/>
    <w:rsid w:val="002A5B9E"/>
    <w:rsid w:val="002A5EB9"/>
    <w:rsid w:val="002A641C"/>
    <w:rsid w:val="002A7510"/>
    <w:rsid w:val="002A7BCC"/>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5D6"/>
    <w:rsid w:val="002C5779"/>
    <w:rsid w:val="002C66A7"/>
    <w:rsid w:val="002C691D"/>
    <w:rsid w:val="002C6B06"/>
    <w:rsid w:val="002C74C8"/>
    <w:rsid w:val="002C7637"/>
    <w:rsid w:val="002D09A9"/>
    <w:rsid w:val="002D0C92"/>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2FE"/>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9F7"/>
    <w:rsid w:val="00306B06"/>
    <w:rsid w:val="00306C40"/>
    <w:rsid w:val="003102DF"/>
    <w:rsid w:val="00310404"/>
    <w:rsid w:val="003104C2"/>
    <w:rsid w:val="003106DE"/>
    <w:rsid w:val="003116BA"/>
    <w:rsid w:val="00311FBE"/>
    <w:rsid w:val="0031230C"/>
    <w:rsid w:val="00312374"/>
    <w:rsid w:val="003128C4"/>
    <w:rsid w:val="003129E0"/>
    <w:rsid w:val="00312B4A"/>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3929"/>
    <w:rsid w:val="00324032"/>
    <w:rsid w:val="003241BF"/>
    <w:rsid w:val="00324645"/>
    <w:rsid w:val="00324A71"/>
    <w:rsid w:val="0032579D"/>
    <w:rsid w:val="003257BD"/>
    <w:rsid w:val="0032792B"/>
    <w:rsid w:val="00327DEE"/>
    <w:rsid w:val="003306D1"/>
    <w:rsid w:val="003313F9"/>
    <w:rsid w:val="00331489"/>
    <w:rsid w:val="00331712"/>
    <w:rsid w:val="0033183F"/>
    <w:rsid w:val="00332CA8"/>
    <w:rsid w:val="00333370"/>
    <w:rsid w:val="0033362A"/>
    <w:rsid w:val="00335209"/>
    <w:rsid w:val="00335332"/>
    <w:rsid w:val="00335659"/>
    <w:rsid w:val="003357A2"/>
    <w:rsid w:val="00336116"/>
    <w:rsid w:val="0033658E"/>
    <w:rsid w:val="00336ECD"/>
    <w:rsid w:val="00337188"/>
    <w:rsid w:val="00337897"/>
    <w:rsid w:val="003400FF"/>
    <w:rsid w:val="00340102"/>
    <w:rsid w:val="0034114D"/>
    <w:rsid w:val="00341650"/>
    <w:rsid w:val="0034222E"/>
    <w:rsid w:val="00342605"/>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F0"/>
    <w:rsid w:val="00357B93"/>
    <w:rsid w:val="00357D2F"/>
    <w:rsid w:val="003601DB"/>
    <w:rsid w:val="00361D90"/>
    <w:rsid w:val="003633F4"/>
    <w:rsid w:val="003640BC"/>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7F6"/>
    <w:rsid w:val="00381AA1"/>
    <w:rsid w:val="00381C8C"/>
    <w:rsid w:val="00381CD2"/>
    <w:rsid w:val="0038254C"/>
    <w:rsid w:val="00382695"/>
    <w:rsid w:val="00382ED5"/>
    <w:rsid w:val="00382EFD"/>
    <w:rsid w:val="003831AD"/>
    <w:rsid w:val="00384AB9"/>
    <w:rsid w:val="00384FF1"/>
    <w:rsid w:val="003865BA"/>
    <w:rsid w:val="00386B14"/>
    <w:rsid w:val="0038721E"/>
    <w:rsid w:val="00387243"/>
    <w:rsid w:val="003905B6"/>
    <w:rsid w:val="00391957"/>
    <w:rsid w:val="0039272B"/>
    <w:rsid w:val="00392BB2"/>
    <w:rsid w:val="003941E2"/>
    <w:rsid w:val="00394762"/>
    <w:rsid w:val="003949D6"/>
    <w:rsid w:val="00394D3D"/>
    <w:rsid w:val="003958D4"/>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570"/>
    <w:rsid w:val="003A69C6"/>
    <w:rsid w:val="003A78F3"/>
    <w:rsid w:val="003A7936"/>
    <w:rsid w:val="003B016F"/>
    <w:rsid w:val="003B076F"/>
    <w:rsid w:val="003B0AA1"/>
    <w:rsid w:val="003B0ED4"/>
    <w:rsid w:val="003B16A9"/>
    <w:rsid w:val="003B1706"/>
    <w:rsid w:val="003B2043"/>
    <w:rsid w:val="003B32C1"/>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027"/>
    <w:rsid w:val="003C21A5"/>
    <w:rsid w:val="003C36CB"/>
    <w:rsid w:val="003C3E69"/>
    <w:rsid w:val="003C40B6"/>
    <w:rsid w:val="003C5A32"/>
    <w:rsid w:val="003C5D4E"/>
    <w:rsid w:val="003C6703"/>
    <w:rsid w:val="003C6784"/>
    <w:rsid w:val="003C6927"/>
    <w:rsid w:val="003C6A2C"/>
    <w:rsid w:val="003C6DAF"/>
    <w:rsid w:val="003C7614"/>
    <w:rsid w:val="003D0639"/>
    <w:rsid w:val="003D0875"/>
    <w:rsid w:val="003D0BB0"/>
    <w:rsid w:val="003D10EE"/>
    <w:rsid w:val="003D1324"/>
    <w:rsid w:val="003D1579"/>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E7"/>
    <w:rsid w:val="003F61C8"/>
    <w:rsid w:val="003F61FC"/>
    <w:rsid w:val="003F73EE"/>
    <w:rsid w:val="004024EB"/>
    <w:rsid w:val="004027E4"/>
    <w:rsid w:val="00402C02"/>
    <w:rsid w:val="00402D1F"/>
    <w:rsid w:val="00403910"/>
    <w:rsid w:val="00404C10"/>
    <w:rsid w:val="00404D86"/>
    <w:rsid w:val="0040647A"/>
    <w:rsid w:val="00406EA7"/>
    <w:rsid w:val="00407487"/>
    <w:rsid w:val="0040748C"/>
    <w:rsid w:val="00407A3C"/>
    <w:rsid w:val="004102B2"/>
    <w:rsid w:val="0041031F"/>
    <w:rsid w:val="00410BD9"/>
    <w:rsid w:val="00410FB0"/>
    <w:rsid w:val="0041221A"/>
    <w:rsid w:val="00412E43"/>
    <w:rsid w:val="00413693"/>
    <w:rsid w:val="0041397E"/>
    <w:rsid w:val="00414314"/>
    <w:rsid w:val="00415103"/>
    <w:rsid w:val="004162B5"/>
    <w:rsid w:val="00416721"/>
    <w:rsid w:val="00416BCB"/>
    <w:rsid w:val="004172D2"/>
    <w:rsid w:val="004172ED"/>
    <w:rsid w:val="00417372"/>
    <w:rsid w:val="0041781E"/>
    <w:rsid w:val="00417DBA"/>
    <w:rsid w:val="0042069F"/>
    <w:rsid w:val="00420A89"/>
    <w:rsid w:val="004212B5"/>
    <w:rsid w:val="004215B7"/>
    <w:rsid w:val="004222F0"/>
    <w:rsid w:val="00422B75"/>
    <w:rsid w:val="00423720"/>
    <w:rsid w:val="0042480A"/>
    <w:rsid w:val="00424BB8"/>
    <w:rsid w:val="00424EA5"/>
    <w:rsid w:val="00425385"/>
    <w:rsid w:val="004257B2"/>
    <w:rsid w:val="00425BDE"/>
    <w:rsid w:val="004261AF"/>
    <w:rsid w:val="0042682C"/>
    <w:rsid w:val="0042693E"/>
    <w:rsid w:val="004274FB"/>
    <w:rsid w:val="00430148"/>
    <w:rsid w:val="00430BA1"/>
    <w:rsid w:val="00431045"/>
    <w:rsid w:val="004320BF"/>
    <w:rsid w:val="00432778"/>
    <w:rsid w:val="00432821"/>
    <w:rsid w:val="00432B37"/>
    <w:rsid w:val="00432F9E"/>
    <w:rsid w:val="0043439E"/>
    <w:rsid w:val="00434898"/>
    <w:rsid w:val="00434E93"/>
    <w:rsid w:val="004352A7"/>
    <w:rsid w:val="0043562C"/>
    <w:rsid w:val="00436C29"/>
    <w:rsid w:val="00440811"/>
    <w:rsid w:val="004419F1"/>
    <w:rsid w:val="004425BB"/>
    <w:rsid w:val="00442681"/>
    <w:rsid w:val="00442931"/>
    <w:rsid w:val="00443916"/>
    <w:rsid w:val="00443E51"/>
    <w:rsid w:val="00444937"/>
    <w:rsid w:val="00444AC7"/>
    <w:rsid w:val="00444E29"/>
    <w:rsid w:val="00445149"/>
    <w:rsid w:val="004467C1"/>
    <w:rsid w:val="00446A36"/>
    <w:rsid w:val="00447A7C"/>
    <w:rsid w:val="00447BAE"/>
    <w:rsid w:val="004500D6"/>
    <w:rsid w:val="00451840"/>
    <w:rsid w:val="004523CC"/>
    <w:rsid w:val="00452FA9"/>
    <w:rsid w:val="00453176"/>
    <w:rsid w:val="0045332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2924"/>
    <w:rsid w:val="00492FD1"/>
    <w:rsid w:val="00494463"/>
    <w:rsid w:val="004957BA"/>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6354"/>
    <w:rsid w:val="004A67AB"/>
    <w:rsid w:val="004A7154"/>
    <w:rsid w:val="004A7DCF"/>
    <w:rsid w:val="004B0295"/>
    <w:rsid w:val="004B0821"/>
    <w:rsid w:val="004B0BCB"/>
    <w:rsid w:val="004B1900"/>
    <w:rsid w:val="004B1AB6"/>
    <w:rsid w:val="004B2D32"/>
    <w:rsid w:val="004B3B73"/>
    <w:rsid w:val="004B481B"/>
    <w:rsid w:val="004B4B6A"/>
    <w:rsid w:val="004B4E62"/>
    <w:rsid w:val="004B52C0"/>
    <w:rsid w:val="004B5625"/>
    <w:rsid w:val="004B5CE5"/>
    <w:rsid w:val="004B60BF"/>
    <w:rsid w:val="004B66A9"/>
    <w:rsid w:val="004B67C6"/>
    <w:rsid w:val="004B691E"/>
    <w:rsid w:val="004B6A6F"/>
    <w:rsid w:val="004B6D12"/>
    <w:rsid w:val="004B7642"/>
    <w:rsid w:val="004C01D2"/>
    <w:rsid w:val="004C0DB4"/>
    <w:rsid w:val="004C1F04"/>
    <w:rsid w:val="004C283E"/>
    <w:rsid w:val="004C3031"/>
    <w:rsid w:val="004C31EF"/>
    <w:rsid w:val="004C4704"/>
    <w:rsid w:val="004C4ECE"/>
    <w:rsid w:val="004C4F88"/>
    <w:rsid w:val="004C6338"/>
    <w:rsid w:val="004C6787"/>
    <w:rsid w:val="004C69B6"/>
    <w:rsid w:val="004C6EA8"/>
    <w:rsid w:val="004C7732"/>
    <w:rsid w:val="004C7D7D"/>
    <w:rsid w:val="004D036B"/>
    <w:rsid w:val="004D04DD"/>
    <w:rsid w:val="004D10F3"/>
    <w:rsid w:val="004D1929"/>
    <w:rsid w:val="004D1A6D"/>
    <w:rsid w:val="004D1D9B"/>
    <w:rsid w:val="004D2A8D"/>
    <w:rsid w:val="004D32E6"/>
    <w:rsid w:val="004D33B3"/>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D52"/>
    <w:rsid w:val="004E64C1"/>
    <w:rsid w:val="004E7151"/>
    <w:rsid w:val="004E7BA7"/>
    <w:rsid w:val="004E7D7C"/>
    <w:rsid w:val="004E7DFE"/>
    <w:rsid w:val="004F02B7"/>
    <w:rsid w:val="004F0727"/>
    <w:rsid w:val="004F13AF"/>
    <w:rsid w:val="004F1790"/>
    <w:rsid w:val="004F405A"/>
    <w:rsid w:val="004F4088"/>
    <w:rsid w:val="004F4E1D"/>
    <w:rsid w:val="004F4E7D"/>
    <w:rsid w:val="004F61DE"/>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B63"/>
    <w:rsid w:val="00506991"/>
    <w:rsid w:val="00506E1D"/>
    <w:rsid w:val="0051037B"/>
    <w:rsid w:val="00510853"/>
    <w:rsid w:val="00510CA6"/>
    <w:rsid w:val="00511D79"/>
    <w:rsid w:val="00512106"/>
    <w:rsid w:val="0051220A"/>
    <w:rsid w:val="005123E2"/>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87A"/>
    <w:rsid w:val="00522933"/>
    <w:rsid w:val="00523F01"/>
    <w:rsid w:val="0052447F"/>
    <w:rsid w:val="0052472A"/>
    <w:rsid w:val="005252BE"/>
    <w:rsid w:val="0052558E"/>
    <w:rsid w:val="0052650F"/>
    <w:rsid w:val="005268E1"/>
    <w:rsid w:val="005268F0"/>
    <w:rsid w:val="00526927"/>
    <w:rsid w:val="005275D4"/>
    <w:rsid w:val="00527A3D"/>
    <w:rsid w:val="00531802"/>
    <w:rsid w:val="00531A13"/>
    <w:rsid w:val="00533A63"/>
    <w:rsid w:val="005340D3"/>
    <w:rsid w:val="00534927"/>
    <w:rsid w:val="00534BB1"/>
    <w:rsid w:val="00534F82"/>
    <w:rsid w:val="00535030"/>
    <w:rsid w:val="005367B7"/>
    <w:rsid w:val="0053695E"/>
    <w:rsid w:val="00536A42"/>
    <w:rsid w:val="00536D26"/>
    <w:rsid w:val="00536FDB"/>
    <w:rsid w:val="00537238"/>
    <w:rsid w:val="0053767E"/>
    <w:rsid w:val="00537782"/>
    <w:rsid w:val="005378EB"/>
    <w:rsid w:val="00537A66"/>
    <w:rsid w:val="00537CF5"/>
    <w:rsid w:val="00537D13"/>
    <w:rsid w:val="0054040C"/>
    <w:rsid w:val="0054092B"/>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23E"/>
    <w:rsid w:val="005470AD"/>
    <w:rsid w:val="0054712C"/>
    <w:rsid w:val="00547318"/>
    <w:rsid w:val="005504E8"/>
    <w:rsid w:val="0055072F"/>
    <w:rsid w:val="00550D57"/>
    <w:rsid w:val="00550DB1"/>
    <w:rsid w:val="00550E26"/>
    <w:rsid w:val="0055189B"/>
    <w:rsid w:val="00551CCD"/>
    <w:rsid w:val="00552CF8"/>
    <w:rsid w:val="00552DC2"/>
    <w:rsid w:val="0055309E"/>
    <w:rsid w:val="005530AF"/>
    <w:rsid w:val="00553284"/>
    <w:rsid w:val="00553A22"/>
    <w:rsid w:val="00553AF2"/>
    <w:rsid w:val="00554055"/>
    <w:rsid w:val="005541E9"/>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A79"/>
    <w:rsid w:val="00567173"/>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3327"/>
    <w:rsid w:val="005942F7"/>
    <w:rsid w:val="00594653"/>
    <w:rsid w:val="00594A51"/>
    <w:rsid w:val="00595841"/>
    <w:rsid w:val="00595E13"/>
    <w:rsid w:val="00596672"/>
    <w:rsid w:val="00596F0D"/>
    <w:rsid w:val="00597065"/>
    <w:rsid w:val="00597992"/>
    <w:rsid w:val="00597F9E"/>
    <w:rsid w:val="005A0864"/>
    <w:rsid w:val="005A1180"/>
    <w:rsid w:val="005A1286"/>
    <w:rsid w:val="005A1DCA"/>
    <w:rsid w:val="005A20D1"/>
    <w:rsid w:val="005A28E3"/>
    <w:rsid w:val="005A2AFB"/>
    <w:rsid w:val="005A30B2"/>
    <w:rsid w:val="005A34DC"/>
    <w:rsid w:val="005A385C"/>
    <w:rsid w:val="005A38D9"/>
    <w:rsid w:val="005A3E5B"/>
    <w:rsid w:val="005A4C7E"/>
    <w:rsid w:val="005A4EF3"/>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D0C73"/>
    <w:rsid w:val="005D1CE4"/>
    <w:rsid w:val="005D2786"/>
    <w:rsid w:val="005D2DF6"/>
    <w:rsid w:val="005D2E22"/>
    <w:rsid w:val="005D445A"/>
    <w:rsid w:val="005D5CFF"/>
    <w:rsid w:val="005D5D8F"/>
    <w:rsid w:val="005D6E23"/>
    <w:rsid w:val="005E0028"/>
    <w:rsid w:val="005E0609"/>
    <w:rsid w:val="005E1D81"/>
    <w:rsid w:val="005E28AF"/>
    <w:rsid w:val="005E28EE"/>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1237"/>
    <w:rsid w:val="005F1273"/>
    <w:rsid w:val="005F1B9C"/>
    <w:rsid w:val="005F211A"/>
    <w:rsid w:val="005F31AD"/>
    <w:rsid w:val="005F3F79"/>
    <w:rsid w:val="005F401E"/>
    <w:rsid w:val="005F4077"/>
    <w:rsid w:val="005F434D"/>
    <w:rsid w:val="005F450F"/>
    <w:rsid w:val="005F4A6D"/>
    <w:rsid w:val="005F4F75"/>
    <w:rsid w:val="005F50ED"/>
    <w:rsid w:val="005F5653"/>
    <w:rsid w:val="005F607C"/>
    <w:rsid w:val="005F6A80"/>
    <w:rsid w:val="005F6ADD"/>
    <w:rsid w:val="005F7672"/>
    <w:rsid w:val="005F7A33"/>
    <w:rsid w:val="005F7B0F"/>
    <w:rsid w:val="0060036F"/>
    <w:rsid w:val="006004D7"/>
    <w:rsid w:val="00601204"/>
    <w:rsid w:val="0060121A"/>
    <w:rsid w:val="006012CF"/>
    <w:rsid w:val="0060188E"/>
    <w:rsid w:val="006019C0"/>
    <w:rsid w:val="00602410"/>
    <w:rsid w:val="00602E2C"/>
    <w:rsid w:val="00602F82"/>
    <w:rsid w:val="006042ED"/>
    <w:rsid w:val="00605028"/>
    <w:rsid w:val="006053FC"/>
    <w:rsid w:val="0060552D"/>
    <w:rsid w:val="006065FC"/>
    <w:rsid w:val="0060670E"/>
    <w:rsid w:val="006074E7"/>
    <w:rsid w:val="00607676"/>
    <w:rsid w:val="00607799"/>
    <w:rsid w:val="006078CC"/>
    <w:rsid w:val="00610E17"/>
    <w:rsid w:val="00611090"/>
    <w:rsid w:val="00611192"/>
    <w:rsid w:val="0061128A"/>
    <w:rsid w:val="006115D8"/>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1521"/>
    <w:rsid w:val="0065167D"/>
    <w:rsid w:val="006525F2"/>
    <w:rsid w:val="00652684"/>
    <w:rsid w:val="006531E2"/>
    <w:rsid w:val="00653665"/>
    <w:rsid w:val="00653885"/>
    <w:rsid w:val="00654552"/>
    <w:rsid w:val="006545B6"/>
    <w:rsid w:val="0065492C"/>
    <w:rsid w:val="00654BBA"/>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2A"/>
    <w:rsid w:val="00667478"/>
    <w:rsid w:val="00667CD4"/>
    <w:rsid w:val="006703A5"/>
    <w:rsid w:val="0067059F"/>
    <w:rsid w:val="00670761"/>
    <w:rsid w:val="0067099F"/>
    <w:rsid w:val="00670B9A"/>
    <w:rsid w:val="006711F1"/>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5B7"/>
    <w:rsid w:val="006759C0"/>
    <w:rsid w:val="006760E7"/>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F2"/>
    <w:rsid w:val="006959EB"/>
    <w:rsid w:val="0069629F"/>
    <w:rsid w:val="00696D02"/>
    <w:rsid w:val="00696D80"/>
    <w:rsid w:val="0069747A"/>
    <w:rsid w:val="00697A75"/>
    <w:rsid w:val="00697AB7"/>
    <w:rsid w:val="006A02C4"/>
    <w:rsid w:val="006A040C"/>
    <w:rsid w:val="006A05B6"/>
    <w:rsid w:val="006A1202"/>
    <w:rsid w:val="006A130F"/>
    <w:rsid w:val="006A1D37"/>
    <w:rsid w:val="006A1FF0"/>
    <w:rsid w:val="006A2198"/>
    <w:rsid w:val="006A2598"/>
    <w:rsid w:val="006A2770"/>
    <w:rsid w:val="006A4428"/>
    <w:rsid w:val="006A5562"/>
    <w:rsid w:val="006A559E"/>
    <w:rsid w:val="006A55C7"/>
    <w:rsid w:val="006A592D"/>
    <w:rsid w:val="006A5997"/>
    <w:rsid w:val="006A5B1E"/>
    <w:rsid w:val="006A61E1"/>
    <w:rsid w:val="006A6590"/>
    <w:rsid w:val="006A6A23"/>
    <w:rsid w:val="006A6FCA"/>
    <w:rsid w:val="006A703D"/>
    <w:rsid w:val="006A792B"/>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9BF"/>
    <w:rsid w:val="006C71CB"/>
    <w:rsid w:val="006C7310"/>
    <w:rsid w:val="006C743E"/>
    <w:rsid w:val="006C7A20"/>
    <w:rsid w:val="006C7D43"/>
    <w:rsid w:val="006D00AA"/>
    <w:rsid w:val="006D127F"/>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64E"/>
    <w:rsid w:val="006E2689"/>
    <w:rsid w:val="006E410D"/>
    <w:rsid w:val="006E417B"/>
    <w:rsid w:val="006E41D1"/>
    <w:rsid w:val="006E4587"/>
    <w:rsid w:val="006E4743"/>
    <w:rsid w:val="006E4FF0"/>
    <w:rsid w:val="006E536F"/>
    <w:rsid w:val="006E5449"/>
    <w:rsid w:val="006E5B1B"/>
    <w:rsid w:val="006E61D9"/>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31F8"/>
    <w:rsid w:val="00703AA3"/>
    <w:rsid w:val="0070409F"/>
    <w:rsid w:val="0070452C"/>
    <w:rsid w:val="00704D7B"/>
    <w:rsid w:val="00704F0C"/>
    <w:rsid w:val="007054BF"/>
    <w:rsid w:val="00705AE7"/>
    <w:rsid w:val="00705DA6"/>
    <w:rsid w:val="00706D94"/>
    <w:rsid w:val="00706DF5"/>
    <w:rsid w:val="007075CC"/>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629C"/>
    <w:rsid w:val="007166E8"/>
    <w:rsid w:val="00717334"/>
    <w:rsid w:val="00717CC9"/>
    <w:rsid w:val="00720EE3"/>
    <w:rsid w:val="00720F04"/>
    <w:rsid w:val="0072119B"/>
    <w:rsid w:val="00722506"/>
    <w:rsid w:val="00722C4F"/>
    <w:rsid w:val="00722F83"/>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B0C"/>
    <w:rsid w:val="007375B5"/>
    <w:rsid w:val="007375E5"/>
    <w:rsid w:val="0073783E"/>
    <w:rsid w:val="00737AD9"/>
    <w:rsid w:val="00740473"/>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348C"/>
    <w:rsid w:val="00753BC3"/>
    <w:rsid w:val="00753E7B"/>
    <w:rsid w:val="00754B35"/>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2407"/>
    <w:rsid w:val="00763C2F"/>
    <w:rsid w:val="00763F7E"/>
    <w:rsid w:val="007642BC"/>
    <w:rsid w:val="007645A5"/>
    <w:rsid w:val="007647A7"/>
    <w:rsid w:val="007647AE"/>
    <w:rsid w:val="00765B16"/>
    <w:rsid w:val="007661BF"/>
    <w:rsid w:val="00766A39"/>
    <w:rsid w:val="00766C40"/>
    <w:rsid w:val="00766D1E"/>
    <w:rsid w:val="007703E9"/>
    <w:rsid w:val="007707DD"/>
    <w:rsid w:val="0077115A"/>
    <w:rsid w:val="0077280E"/>
    <w:rsid w:val="00772DB3"/>
    <w:rsid w:val="007731C9"/>
    <w:rsid w:val="00773369"/>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271"/>
    <w:rsid w:val="0078165A"/>
    <w:rsid w:val="0078196F"/>
    <w:rsid w:val="00782699"/>
    <w:rsid w:val="007827C0"/>
    <w:rsid w:val="00783199"/>
    <w:rsid w:val="00783584"/>
    <w:rsid w:val="00783BE4"/>
    <w:rsid w:val="00783E7F"/>
    <w:rsid w:val="00784277"/>
    <w:rsid w:val="00784A61"/>
    <w:rsid w:val="00785077"/>
    <w:rsid w:val="00785E0D"/>
    <w:rsid w:val="0078715D"/>
    <w:rsid w:val="0078788F"/>
    <w:rsid w:val="00787BD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4A4E"/>
    <w:rsid w:val="007A5428"/>
    <w:rsid w:val="007A57D2"/>
    <w:rsid w:val="007A5B86"/>
    <w:rsid w:val="007A6010"/>
    <w:rsid w:val="007A6303"/>
    <w:rsid w:val="007A654C"/>
    <w:rsid w:val="007A68D9"/>
    <w:rsid w:val="007A68ED"/>
    <w:rsid w:val="007A6ED1"/>
    <w:rsid w:val="007A6F66"/>
    <w:rsid w:val="007A6FAA"/>
    <w:rsid w:val="007A794A"/>
    <w:rsid w:val="007A7D84"/>
    <w:rsid w:val="007A7F23"/>
    <w:rsid w:val="007B053D"/>
    <w:rsid w:val="007B1125"/>
    <w:rsid w:val="007B1302"/>
    <w:rsid w:val="007B181B"/>
    <w:rsid w:val="007B23BD"/>
    <w:rsid w:val="007B2E1A"/>
    <w:rsid w:val="007B3042"/>
    <w:rsid w:val="007B3F59"/>
    <w:rsid w:val="007B4277"/>
    <w:rsid w:val="007B57F9"/>
    <w:rsid w:val="007B5F9A"/>
    <w:rsid w:val="007B6CF6"/>
    <w:rsid w:val="007B7D0C"/>
    <w:rsid w:val="007C0752"/>
    <w:rsid w:val="007C0826"/>
    <w:rsid w:val="007C0E9B"/>
    <w:rsid w:val="007C1103"/>
    <w:rsid w:val="007C1A36"/>
    <w:rsid w:val="007C1AC6"/>
    <w:rsid w:val="007C207A"/>
    <w:rsid w:val="007C2BD0"/>
    <w:rsid w:val="007C2BD6"/>
    <w:rsid w:val="007C320F"/>
    <w:rsid w:val="007C3472"/>
    <w:rsid w:val="007C36F5"/>
    <w:rsid w:val="007C395A"/>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5264"/>
    <w:rsid w:val="007E689B"/>
    <w:rsid w:val="007E6CE7"/>
    <w:rsid w:val="007F00A1"/>
    <w:rsid w:val="007F0362"/>
    <w:rsid w:val="007F038A"/>
    <w:rsid w:val="007F059D"/>
    <w:rsid w:val="007F163A"/>
    <w:rsid w:val="007F2217"/>
    <w:rsid w:val="007F2EFF"/>
    <w:rsid w:val="007F30BA"/>
    <w:rsid w:val="007F4063"/>
    <w:rsid w:val="007F459F"/>
    <w:rsid w:val="007F47B6"/>
    <w:rsid w:val="007F47CF"/>
    <w:rsid w:val="007F4B41"/>
    <w:rsid w:val="007F4D8E"/>
    <w:rsid w:val="007F4F3E"/>
    <w:rsid w:val="007F5AFF"/>
    <w:rsid w:val="007F68D8"/>
    <w:rsid w:val="007F6FCD"/>
    <w:rsid w:val="007F7649"/>
    <w:rsid w:val="007F7D26"/>
    <w:rsid w:val="007F7EA2"/>
    <w:rsid w:val="00800044"/>
    <w:rsid w:val="00800459"/>
    <w:rsid w:val="00800BCA"/>
    <w:rsid w:val="008019DF"/>
    <w:rsid w:val="00802257"/>
    <w:rsid w:val="00802E60"/>
    <w:rsid w:val="008031DE"/>
    <w:rsid w:val="0080358E"/>
    <w:rsid w:val="008037B0"/>
    <w:rsid w:val="00803A59"/>
    <w:rsid w:val="008048F2"/>
    <w:rsid w:val="00804F90"/>
    <w:rsid w:val="00805358"/>
    <w:rsid w:val="008063C5"/>
    <w:rsid w:val="008065FC"/>
    <w:rsid w:val="008078ED"/>
    <w:rsid w:val="00810AFB"/>
    <w:rsid w:val="00810ECF"/>
    <w:rsid w:val="0081150F"/>
    <w:rsid w:val="00811B38"/>
    <w:rsid w:val="008120BC"/>
    <w:rsid w:val="008128B2"/>
    <w:rsid w:val="00812E56"/>
    <w:rsid w:val="0081339A"/>
    <w:rsid w:val="0081432A"/>
    <w:rsid w:val="00814909"/>
    <w:rsid w:val="00816346"/>
    <w:rsid w:val="00816865"/>
    <w:rsid w:val="0081778A"/>
    <w:rsid w:val="00817D16"/>
    <w:rsid w:val="00817D59"/>
    <w:rsid w:val="00820C17"/>
    <w:rsid w:val="008216C6"/>
    <w:rsid w:val="00822601"/>
    <w:rsid w:val="00823A98"/>
    <w:rsid w:val="00823F65"/>
    <w:rsid w:val="0082418B"/>
    <w:rsid w:val="00824312"/>
    <w:rsid w:val="00824FFF"/>
    <w:rsid w:val="00826100"/>
    <w:rsid w:val="00826708"/>
    <w:rsid w:val="0082696E"/>
    <w:rsid w:val="00826C25"/>
    <w:rsid w:val="00826FF6"/>
    <w:rsid w:val="00830875"/>
    <w:rsid w:val="0083157C"/>
    <w:rsid w:val="00831F2F"/>
    <w:rsid w:val="008322FA"/>
    <w:rsid w:val="00832A5E"/>
    <w:rsid w:val="00832B75"/>
    <w:rsid w:val="00833082"/>
    <w:rsid w:val="00833087"/>
    <w:rsid w:val="00833156"/>
    <w:rsid w:val="00833F7B"/>
    <w:rsid w:val="0083605B"/>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610FC"/>
    <w:rsid w:val="0086165B"/>
    <w:rsid w:val="00862656"/>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22F0"/>
    <w:rsid w:val="00872E95"/>
    <w:rsid w:val="00872F1F"/>
    <w:rsid w:val="008732F6"/>
    <w:rsid w:val="008742F7"/>
    <w:rsid w:val="00874F27"/>
    <w:rsid w:val="008754B4"/>
    <w:rsid w:val="00876341"/>
    <w:rsid w:val="00876C20"/>
    <w:rsid w:val="00876EBC"/>
    <w:rsid w:val="008776DB"/>
    <w:rsid w:val="00877CCF"/>
    <w:rsid w:val="008806F8"/>
    <w:rsid w:val="008809DC"/>
    <w:rsid w:val="0088120E"/>
    <w:rsid w:val="0088142E"/>
    <w:rsid w:val="0088294C"/>
    <w:rsid w:val="0088449A"/>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4EFC"/>
    <w:rsid w:val="008B56AE"/>
    <w:rsid w:val="008B637E"/>
    <w:rsid w:val="008C060A"/>
    <w:rsid w:val="008C076D"/>
    <w:rsid w:val="008C0E0F"/>
    <w:rsid w:val="008C1362"/>
    <w:rsid w:val="008C14C3"/>
    <w:rsid w:val="008C179C"/>
    <w:rsid w:val="008C1871"/>
    <w:rsid w:val="008C1878"/>
    <w:rsid w:val="008C2158"/>
    <w:rsid w:val="008C21E3"/>
    <w:rsid w:val="008C24F6"/>
    <w:rsid w:val="008C26E4"/>
    <w:rsid w:val="008C2CF2"/>
    <w:rsid w:val="008C3067"/>
    <w:rsid w:val="008C3084"/>
    <w:rsid w:val="008C3244"/>
    <w:rsid w:val="008C3D30"/>
    <w:rsid w:val="008C48B6"/>
    <w:rsid w:val="008C4B0A"/>
    <w:rsid w:val="008C4F20"/>
    <w:rsid w:val="008C51EB"/>
    <w:rsid w:val="008C570C"/>
    <w:rsid w:val="008C59DD"/>
    <w:rsid w:val="008C5C81"/>
    <w:rsid w:val="008C6803"/>
    <w:rsid w:val="008C69D9"/>
    <w:rsid w:val="008C71B0"/>
    <w:rsid w:val="008C7328"/>
    <w:rsid w:val="008C7B93"/>
    <w:rsid w:val="008C7D28"/>
    <w:rsid w:val="008D01E9"/>
    <w:rsid w:val="008D076C"/>
    <w:rsid w:val="008D0BF8"/>
    <w:rsid w:val="008D15C5"/>
    <w:rsid w:val="008D2DB4"/>
    <w:rsid w:val="008D2F97"/>
    <w:rsid w:val="008D31D7"/>
    <w:rsid w:val="008D328C"/>
    <w:rsid w:val="008D3482"/>
    <w:rsid w:val="008D3896"/>
    <w:rsid w:val="008D3AB1"/>
    <w:rsid w:val="008D4161"/>
    <w:rsid w:val="008D44BC"/>
    <w:rsid w:val="008D4594"/>
    <w:rsid w:val="008D4A9E"/>
    <w:rsid w:val="008D62B9"/>
    <w:rsid w:val="008D6525"/>
    <w:rsid w:val="008D6E14"/>
    <w:rsid w:val="008D6E7A"/>
    <w:rsid w:val="008D7C65"/>
    <w:rsid w:val="008D7E37"/>
    <w:rsid w:val="008E0118"/>
    <w:rsid w:val="008E0445"/>
    <w:rsid w:val="008E0DAD"/>
    <w:rsid w:val="008E110F"/>
    <w:rsid w:val="008E1197"/>
    <w:rsid w:val="008E17DE"/>
    <w:rsid w:val="008E1AC1"/>
    <w:rsid w:val="008E2A63"/>
    <w:rsid w:val="008E3404"/>
    <w:rsid w:val="008E34A8"/>
    <w:rsid w:val="008E35CB"/>
    <w:rsid w:val="008E3634"/>
    <w:rsid w:val="008E3974"/>
    <w:rsid w:val="008E3C14"/>
    <w:rsid w:val="008E3C1C"/>
    <w:rsid w:val="008E3F54"/>
    <w:rsid w:val="008E4A90"/>
    <w:rsid w:val="008E4B3D"/>
    <w:rsid w:val="008E5209"/>
    <w:rsid w:val="008E58E6"/>
    <w:rsid w:val="008E625C"/>
    <w:rsid w:val="008E6CEA"/>
    <w:rsid w:val="008E73AB"/>
    <w:rsid w:val="008F0068"/>
    <w:rsid w:val="008F052D"/>
    <w:rsid w:val="008F07E9"/>
    <w:rsid w:val="008F0A37"/>
    <w:rsid w:val="008F0EE1"/>
    <w:rsid w:val="008F0EF2"/>
    <w:rsid w:val="008F1023"/>
    <w:rsid w:val="008F1879"/>
    <w:rsid w:val="008F1BC2"/>
    <w:rsid w:val="008F1DAA"/>
    <w:rsid w:val="008F27A9"/>
    <w:rsid w:val="008F288E"/>
    <w:rsid w:val="008F31AE"/>
    <w:rsid w:val="008F4DE2"/>
    <w:rsid w:val="008F5278"/>
    <w:rsid w:val="008F56F5"/>
    <w:rsid w:val="008F57F6"/>
    <w:rsid w:val="008F753E"/>
    <w:rsid w:val="008F760D"/>
    <w:rsid w:val="008F7DFA"/>
    <w:rsid w:val="009000D5"/>
    <w:rsid w:val="0090109B"/>
    <w:rsid w:val="009014A6"/>
    <w:rsid w:val="00901C95"/>
    <w:rsid w:val="00902CBD"/>
    <w:rsid w:val="00902E4F"/>
    <w:rsid w:val="009032C6"/>
    <w:rsid w:val="0090426C"/>
    <w:rsid w:val="00904821"/>
    <w:rsid w:val="00905A08"/>
    <w:rsid w:val="00906140"/>
    <w:rsid w:val="00906AFD"/>
    <w:rsid w:val="00907160"/>
    <w:rsid w:val="00907634"/>
    <w:rsid w:val="0091025F"/>
    <w:rsid w:val="00910323"/>
    <w:rsid w:val="009103E9"/>
    <w:rsid w:val="00910503"/>
    <w:rsid w:val="00910E70"/>
    <w:rsid w:val="009118FE"/>
    <w:rsid w:val="00911DF7"/>
    <w:rsid w:val="00912410"/>
    <w:rsid w:val="00912656"/>
    <w:rsid w:val="00912EA3"/>
    <w:rsid w:val="00914786"/>
    <w:rsid w:val="00915728"/>
    <w:rsid w:val="0091618B"/>
    <w:rsid w:val="009175F6"/>
    <w:rsid w:val="00920CC2"/>
    <w:rsid w:val="00920DF3"/>
    <w:rsid w:val="00921CF5"/>
    <w:rsid w:val="00922A52"/>
    <w:rsid w:val="00923D17"/>
    <w:rsid w:val="00924DE2"/>
    <w:rsid w:val="00924E1E"/>
    <w:rsid w:val="00925BD6"/>
    <w:rsid w:val="0092626E"/>
    <w:rsid w:val="0092627B"/>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F3E"/>
    <w:rsid w:val="0094345B"/>
    <w:rsid w:val="009434CF"/>
    <w:rsid w:val="009437ED"/>
    <w:rsid w:val="009438BE"/>
    <w:rsid w:val="009439D4"/>
    <w:rsid w:val="00943DDF"/>
    <w:rsid w:val="0094495C"/>
    <w:rsid w:val="00945F9E"/>
    <w:rsid w:val="009472D7"/>
    <w:rsid w:val="0094786D"/>
    <w:rsid w:val="00947B2A"/>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DA4"/>
    <w:rsid w:val="009772D0"/>
    <w:rsid w:val="0097776B"/>
    <w:rsid w:val="009778A3"/>
    <w:rsid w:val="00980AF8"/>
    <w:rsid w:val="00982DCF"/>
    <w:rsid w:val="00982E38"/>
    <w:rsid w:val="009831C1"/>
    <w:rsid w:val="00983583"/>
    <w:rsid w:val="00983E53"/>
    <w:rsid w:val="00984125"/>
    <w:rsid w:val="009843AC"/>
    <w:rsid w:val="00985758"/>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F2F"/>
    <w:rsid w:val="009A3A91"/>
    <w:rsid w:val="009A3CB8"/>
    <w:rsid w:val="009A52BD"/>
    <w:rsid w:val="009A566A"/>
    <w:rsid w:val="009A57ED"/>
    <w:rsid w:val="009A5BFB"/>
    <w:rsid w:val="009A608C"/>
    <w:rsid w:val="009A6191"/>
    <w:rsid w:val="009A6245"/>
    <w:rsid w:val="009A691A"/>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3824"/>
    <w:rsid w:val="009B4374"/>
    <w:rsid w:val="009B45E4"/>
    <w:rsid w:val="009B484F"/>
    <w:rsid w:val="009B58B0"/>
    <w:rsid w:val="009B6543"/>
    <w:rsid w:val="009B6EEB"/>
    <w:rsid w:val="009B71A8"/>
    <w:rsid w:val="009B7365"/>
    <w:rsid w:val="009B779C"/>
    <w:rsid w:val="009B79FE"/>
    <w:rsid w:val="009B7DBA"/>
    <w:rsid w:val="009C0017"/>
    <w:rsid w:val="009C12D3"/>
    <w:rsid w:val="009C1418"/>
    <w:rsid w:val="009C20B3"/>
    <w:rsid w:val="009C2470"/>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27AB"/>
    <w:rsid w:val="009D287A"/>
    <w:rsid w:val="009D2CED"/>
    <w:rsid w:val="009D2EC2"/>
    <w:rsid w:val="009D34F5"/>
    <w:rsid w:val="009D3660"/>
    <w:rsid w:val="009D3733"/>
    <w:rsid w:val="009D4078"/>
    <w:rsid w:val="009D4CD8"/>
    <w:rsid w:val="009D4FC3"/>
    <w:rsid w:val="009D58C4"/>
    <w:rsid w:val="009D6617"/>
    <w:rsid w:val="009D66CC"/>
    <w:rsid w:val="009D6C8E"/>
    <w:rsid w:val="009D779F"/>
    <w:rsid w:val="009D77A7"/>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C23"/>
    <w:rsid w:val="009F01FD"/>
    <w:rsid w:val="009F10CC"/>
    <w:rsid w:val="009F1196"/>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780"/>
    <w:rsid w:val="00A05F8A"/>
    <w:rsid w:val="00A06218"/>
    <w:rsid w:val="00A06A9B"/>
    <w:rsid w:val="00A06E6E"/>
    <w:rsid w:val="00A074A1"/>
    <w:rsid w:val="00A076E6"/>
    <w:rsid w:val="00A10277"/>
    <w:rsid w:val="00A10F7E"/>
    <w:rsid w:val="00A118EA"/>
    <w:rsid w:val="00A12330"/>
    <w:rsid w:val="00A13FFA"/>
    <w:rsid w:val="00A153B7"/>
    <w:rsid w:val="00A158B7"/>
    <w:rsid w:val="00A173EB"/>
    <w:rsid w:val="00A17EED"/>
    <w:rsid w:val="00A20160"/>
    <w:rsid w:val="00A20346"/>
    <w:rsid w:val="00A204BD"/>
    <w:rsid w:val="00A2189F"/>
    <w:rsid w:val="00A21E83"/>
    <w:rsid w:val="00A2213F"/>
    <w:rsid w:val="00A22499"/>
    <w:rsid w:val="00A22669"/>
    <w:rsid w:val="00A2466C"/>
    <w:rsid w:val="00A24EC9"/>
    <w:rsid w:val="00A26308"/>
    <w:rsid w:val="00A263C0"/>
    <w:rsid w:val="00A270AE"/>
    <w:rsid w:val="00A27617"/>
    <w:rsid w:val="00A3039E"/>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DE"/>
    <w:rsid w:val="00A376D5"/>
    <w:rsid w:val="00A40647"/>
    <w:rsid w:val="00A4072D"/>
    <w:rsid w:val="00A41523"/>
    <w:rsid w:val="00A41CB6"/>
    <w:rsid w:val="00A41CBE"/>
    <w:rsid w:val="00A42967"/>
    <w:rsid w:val="00A42C69"/>
    <w:rsid w:val="00A42D95"/>
    <w:rsid w:val="00A434C5"/>
    <w:rsid w:val="00A441E6"/>
    <w:rsid w:val="00A44949"/>
    <w:rsid w:val="00A44984"/>
    <w:rsid w:val="00A44ADB"/>
    <w:rsid w:val="00A44BA6"/>
    <w:rsid w:val="00A44EBD"/>
    <w:rsid w:val="00A45783"/>
    <w:rsid w:val="00A45886"/>
    <w:rsid w:val="00A45899"/>
    <w:rsid w:val="00A461C7"/>
    <w:rsid w:val="00A461F9"/>
    <w:rsid w:val="00A46946"/>
    <w:rsid w:val="00A4787E"/>
    <w:rsid w:val="00A47C8F"/>
    <w:rsid w:val="00A47E7D"/>
    <w:rsid w:val="00A47F2A"/>
    <w:rsid w:val="00A503CA"/>
    <w:rsid w:val="00A510F2"/>
    <w:rsid w:val="00A516B1"/>
    <w:rsid w:val="00A51CE1"/>
    <w:rsid w:val="00A51FED"/>
    <w:rsid w:val="00A53578"/>
    <w:rsid w:val="00A542D2"/>
    <w:rsid w:val="00A54A83"/>
    <w:rsid w:val="00A553FD"/>
    <w:rsid w:val="00A56882"/>
    <w:rsid w:val="00A56A9C"/>
    <w:rsid w:val="00A56DF0"/>
    <w:rsid w:val="00A57245"/>
    <w:rsid w:val="00A57382"/>
    <w:rsid w:val="00A57680"/>
    <w:rsid w:val="00A578FD"/>
    <w:rsid w:val="00A57F49"/>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577D"/>
    <w:rsid w:val="00A757F1"/>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BF4"/>
    <w:rsid w:val="00A96E00"/>
    <w:rsid w:val="00A97106"/>
    <w:rsid w:val="00A97FD1"/>
    <w:rsid w:val="00AA0205"/>
    <w:rsid w:val="00AA08FC"/>
    <w:rsid w:val="00AA142F"/>
    <w:rsid w:val="00AA2192"/>
    <w:rsid w:val="00AA23BA"/>
    <w:rsid w:val="00AA2AB9"/>
    <w:rsid w:val="00AA2F42"/>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7631"/>
    <w:rsid w:val="00AC09C0"/>
    <w:rsid w:val="00AC1566"/>
    <w:rsid w:val="00AC1C75"/>
    <w:rsid w:val="00AC1D8F"/>
    <w:rsid w:val="00AC282E"/>
    <w:rsid w:val="00AC2932"/>
    <w:rsid w:val="00AC3058"/>
    <w:rsid w:val="00AC3508"/>
    <w:rsid w:val="00AC4A44"/>
    <w:rsid w:val="00AC4C7E"/>
    <w:rsid w:val="00AC522A"/>
    <w:rsid w:val="00AC551B"/>
    <w:rsid w:val="00AC5996"/>
    <w:rsid w:val="00AC6FB0"/>
    <w:rsid w:val="00AC7779"/>
    <w:rsid w:val="00AC7C8D"/>
    <w:rsid w:val="00AD0989"/>
    <w:rsid w:val="00AD0CBE"/>
    <w:rsid w:val="00AD0DB5"/>
    <w:rsid w:val="00AD1932"/>
    <w:rsid w:val="00AD2275"/>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3AD"/>
    <w:rsid w:val="00AE5778"/>
    <w:rsid w:val="00AE664C"/>
    <w:rsid w:val="00AE73BC"/>
    <w:rsid w:val="00AE73C3"/>
    <w:rsid w:val="00AE777F"/>
    <w:rsid w:val="00AE7B87"/>
    <w:rsid w:val="00AE7F13"/>
    <w:rsid w:val="00AF0149"/>
    <w:rsid w:val="00AF02F2"/>
    <w:rsid w:val="00AF0CF8"/>
    <w:rsid w:val="00AF0E2A"/>
    <w:rsid w:val="00AF137D"/>
    <w:rsid w:val="00AF1653"/>
    <w:rsid w:val="00AF2435"/>
    <w:rsid w:val="00AF2608"/>
    <w:rsid w:val="00AF263E"/>
    <w:rsid w:val="00AF2C2C"/>
    <w:rsid w:val="00AF3BCA"/>
    <w:rsid w:val="00AF4FA4"/>
    <w:rsid w:val="00AF50BC"/>
    <w:rsid w:val="00AF59DE"/>
    <w:rsid w:val="00AF5D6D"/>
    <w:rsid w:val="00AF5E1F"/>
    <w:rsid w:val="00AF5EB0"/>
    <w:rsid w:val="00AF6396"/>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3A5"/>
    <w:rsid w:val="00B07597"/>
    <w:rsid w:val="00B07EC4"/>
    <w:rsid w:val="00B10906"/>
    <w:rsid w:val="00B10EAE"/>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3FE"/>
    <w:rsid w:val="00B22611"/>
    <w:rsid w:val="00B2263E"/>
    <w:rsid w:val="00B22771"/>
    <w:rsid w:val="00B23684"/>
    <w:rsid w:val="00B23DA9"/>
    <w:rsid w:val="00B23F2B"/>
    <w:rsid w:val="00B24A28"/>
    <w:rsid w:val="00B24BE3"/>
    <w:rsid w:val="00B26636"/>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47"/>
    <w:rsid w:val="00B365E0"/>
    <w:rsid w:val="00B36851"/>
    <w:rsid w:val="00B37226"/>
    <w:rsid w:val="00B37989"/>
    <w:rsid w:val="00B37DCC"/>
    <w:rsid w:val="00B40616"/>
    <w:rsid w:val="00B40B0A"/>
    <w:rsid w:val="00B40CA0"/>
    <w:rsid w:val="00B41A06"/>
    <w:rsid w:val="00B42449"/>
    <w:rsid w:val="00B435D7"/>
    <w:rsid w:val="00B43751"/>
    <w:rsid w:val="00B43C64"/>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3837"/>
    <w:rsid w:val="00B53C91"/>
    <w:rsid w:val="00B54933"/>
    <w:rsid w:val="00B54ADF"/>
    <w:rsid w:val="00B54B03"/>
    <w:rsid w:val="00B5512E"/>
    <w:rsid w:val="00B5645F"/>
    <w:rsid w:val="00B5771F"/>
    <w:rsid w:val="00B57952"/>
    <w:rsid w:val="00B57DF0"/>
    <w:rsid w:val="00B57F8C"/>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FA8"/>
    <w:rsid w:val="00B778EC"/>
    <w:rsid w:val="00B80053"/>
    <w:rsid w:val="00B800DF"/>
    <w:rsid w:val="00B801B3"/>
    <w:rsid w:val="00B8144D"/>
    <w:rsid w:val="00B814DC"/>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37B0"/>
    <w:rsid w:val="00B93B95"/>
    <w:rsid w:val="00B93D6A"/>
    <w:rsid w:val="00B944D7"/>
    <w:rsid w:val="00B95294"/>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B12C3"/>
    <w:rsid w:val="00BB159E"/>
    <w:rsid w:val="00BB2200"/>
    <w:rsid w:val="00BB31C9"/>
    <w:rsid w:val="00BB32A0"/>
    <w:rsid w:val="00BB3553"/>
    <w:rsid w:val="00BB51BF"/>
    <w:rsid w:val="00BB5398"/>
    <w:rsid w:val="00BB5811"/>
    <w:rsid w:val="00BB5BB7"/>
    <w:rsid w:val="00BB63C2"/>
    <w:rsid w:val="00BB7C84"/>
    <w:rsid w:val="00BC07EA"/>
    <w:rsid w:val="00BC0983"/>
    <w:rsid w:val="00BC0D60"/>
    <w:rsid w:val="00BC25E6"/>
    <w:rsid w:val="00BC29E2"/>
    <w:rsid w:val="00BC3C6E"/>
    <w:rsid w:val="00BC44BB"/>
    <w:rsid w:val="00BC5312"/>
    <w:rsid w:val="00BC5BE5"/>
    <w:rsid w:val="00BC5FD4"/>
    <w:rsid w:val="00BC638D"/>
    <w:rsid w:val="00BC66A9"/>
    <w:rsid w:val="00BC77AA"/>
    <w:rsid w:val="00BC7E73"/>
    <w:rsid w:val="00BD088D"/>
    <w:rsid w:val="00BD144C"/>
    <w:rsid w:val="00BD391F"/>
    <w:rsid w:val="00BD3BC1"/>
    <w:rsid w:val="00BD3C8C"/>
    <w:rsid w:val="00BD441E"/>
    <w:rsid w:val="00BD4FF4"/>
    <w:rsid w:val="00BD5299"/>
    <w:rsid w:val="00BD5EE6"/>
    <w:rsid w:val="00BD649E"/>
    <w:rsid w:val="00BD6C52"/>
    <w:rsid w:val="00BD74DB"/>
    <w:rsid w:val="00BE0127"/>
    <w:rsid w:val="00BE04B4"/>
    <w:rsid w:val="00BE0799"/>
    <w:rsid w:val="00BE0A41"/>
    <w:rsid w:val="00BE245A"/>
    <w:rsid w:val="00BE2F88"/>
    <w:rsid w:val="00BE4144"/>
    <w:rsid w:val="00BE4677"/>
    <w:rsid w:val="00BE478B"/>
    <w:rsid w:val="00BE4C6B"/>
    <w:rsid w:val="00BE5120"/>
    <w:rsid w:val="00BE51D6"/>
    <w:rsid w:val="00BE526E"/>
    <w:rsid w:val="00BE53A3"/>
    <w:rsid w:val="00BE5D2D"/>
    <w:rsid w:val="00BE6B50"/>
    <w:rsid w:val="00BE70C8"/>
    <w:rsid w:val="00BE72D6"/>
    <w:rsid w:val="00BE75D1"/>
    <w:rsid w:val="00BF0564"/>
    <w:rsid w:val="00BF096D"/>
    <w:rsid w:val="00BF0A56"/>
    <w:rsid w:val="00BF0C7E"/>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709"/>
    <w:rsid w:val="00C02CE0"/>
    <w:rsid w:val="00C0319F"/>
    <w:rsid w:val="00C04D47"/>
    <w:rsid w:val="00C0563D"/>
    <w:rsid w:val="00C059D8"/>
    <w:rsid w:val="00C05DFA"/>
    <w:rsid w:val="00C06245"/>
    <w:rsid w:val="00C066B7"/>
    <w:rsid w:val="00C06787"/>
    <w:rsid w:val="00C06D81"/>
    <w:rsid w:val="00C10066"/>
    <w:rsid w:val="00C10D65"/>
    <w:rsid w:val="00C11850"/>
    <w:rsid w:val="00C11928"/>
    <w:rsid w:val="00C11D30"/>
    <w:rsid w:val="00C122AC"/>
    <w:rsid w:val="00C12502"/>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CF6"/>
    <w:rsid w:val="00C213BF"/>
    <w:rsid w:val="00C21520"/>
    <w:rsid w:val="00C21857"/>
    <w:rsid w:val="00C2217A"/>
    <w:rsid w:val="00C223A8"/>
    <w:rsid w:val="00C22A07"/>
    <w:rsid w:val="00C235A0"/>
    <w:rsid w:val="00C2378F"/>
    <w:rsid w:val="00C23F32"/>
    <w:rsid w:val="00C241F8"/>
    <w:rsid w:val="00C244FB"/>
    <w:rsid w:val="00C24962"/>
    <w:rsid w:val="00C24C58"/>
    <w:rsid w:val="00C25E5F"/>
    <w:rsid w:val="00C27154"/>
    <w:rsid w:val="00C302EA"/>
    <w:rsid w:val="00C30BCD"/>
    <w:rsid w:val="00C31020"/>
    <w:rsid w:val="00C317C6"/>
    <w:rsid w:val="00C31FBB"/>
    <w:rsid w:val="00C326BC"/>
    <w:rsid w:val="00C33693"/>
    <w:rsid w:val="00C337A3"/>
    <w:rsid w:val="00C33A66"/>
    <w:rsid w:val="00C34157"/>
    <w:rsid w:val="00C34803"/>
    <w:rsid w:val="00C34BBE"/>
    <w:rsid w:val="00C34C47"/>
    <w:rsid w:val="00C35446"/>
    <w:rsid w:val="00C35B94"/>
    <w:rsid w:val="00C3685C"/>
    <w:rsid w:val="00C36D84"/>
    <w:rsid w:val="00C372E4"/>
    <w:rsid w:val="00C377C3"/>
    <w:rsid w:val="00C40B1A"/>
    <w:rsid w:val="00C40B5A"/>
    <w:rsid w:val="00C40FDB"/>
    <w:rsid w:val="00C415AC"/>
    <w:rsid w:val="00C42458"/>
    <w:rsid w:val="00C43295"/>
    <w:rsid w:val="00C43812"/>
    <w:rsid w:val="00C43FD7"/>
    <w:rsid w:val="00C447FB"/>
    <w:rsid w:val="00C44C1E"/>
    <w:rsid w:val="00C44DAF"/>
    <w:rsid w:val="00C4570C"/>
    <w:rsid w:val="00C46BC6"/>
    <w:rsid w:val="00C46C96"/>
    <w:rsid w:val="00C46CBC"/>
    <w:rsid w:val="00C4762C"/>
    <w:rsid w:val="00C47D81"/>
    <w:rsid w:val="00C47EE8"/>
    <w:rsid w:val="00C507F5"/>
    <w:rsid w:val="00C50A08"/>
    <w:rsid w:val="00C50C9F"/>
    <w:rsid w:val="00C50F60"/>
    <w:rsid w:val="00C51164"/>
    <w:rsid w:val="00C512E5"/>
    <w:rsid w:val="00C527F0"/>
    <w:rsid w:val="00C52ED4"/>
    <w:rsid w:val="00C54843"/>
    <w:rsid w:val="00C54A28"/>
    <w:rsid w:val="00C54D4C"/>
    <w:rsid w:val="00C54E4F"/>
    <w:rsid w:val="00C54EE4"/>
    <w:rsid w:val="00C5529B"/>
    <w:rsid w:val="00C56070"/>
    <w:rsid w:val="00C566BB"/>
    <w:rsid w:val="00C56CFC"/>
    <w:rsid w:val="00C5735A"/>
    <w:rsid w:val="00C60329"/>
    <w:rsid w:val="00C61008"/>
    <w:rsid w:val="00C61358"/>
    <w:rsid w:val="00C6149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56D"/>
    <w:rsid w:val="00C66A78"/>
    <w:rsid w:val="00C66E77"/>
    <w:rsid w:val="00C70088"/>
    <w:rsid w:val="00C700C1"/>
    <w:rsid w:val="00C70384"/>
    <w:rsid w:val="00C7144B"/>
    <w:rsid w:val="00C716BA"/>
    <w:rsid w:val="00C71702"/>
    <w:rsid w:val="00C71FBA"/>
    <w:rsid w:val="00C722E5"/>
    <w:rsid w:val="00C72A8B"/>
    <w:rsid w:val="00C72B3F"/>
    <w:rsid w:val="00C7350D"/>
    <w:rsid w:val="00C743C3"/>
    <w:rsid w:val="00C751DD"/>
    <w:rsid w:val="00C7582C"/>
    <w:rsid w:val="00C75E80"/>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F61"/>
    <w:rsid w:val="00C84FAB"/>
    <w:rsid w:val="00C86066"/>
    <w:rsid w:val="00C864B2"/>
    <w:rsid w:val="00C869E5"/>
    <w:rsid w:val="00C90320"/>
    <w:rsid w:val="00C903F7"/>
    <w:rsid w:val="00C905CE"/>
    <w:rsid w:val="00C90C7E"/>
    <w:rsid w:val="00C90DE6"/>
    <w:rsid w:val="00C91ECF"/>
    <w:rsid w:val="00C920D9"/>
    <w:rsid w:val="00C92A41"/>
    <w:rsid w:val="00C93332"/>
    <w:rsid w:val="00C9393E"/>
    <w:rsid w:val="00C94215"/>
    <w:rsid w:val="00C94AC3"/>
    <w:rsid w:val="00C94C94"/>
    <w:rsid w:val="00C95113"/>
    <w:rsid w:val="00C95458"/>
    <w:rsid w:val="00C9567B"/>
    <w:rsid w:val="00C95816"/>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35FC"/>
    <w:rsid w:val="00CB371A"/>
    <w:rsid w:val="00CB37AB"/>
    <w:rsid w:val="00CB37E5"/>
    <w:rsid w:val="00CB4BEF"/>
    <w:rsid w:val="00CB66B2"/>
    <w:rsid w:val="00CB74ED"/>
    <w:rsid w:val="00CB772F"/>
    <w:rsid w:val="00CB7DD8"/>
    <w:rsid w:val="00CC00A2"/>
    <w:rsid w:val="00CC011B"/>
    <w:rsid w:val="00CC0732"/>
    <w:rsid w:val="00CC09B6"/>
    <w:rsid w:val="00CC1BA3"/>
    <w:rsid w:val="00CC1FF0"/>
    <w:rsid w:val="00CC2D12"/>
    <w:rsid w:val="00CC3FFD"/>
    <w:rsid w:val="00CC4066"/>
    <w:rsid w:val="00CC42C4"/>
    <w:rsid w:val="00CC46A5"/>
    <w:rsid w:val="00CC531B"/>
    <w:rsid w:val="00CC534C"/>
    <w:rsid w:val="00CC68B8"/>
    <w:rsid w:val="00CC76E7"/>
    <w:rsid w:val="00CC7BF6"/>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CB"/>
    <w:rsid w:val="00CF2560"/>
    <w:rsid w:val="00CF296E"/>
    <w:rsid w:val="00CF2B15"/>
    <w:rsid w:val="00CF5B0D"/>
    <w:rsid w:val="00CF5B50"/>
    <w:rsid w:val="00CF645F"/>
    <w:rsid w:val="00CF6D12"/>
    <w:rsid w:val="00CF76C3"/>
    <w:rsid w:val="00CF773F"/>
    <w:rsid w:val="00D00758"/>
    <w:rsid w:val="00D00E27"/>
    <w:rsid w:val="00D00E99"/>
    <w:rsid w:val="00D02443"/>
    <w:rsid w:val="00D026D2"/>
    <w:rsid w:val="00D0318E"/>
    <w:rsid w:val="00D03330"/>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B49"/>
    <w:rsid w:val="00D12E4C"/>
    <w:rsid w:val="00D13023"/>
    <w:rsid w:val="00D13562"/>
    <w:rsid w:val="00D135A6"/>
    <w:rsid w:val="00D138DC"/>
    <w:rsid w:val="00D13DEF"/>
    <w:rsid w:val="00D1425F"/>
    <w:rsid w:val="00D14754"/>
    <w:rsid w:val="00D14DB1"/>
    <w:rsid w:val="00D14ED4"/>
    <w:rsid w:val="00D1519A"/>
    <w:rsid w:val="00D1604A"/>
    <w:rsid w:val="00D173AB"/>
    <w:rsid w:val="00D2015F"/>
    <w:rsid w:val="00D204FE"/>
    <w:rsid w:val="00D205BC"/>
    <w:rsid w:val="00D20EB0"/>
    <w:rsid w:val="00D2172A"/>
    <w:rsid w:val="00D21D02"/>
    <w:rsid w:val="00D222D5"/>
    <w:rsid w:val="00D2290F"/>
    <w:rsid w:val="00D233C2"/>
    <w:rsid w:val="00D24610"/>
    <w:rsid w:val="00D24D95"/>
    <w:rsid w:val="00D268DF"/>
    <w:rsid w:val="00D26B54"/>
    <w:rsid w:val="00D2710A"/>
    <w:rsid w:val="00D2721E"/>
    <w:rsid w:val="00D272BA"/>
    <w:rsid w:val="00D27F92"/>
    <w:rsid w:val="00D30023"/>
    <w:rsid w:val="00D30CD3"/>
    <w:rsid w:val="00D321DB"/>
    <w:rsid w:val="00D32459"/>
    <w:rsid w:val="00D3274B"/>
    <w:rsid w:val="00D32AEC"/>
    <w:rsid w:val="00D34308"/>
    <w:rsid w:val="00D34E2A"/>
    <w:rsid w:val="00D34ED5"/>
    <w:rsid w:val="00D3511A"/>
    <w:rsid w:val="00D35ADB"/>
    <w:rsid w:val="00D363A5"/>
    <w:rsid w:val="00D36426"/>
    <w:rsid w:val="00D366E8"/>
    <w:rsid w:val="00D40485"/>
    <w:rsid w:val="00D40EB0"/>
    <w:rsid w:val="00D41AE1"/>
    <w:rsid w:val="00D41B5D"/>
    <w:rsid w:val="00D42463"/>
    <w:rsid w:val="00D424E4"/>
    <w:rsid w:val="00D42F7B"/>
    <w:rsid w:val="00D434FD"/>
    <w:rsid w:val="00D436E0"/>
    <w:rsid w:val="00D4381C"/>
    <w:rsid w:val="00D44058"/>
    <w:rsid w:val="00D442AA"/>
    <w:rsid w:val="00D442D3"/>
    <w:rsid w:val="00D44535"/>
    <w:rsid w:val="00D4475F"/>
    <w:rsid w:val="00D45F13"/>
    <w:rsid w:val="00D464FE"/>
    <w:rsid w:val="00D46958"/>
    <w:rsid w:val="00D469A3"/>
    <w:rsid w:val="00D47D3A"/>
    <w:rsid w:val="00D50643"/>
    <w:rsid w:val="00D50EA9"/>
    <w:rsid w:val="00D510C2"/>
    <w:rsid w:val="00D51103"/>
    <w:rsid w:val="00D51403"/>
    <w:rsid w:val="00D5143C"/>
    <w:rsid w:val="00D51912"/>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5834"/>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948"/>
    <w:rsid w:val="00D75B00"/>
    <w:rsid w:val="00D75C4D"/>
    <w:rsid w:val="00D76408"/>
    <w:rsid w:val="00D76F39"/>
    <w:rsid w:val="00D77342"/>
    <w:rsid w:val="00D775F5"/>
    <w:rsid w:val="00D77602"/>
    <w:rsid w:val="00D77624"/>
    <w:rsid w:val="00D777EE"/>
    <w:rsid w:val="00D77E13"/>
    <w:rsid w:val="00D77F89"/>
    <w:rsid w:val="00D803BF"/>
    <w:rsid w:val="00D8242B"/>
    <w:rsid w:val="00D8320E"/>
    <w:rsid w:val="00D83918"/>
    <w:rsid w:val="00D83EA5"/>
    <w:rsid w:val="00D840B0"/>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938"/>
    <w:rsid w:val="00D940D3"/>
    <w:rsid w:val="00D9450A"/>
    <w:rsid w:val="00D9614D"/>
    <w:rsid w:val="00D96271"/>
    <w:rsid w:val="00D96544"/>
    <w:rsid w:val="00D968EC"/>
    <w:rsid w:val="00D96D04"/>
    <w:rsid w:val="00D97AF1"/>
    <w:rsid w:val="00DA04E6"/>
    <w:rsid w:val="00DA1F77"/>
    <w:rsid w:val="00DA20C4"/>
    <w:rsid w:val="00DA2F9F"/>
    <w:rsid w:val="00DA3107"/>
    <w:rsid w:val="00DA53FE"/>
    <w:rsid w:val="00DA5C50"/>
    <w:rsid w:val="00DA5ED7"/>
    <w:rsid w:val="00DA6199"/>
    <w:rsid w:val="00DA6A4A"/>
    <w:rsid w:val="00DA6F1F"/>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C0212"/>
    <w:rsid w:val="00DC08C8"/>
    <w:rsid w:val="00DC0C44"/>
    <w:rsid w:val="00DC1128"/>
    <w:rsid w:val="00DC197C"/>
    <w:rsid w:val="00DC2960"/>
    <w:rsid w:val="00DC2EF5"/>
    <w:rsid w:val="00DC3027"/>
    <w:rsid w:val="00DC3402"/>
    <w:rsid w:val="00DC3528"/>
    <w:rsid w:val="00DC3823"/>
    <w:rsid w:val="00DC3D47"/>
    <w:rsid w:val="00DC3ED5"/>
    <w:rsid w:val="00DC3F8C"/>
    <w:rsid w:val="00DC3F9F"/>
    <w:rsid w:val="00DC4641"/>
    <w:rsid w:val="00DC48C0"/>
    <w:rsid w:val="00DC6237"/>
    <w:rsid w:val="00DC6546"/>
    <w:rsid w:val="00DC70CF"/>
    <w:rsid w:val="00DC755E"/>
    <w:rsid w:val="00DC7D70"/>
    <w:rsid w:val="00DD01CE"/>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AFD"/>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C6"/>
    <w:rsid w:val="00E01D71"/>
    <w:rsid w:val="00E01FA0"/>
    <w:rsid w:val="00E03AEB"/>
    <w:rsid w:val="00E0400F"/>
    <w:rsid w:val="00E04964"/>
    <w:rsid w:val="00E057A5"/>
    <w:rsid w:val="00E06775"/>
    <w:rsid w:val="00E06F85"/>
    <w:rsid w:val="00E06FEB"/>
    <w:rsid w:val="00E07BA7"/>
    <w:rsid w:val="00E07CA5"/>
    <w:rsid w:val="00E100AA"/>
    <w:rsid w:val="00E10586"/>
    <w:rsid w:val="00E10E46"/>
    <w:rsid w:val="00E10F90"/>
    <w:rsid w:val="00E10FF9"/>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5652"/>
    <w:rsid w:val="00E25A42"/>
    <w:rsid w:val="00E26170"/>
    <w:rsid w:val="00E2638D"/>
    <w:rsid w:val="00E26FF4"/>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B5A"/>
    <w:rsid w:val="00E52D4F"/>
    <w:rsid w:val="00E537FA"/>
    <w:rsid w:val="00E53B2B"/>
    <w:rsid w:val="00E53EF5"/>
    <w:rsid w:val="00E5401A"/>
    <w:rsid w:val="00E546F0"/>
    <w:rsid w:val="00E55C75"/>
    <w:rsid w:val="00E55F3F"/>
    <w:rsid w:val="00E56920"/>
    <w:rsid w:val="00E570AC"/>
    <w:rsid w:val="00E5711B"/>
    <w:rsid w:val="00E60276"/>
    <w:rsid w:val="00E60C52"/>
    <w:rsid w:val="00E61FA0"/>
    <w:rsid w:val="00E62477"/>
    <w:rsid w:val="00E6260F"/>
    <w:rsid w:val="00E62651"/>
    <w:rsid w:val="00E629A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2F64"/>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82027"/>
    <w:rsid w:val="00E820B6"/>
    <w:rsid w:val="00E82371"/>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97C77"/>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2B05"/>
    <w:rsid w:val="00EC2C06"/>
    <w:rsid w:val="00EC31D4"/>
    <w:rsid w:val="00EC3EA3"/>
    <w:rsid w:val="00EC4FF4"/>
    <w:rsid w:val="00EC5134"/>
    <w:rsid w:val="00EC54CF"/>
    <w:rsid w:val="00EC5AF4"/>
    <w:rsid w:val="00EC6E08"/>
    <w:rsid w:val="00EC7252"/>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9E4"/>
    <w:rsid w:val="00EE7023"/>
    <w:rsid w:val="00EE73DC"/>
    <w:rsid w:val="00EF1A84"/>
    <w:rsid w:val="00EF1E90"/>
    <w:rsid w:val="00EF1EDC"/>
    <w:rsid w:val="00EF231D"/>
    <w:rsid w:val="00EF3425"/>
    <w:rsid w:val="00EF40A6"/>
    <w:rsid w:val="00EF5376"/>
    <w:rsid w:val="00EF562C"/>
    <w:rsid w:val="00EF62A6"/>
    <w:rsid w:val="00EF6999"/>
    <w:rsid w:val="00EF69F7"/>
    <w:rsid w:val="00EF6B13"/>
    <w:rsid w:val="00F00109"/>
    <w:rsid w:val="00F00114"/>
    <w:rsid w:val="00F00148"/>
    <w:rsid w:val="00F0048D"/>
    <w:rsid w:val="00F00549"/>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DCB"/>
    <w:rsid w:val="00F200E8"/>
    <w:rsid w:val="00F2033B"/>
    <w:rsid w:val="00F205F9"/>
    <w:rsid w:val="00F20AA4"/>
    <w:rsid w:val="00F210E9"/>
    <w:rsid w:val="00F21FA6"/>
    <w:rsid w:val="00F24533"/>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4082"/>
    <w:rsid w:val="00F7523A"/>
    <w:rsid w:val="00F7525E"/>
    <w:rsid w:val="00F75394"/>
    <w:rsid w:val="00F76287"/>
    <w:rsid w:val="00F7662B"/>
    <w:rsid w:val="00F8002B"/>
    <w:rsid w:val="00F80623"/>
    <w:rsid w:val="00F80898"/>
    <w:rsid w:val="00F8092C"/>
    <w:rsid w:val="00F8160D"/>
    <w:rsid w:val="00F817AE"/>
    <w:rsid w:val="00F81F7F"/>
    <w:rsid w:val="00F82790"/>
    <w:rsid w:val="00F82CF8"/>
    <w:rsid w:val="00F8304B"/>
    <w:rsid w:val="00F839A8"/>
    <w:rsid w:val="00F84D7E"/>
    <w:rsid w:val="00F84E2E"/>
    <w:rsid w:val="00F85187"/>
    <w:rsid w:val="00F857AB"/>
    <w:rsid w:val="00F86255"/>
    <w:rsid w:val="00F86B48"/>
    <w:rsid w:val="00F86CD2"/>
    <w:rsid w:val="00F87520"/>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E51"/>
    <w:rsid w:val="00F954EE"/>
    <w:rsid w:val="00F9673D"/>
    <w:rsid w:val="00F9697B"/>
    <w:rsid w:val="00F96ADE"/>
    <w:rsid w:val="00F96CB0"/>
    <w:rsid w:val="00F979FA"/>
    <w:rsid w:val="00FA017B"/>
    <w:rsid w:val="00FA1CB0"/>
    <w:rsid w:val="00FA1D95"/>
    <w:rsid w:val="00FA1EF9"/>
    <w:rsid w:val="00FA2885"/>
    <w:rsid w:val="00FA2F03"/>
    <w:rsid w:val="00FA4C4C"/>
    <w:rsid w:val="00FA52A2"/>
    <w:rsid w:val="00FA5355"/>
    <w:rsid w:val="00FA563F"/>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E84"/>
    <w:rsid w:val="00FB70A9"/>
    <w:rsid w:val="00FB75DD"/>
    <w:rsid w:val="00FB7F51"/>
    <w:rsid w:val="00FC0DB7"/>
    <w:rsid w:val="00FC1233"/>
    <w:rsid w:val="00FC1B17"/>
    <w:rsid w:val="00FC1FF0"/>
    <w:rsid w:val="00FC21A1"/>
    <w:rsid w:val="00FC2ACD"/>
    <w:rsid w:val="00FC2D38"/>
    <w:rsid w:val="00FC2F7A"/>
    <w:rsid w:val="00FC31F0"/>
    <w:rsid w:val="00FC3821"/>
    <w:rsid w:val="00FC3A38"/>
    <w:rsid w:val="00FC3CD9"/>
    <w:rsid w:val="00FC4269"/>
    <w:rsid w:val="00FC4694"/>
    <w:rsid w:val="00FC4ABE"/>
    <w:rsid w:val="00FC4FCD"/>
    <w:rsid w:val="00FC65CC"/>
    <w:rsid w:val="00FC73CE"/>
    <w:rsid w:val="00FC7EA4"/>
    <w:rsid w:val="00FD09FD"/>
    <w:rsid w:val="00FD0FA4"/>
    <w:rsid w:val="00FD1B8E"/>
    <w:rsid w:val="00FD2153"/>
    <w:rsid w:val="00FD2453"/>
    <w:rsid w:val="00FD274A"/>
    <w:rsid w:val="00FD2973"/>
    <w:rsid w:val="00FD2BC4"/>
    <w:rsid w:val="00FD2C73"/>
    <w:rsid w:val="00FD2E34"/>
    <w:rsid w:val="00FD38DD"/>
    <w:rsid w:val="00FD3924"/>
    <w:rsid w:val="00FD4B4F"/>
    <w:rsid w:val="00FD61D7"/>
    <w:rsid w:val="00FD76F7"/>
    <w:rsid w:val="00FD7AB5"/>
    <w:rsid w:val="00FD7BD5"/>
    <w:rsid w:val="00FE0DF1"/>
    <w:rsid w:val="00FE10C1"/>
    <w:rsid w:val="00FE1917"/>
    <w:rsid w:val="00FE245F"/>
    <w:rsid w:val="00FE29B8"/>
    <w:rsid w:val="00FE2A94"/>
    <w:rsid w:val="00FE5976"/>
    <w:rsid w:val="00FE6118"/>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695"/>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BC0E4"/>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35332"/>
  </w:style>
  <w:style w:type="paragraph" w:styleId="11">
    <w:name w:val="heading 1"/>
    <w:aliases w:val="Document Header1,H1,Тема"/>
    <w:basedOn w:val="a6"/>
    <w:next w:val="a6"/>
    <w:link w:val="12"/>
    <w:uiPriority w:val="9"/>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6"/>
    <w:next w:val="a6"/>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6"/>
    <w:next w:val="a6"/>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Содержание"/>
    <w:basedOn w:val="a6"/>
    <w:next w:val="a6"/>
    <w:link w:val="40"/>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6"/>
    <w:next w:val="a6"/>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6"/>
    <w:next w:val="a6"/>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6"/>
    <w:next w:val="a6"/>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6"/>
    <w:next w:val="a6"/>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6"/>
    <w:next w:val="a6"/>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Тема Знак"/>
    <w:basedOn w:val="a7"/>
    <w:link w:val="11"/>
    <w:uiPriority w:val="9"/>
    <w:rsid w:val="00A63FC4"/>
    <w:rPr>
      <w:rFonts w:asciiTheme="majorHAnsi" w:eastAsiaTheme="majorEastAsia" w:hAnsiTheme="majorHAnsi" w:cstheme="majorBidi"/>
      <w:b/>
      <w:bCs/>
      <w:color w:val="365F91" w:themeColor="accent1" w:themeShade="BF"/>
      <w:sz w:val="28"/>
      <w:szCs w:val="28"/>
    </w:rPr>
  </w:style>
  <w:style w:type="character" w:styleId="ab">
    <w:name w:val="Hyperlink"/>
    <w:basedOn w:val="a7"/>
    <w:uiPriority w:val="99"/>
    <w:unhideWhenUsed/>
    <w:rsid w:val="000F47AE"/>
    <w:rPr>
      <w:color w:val="0000FF" w:themeColor="hyperlink"/>
      <w:u w:val="single"/>
    </w:rPr>
  </w:style>
  <w:style w:type="paragraph" w:styleId="ac">
    <w:name w:val="Balloon Text"/>
    <w:basedOn w:val="a6"/>
    <w:link w:val="ad"/>
    <w:uiPriority w:val="99"/>
    <w:unhideWhenUsed/>
    <w:rsid w:val="00210B0F"/>
    <w:pPr>
      <w:spacing w:after="0" w:line="240" w:lineRule="auto"/>
    </w:pPr>
    <w:rPr>
      <w:rFonts w:ascii="Tahoma" w:hAnsi="Tahoma" w:cs="Tahoma"/>
      <w:sz w:val="16"/>
      <w:szCs w:val="16"/>
    </w:rPr>
  </w:style>
  <w:style w:type="character" w:customStyle="1" w:styleId="ad">
    <w:name w:val="Текст выноски Знак"/>
    <w:basedOn w:val="a7"/>
    <w:link w:val="ac"/>
    <w:uiPriority w:val="99"/>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7"/>
    <w:link w:val="30"/>
    <w:rsid w:val="00210B0F"/>
    <w:rPr>
      <w:rFonts w:asciiTheme="majorHAnsi" w:eastAsiaTheme="majorEastAsia" w:hAnsiTheme="majorHAnsi" w:cstheme="majorBidi"/>
      <w:b/>
      <w:bCs/>
      <w:color w:val="4F81BD" w:themeColor="accent1"/>
    </w:rPr>
  </w:style>
  <w:style w:type="paragraph" w:styleId="ae">
    <w:name w:val="endnote text"/>
    <w:basedOn w:val="a6"/>
    <w:link w:val="af"/>
    <w:uiPriority w:val="99"/>
    <w:semiHidden/>
    <w:unhideWhenUsed/>
    <w:rsid w:val="00CE6731"/>
    <w:pPr>
      <w:spacing w:after="0" w:line="240" w:lineRule="auto"/>
    </w:pPr>
    <w:rPr>
      <w:sz w:val="20"/>
      <w:szCs w:val="20"/>
    </w:rPr>
  </w:style>
  <w:style w:type="character" w:customStyle="1" w:styleId="af">
    <w:name w:val="Текст концевой сноски Знак"/>
    <w:basedOn w:val="a7"/>
    <w:link w:val="ae"/>
    <w:uiPriority w:val="99"/>
    <w:semiHidden/>
    <w:rsid w:val="00CE6731"/>
    <w:rPr>
      <w:sz w:val="20"/>
      <w:szCs w:val="20"/>
    </w:rPr>
  </w:style>
  <w:style w:type="character" w:styleId="af0">
    <w:name w:val="endnote reference"/>
    <w:basedOn w:val="a7"/>
    <w:uiPriority w:val="99"/>
    <w:semiHidden/>
    <w:unhideWhenUsed/>
    <w:rsid w:val="00CE6731"/>
    <w:rPr>
      <w:vertAlign w:val="superscript"/>
    </w:rPr>
  </w:style>
  <w:style w:type="paragraph" w:styleId="af1">
    <w:name w:val="header"/>
    <w:aliases w:val=" Знак"/>
    <w:basedOn w:val="a6"/>
    <w:link w:val="af2"/>
    <w:uiPriority w:val="99"/>
    <w:unhideWhenUsed/>
    <w:rsid w:val="005E5912"/>
    <w:pPr>
      <w:tabs>
        <w:tab w:val="center" w:pos="4819"/>
        <w:tab w:val="right" w:pos="9639"/>
      </w:tabs>
      <w:spacing w:after="0" w:line="240" w:lineRule="auto"/>
    </w:pPr>
  </w:style>
  <w:style w:type="character" w:customStyle="1" w:styleId="af2">
    <w:name w:val="Верхний колонтитул Знак"/>
    <w:aliases w:val=" Знак Знак"/>
    <w:basedOn w:val="a7"/>
    <w:link w:val="af1"/>
    <w:uiPriority w:val="99"/>
    <w:rsid w:val="005E5912"/>
  </w:style>
  <w:style w:type="paragraph" w:styleId="af3">
    <w:name w:val="footer"/>
    <w:basedOn w:val="a6"/>
    <w:link w:val="af4"/>
    <w:uiPriority w:val="99"/>
    <w:unhideWhenUsed/>
    <w:rsid w:val="005E5912"/>
    <w:pPr>
      <w:tabs>
        <w:tab w:val="center" w:pos="4819"/>
        <w:tab w:val="right" w:pos="9639"/>
      </w:tabs>
      <w:spacing w:after="0" w:line="240" w:lineRule="auto"/>
    </w:pPr>
  </w:style>
  <w:style w:type="character" w:customStyle="1" w:styleId="af4">
    <w:name w:val="Нижний колонтитул Знак"/>
    <w:basedOn w:val="a7"/>
    <w:link w:val="af3"/>
    <w:uiPriority w:val="99"/>
    <w:rsid w:val="005E5912"/>
  </w:style>
  <w:style w:type="paragraph" w:styleId="af5">
    <w:name w:val="Body Text Indent"/>
    <w:basedOn w:val="a6"/>
    <w:link w:val="af6"/>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6">
    <w:name w:val="Основной текст с отступом Знак"/>
    <w:basedOn w:val="a7"/>
    <w:link w:val="af5"/>
    <w:uiPriority w:val="99"/>
    <w:rsid w:val="003F511B"/>
    <w:rPr>
      <w:rFonts w:ascii="Times New Roman" w:eastAsia="Times New Roman" w:hAnsi="Times New Roman" w:cs="Times New Roman"/>
      <w:sz w:val="24"/>
      <w:szCs w:val="20"/>
      <w:lang w:eastAsia="ru-RU"/>
    </w:rPr>
  </w:style>
  <w:style w:type="paragraph" w:styleId="af7">
    <w:name w:val="List Paragraph"/>
    <w:basedOn w:val="a6"/>
    <w:link w:val="af8"/>
    <w:uiPriority w:val="34"/>
    <w:qFormat/>
    <w:rsid w:val="00706DF5"/>
    <w:pPr>
      <w:ind w:left="720"/>
      <w:contextualSpacing/>
    </w:pPr>
  </w:style>
  <w:style w:type="paragraph" w:styleId="af9">
    <w:name w:val="Normal (Web)"/>
    <w:basedOn w:val="a6"/>
    <w:link w:val="afa"/>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b">
    <w:name w:val="Body Text"/>
    <w:basedOn w:val="a6"/>
    <w:link w:val="afc"/>
    <w:unhideWhenUsed/>
    <w:rsid w:val="003B1706"/>
    <w:pPr>
      <w:spacing w:after="120"/>
    </w:pPr>
  </w:style>
  <w:style w:type="character" w:customStyle="1" w:styleId="afc">
    <w:name w:val="Основной текст Знак"/>
    <w:basedOn w:val="a7"/>
    <w:link w:val="afb"/>
    <w:rsid w:val="003B1706"/>
  </w:style>
  <w:style w:type="character" w:customStyle="1" w:styleId="afd">
    <w:name w:val="Подпись к таблице_"/>
    <w:link w:val="afe"/>
    <w:rsid w:val="003B1706"/>
    <w:rPr>
      <w:sz w:val="21"/>
      <w:szCs w:val="21"/>
      <w:shd w:val="clear" w:color="auto" w:fill="FFFFFF"/>
    </w:rPr>
  </w:style>
  <w:style w:type="paragraph" w:customStyle="1" w:styleId="afe">
    <w:name w:val="Подпись к таблице"/>
    <w:basedOn w:val="a6"/>
    <w:link w:val="afd"/>
    <w:rsid w:val="003B1706"/>
    <w:pPr>
      <w:shd w:val="clear" w:color="auto" w:fill="FFFFFF"/>
      <w:spacing w:after="0" w:line="0" w:lineRule="atLeast"/>
    </w:pPr>
    <w:rPr>
      <w:sz w:val="21"/>
      <w:szCs w:val="21"/>
    </w:rPr>
  </w:style>
  <w:style w:type="character" w:customStyle="1" w:styleId="81">
    <w:name w:val="Основной текст (8)"/>
    <w:basedOn w:val="a7"/>
    <w:rsid w:val="00FD2973"/>
    <w:rPr>
      <w:rFonts w:ascii="Times New Roman" w:eastAsia="Times New Roman" w:hAnsi="Times New Roman" w:cs="Times New Roman"/>
      <w:b w:val="0"/>
      <w:bCs w:val="0"/>
      <w:i w:val="0"/>
      <w:iCs w:val="0"/>
      <w:smallCaps w:val="0"/>
      <w:strike w:val="0"/>
      <w:spacing w:val="0"/>
      <w:sz w:val="21"/>
      <w:szCs w:val="21"/>
    </w:rPr>
  </w:style>
  <w:style w:type="paragraph" w:styleId="aff">
    <w:name w:val="Plain Text"/>
    <w:basedOn w:val="a6"/>
    <w:link w:val="aff0"/>
    <w:unhideWhenUsed/>
    <w:rsid w:val="00D909D9"/>
    <w:pPr>
      <w:spacing w:after="0" w:line="240" w:lineRule="auto"/>
    </w:pPr>
    <w:rPr>
      <w:rFonts w:ascii="Calibri" w:hAnsi="Calibri" w:cs="Consolas"/>
      <w:szCs w:val="21"/>
      <w:lang w:val="ru-RU"/>
    </w:rPr>
  </w:style>
  <w:style w:type="character" w:customStyle="1" w:styleId="aff0">
    <w:name w:val="Текст Знак"/>
    <w:basedOn w:val="a7"/>
    <w:link w:val="aff"/>
    <w:rsid w:val="00D909D9"/>
    <w:rPr>
      <w:rFonts w:ascii="Calibri" w:hAnsi="Calibri" w:cs="Consolas"/>
      <w:szCs w:val="21"/>
      <w:lang w:val="ru-RU"/>
    </w:rPr>
  </w:style>
  <w:style w:type="character" w:styleId="aff1">
    <w:name w:val="FollowedHyperlink"/>
    <w:basedOn w:val="a7"/>
    <w:uiPriority w:val="99"/>
    <w:unhideWhenUsed/>
    <w:rsid w:val="008D7C65"/>
    <w:rPr>
      <w:color w:val="800080" w:themeColor="followedHyperlink"/>
      <w:u w:val="single"/>
    </w:rPr>
  </w:style>
  <w:style w:type="paragraph" w:styleId="aff2">
    <w:name w:val="Block Text"/>
    <w:basedOn w:val="a6"/>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3">
    <w:name w:val="Абзац списка1"/>
    <w:basedOn w:val="a6"/>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a">
    <w:name w:val="Обычный (веб) Знак"/>
    <w:link w:val="af9"/>
    <w:uiPriority w:val="99"/>
    <w:rsid w:val="00053582"/>
    <w:rPr>
      <w:rFonts w:ascii="Times New Roman" w:eastAsiaTheme="minorEastAsia" w:hAnsi="Times New Roman" w:cs="Times New Roman"/>
      <w:sz w:val="24"/>
      <w:szCs w:val="24"/>
      <w:lang w:val="ru-RU" w:eastAsia="ru-RU"/>
    </w:rPr>
  </w:style>
  <w:style w:type="character" w:customStyle="1" w:styleId="14">
    <w:name w:val="Заголовок №1_"/>
    <w:link w:val="15"/>
    <w:locked/>
    <w:rsid w:val="0074427A"/>
    <w:rPr>
      <w:sz w:val="27"/>
      <w:szCs w:val="27"/>
      <w:shd w:val="clear" w:color="auto" w:fill="FFFFFF"/>
    </w:rPr>
  </w:style>
  <w:style w:type="paragraph" w:customStyle="1" w:styleId="15">
    <w:name w:val="Заголовок №1"/>
    <w:basedOn w:val="a6"/>
    <w:link w:val="14"/>
    <w:rsid w:val="0074427A"/>
    <w:pPr>
      <w:shd w:val="clear" w:color="auto" w:fill="FFFFFF"/>
      <w:spacing w:after="300" w:line="0" w:lineRule="atLeast"/>
      <w:outlineLvl w:val="0"/>
    </w:pPr>
    <w:rPr>
      <w:sz w:val="27"/>
      <w:szCs w:val="27"/>
    </w:rPr>
  </w:style>
  <w:style w:type="table" w:customStyle="1" w:styleId="16">
    <w:name w:val="Сетка таблицы1"/>
    <w:basedOn w:val="a8"/>
    <w:next w:val="aa"/>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6"/>
    <w:link w:val="aff4"/>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ечания Знак"/>
    <w:basedOn w:val="a7"/>
    <w:link w:val="aff3"/>
    <w:uiPriority w:val="99"/>
    <w:rsid w:val="00A61862"/>
    <w:rPr>
      <w:rFonts w:ascii="Times New Roman" w:eastAsia="Times New Roman" w:hAnsi="Times New Roman" w:cs="Times New Roman"/>
      <w:sz w:val="20"/>
      <w:szCs w:val="20"/>
      <w:lang w:val="ru-RU" w:eastAsia="ru-RU"/>
    </w:rPr>
  </w:style>
  <w:style w:type="character" w:styleId="aff5">
    <w:name w:val="annotation reference"/>
    <w:uiPriority w:val="99"/>
    <w:rsid w:val="00A61862"/>
    <w:rPr>
      <w:sz w:val="16"/>
      <w:szCs w:val="16"/>
    </w:rPr>
  </w:style>
  <w:style w:type="paragraph" w:styleId="aff6">
    <w:name w:val="annotation subject"/>
    <w:basedOn w:val="aff3"/>
    <w:next w:val="aff3"/>
    <w:link w:val="aff7"/>
    <w:uiPriority w:val="99"/>
    <w:rsid w:val="00A61862"/>
    <w:rPr>
      <w:b/>
      <w:bCs/>
    </w:rPr>
  </w:style>
  <w:style w:type="character" w:customStyle="1" w:styleId="aff7">
    <w:name w:val="Тема примечания Знак"/>
    <w:basedOn w:val="aff4"/>
    <w:link w:val="aff6"/>
    <w:uiPriority w:val="99"/>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8">
    <w:name w:val="Title"/>
    <w:basedOn w:val="a6"/>
    <w:link w:val="aff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9">
    <w:name w:val="Название Знак"/>
    <w:basedOn w:val="a7"/>
    <w:link w:val="aff8"/>
    <w:rsid w:val="00A61862"/>
    <w:rPr>
      <w:rFonts w:ascii="Times New Roman" w:eastAsia="Times New Roman" w:hAnsi="Times New Roman" w:cs="Times New Roman"/>
      <w:b/>
      <w:bCs/>
      <w:sz w:val="32"/>
      <w:szCs w:val="32"/>
      <w:lang w:val="ru-RU" w:eastAsia="ru-RU"/>
    </w:rPr>
  </w:style>
  <w:style w:type="paragraph" w:styleId="affa">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7"/>
    <w:rsid w:val="00A61862"/>
  </w:style>
  <w:style w:type="character" w:styleId="affb">
    <w:name w:val="page number"/>
    <w:uiPriority w:val="99"/>
    <w:rsid w:val="00A61862"/>
  </w:style>
  <w:style w:type="paragraph" w:styleId="21">
    <w:name w:val="Body Text 2"/>
    <w:basedOn w:val="a6"/>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7"/>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7"/>
    <w:rsid w:val="00A61862"/>
  </w:style>
  <w:style w:type="paragraph" w:customStyle="1" w:styleId="210">
    <w:name w:val="Основной текст с отступом 21"/>
    <w:basedOn w:val="a6"/>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6"/>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6"/>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basedOn w:val="a7"/>
    <w:link w:val="23"/>
    <w:uiPriority w:val="99"/>
    <w:rsid w:val="00A61862"/>
    <w:rPr>
      <w:rFonts w:ascii="Times New Roman" w:eastAsia="Times New Roman" w:hAnsi="Times New Roman" w:cs="Times New Roman"/>
      <w:sz w:val="24"/>
      <w:szCs w:val="24"/>
      <w:lang w:val="ru-RU" w:eastAsia="ru-RU"/>
    </w:rPr>
  </w:style>
  <w:style w:type="paragraph" w:customStyle="1" w:styleId="affc">
    <w:name w:val="Знак"/>
    <w:basedOn w:val="a6"/>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6"/>
    <w:link w:val="34"/>
    <w:unhideWhenUsed/>
    <w:rsid w:val="00101DF2"/>
    <w:pPr>
      <w:spacing w:after="120"/>
      <w:ind w:left="283"/>
    </w:pPr>
    <w:rPr>
      <w:sz w:val="16"/>
      <w:szCs w:val="16"/>
    </w:rPr>
  </w:style>
  <w:style w:type="character" w:customStyle="1" w:styleId="34">
    <w:name w:val="Основной текст с отступом 3 Знак"/>
    <w:basedOn w:val="a7"/>
    <w:link w:val="32"/>
    <w:rsid w:val="00101DF2"/>
    <w:rPr>
      <w:sz w:val="16"/>
      <w:szCs w:val="16"/>
    </w:rPr>
  </w:style>
  <w:style w:type="character" w:customStyle="1" w:styleId="20">
    <w:name w:val="Заголовок 2 Знак"/>
    <w:aliases w:val="Пояснительная записка Знак"/>
    <w:basedOn w:val="a7"/>
    <w:link w:val="2"/>
    <w:rsid w:val="00101DF2"/>
    <w:rPr>
      <w:rFonts w:ascii="Times New Roman" w:eastAsia="Times New Roman" w:hAnsi="Times New Roman" w:cs="Times New Roman"/>
      <w:sz w:val="28"/>
      <w:szCs w:val="20"/>
      <w:lang w:val="en-US" w:eastAsia="ru-RU"/>
    </w:rPr>
  </w:style>
  <w:style w:type="character" w:customStyle="1" w:styleId="40">
    <w:name w:val="Заголовок 4 Знак"/>
    <w:aliases w:val="Содержание Знак"/>
    <w:basedOn w:val="a7"/>
    <w:link w:val="4"/>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7"/>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7"/>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7"/>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7"/>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7"/>
    <w:link w:val="9"/>
    <w:rsid w:val="00101DF2"/>
    <w:rPr>
      <w:rFonts w:ascii="Times New Roman" w:eastAsia="Times New Roman" w:hAnsi="Times New Roman" w:cs="Times New Roman"/>
      <w:sz w:val="40"/>
      <w:szCs w:val="20"/>
      <w:lang w:eastAsia="ru-RU"/>
    </w:rPr>
  </w:style>
  <w:style w:type="paragraph" w:customStyle="1" w:styleId="H2">
    <w:name w:val="H2"/>
    <w:basedOn w:val="a6"/>
    <w:next w:val="a6"/>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6"/>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ой текст 3 Знак"/>
    <w:basedOn w:val="a7"/>
    <w:link w:val="35"/>
    <w:rsid w:val="00101DF2"/>
    <w:rPr>
      <w:rFonts w:ascii="Times New Roman" w:eastAsia="Times New Roman" w:hAnsi="Times New Roman" w:cs="Times New Roman"/>
      <w:sz w:val="28"/>
      <w:szCs w:val="20"/>
      <w:lang w:eastAsia="ru-RU"/>
    </w:rPr>
  </w:style>
  <w:style w:type="paragraph" w:styleId="affd">
    <w:name w:val="Document Map"/>
    <w:basedOn w:val="a6"/>
    <w:link w:val="affe"/>
    <w:semiHidden/>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e">
    <w:name w:val="Схема документа Знак"/>
    <w:basedOn w:val="a7"/>
    <w:link w:val="affd"/>
    <w:semiHidden/>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6"/>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6"/>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6"/>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7"/>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8"/>
    <w:next w:val="aa"/>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F154B4"/>
  </w:style>
  <w:style w:type="paragraph" w:styleId="afff">
    <w:name w:val="Subtitle"/>
    <w:basedOn w:val="a6"/>
    <w:link w:val="afff0"/>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0">
    <w:name w:val="Подзаголовок Знак"/>
    <w:basedOn w:val="a7"/>
    <w:link w:val="afff"/>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1">
    <w:name w:val="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0">
    <w:name w:val="Стиль1"/>
    <w:rsid w:val="00C6474E"/>
    <w:pPr>
      <w:numPr>
        <w:numId w:val="2"/>
      </w:numPr>
    </w:pPr>
  </w:style>
  <w:style w:type="paragraph" w:customStyle="1" w:styleId="37">
    <w:name w:val="Ïîäçàã3"/>
    <w:basedOn w:val="a6"/>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2">
    <w:name w:val="caption"/>
    <w:basedOn w:val="a6"/>
    <w:next w:val="a6"/>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8">
    <w:name w:val="Маркированный 1"/>
    <w:basedOn w:val="a6"/>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3">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6"/>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4">
    <w:name w:val="Body Text First Indent"/>
    <w:basedOn w:val="afb"/>
    <w:link w:val="afff5"/>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5">
    <w:name w:val="Красная строка Знак"/>
    <w:basedOn w:val="afc"/>
    <w:link w:val="afff4"/>
    <w:rsid w:val="00C6474E"/>
    <w:rPr>
      <w:rFonts w:ascii="Times New Roman" w:eastAsia="Times New Roman" w:hAnsi="Times New Roman" w:cs="Times New Roman"/>
      <w:color w:val="000000"/>
      <w:sz w:val="24"/>
      <w:szCs w:val="24"/>
      <w:shd w:val="clear" w:color="auto" w:fill="FFFFFF"/>
      <w:lang w:val="ru-RU" w:eastAsia="ru-RU"/>
    </w:rPr>
  </w:style>
  <w:style w:type="character" w:styleId="afff6">
    <w:name w:val="Strong"/>
    <w:basedOn w:val="a7"/>
    <w:qFormat/>
    <w:rsid w:val="00C6474E"/>
    <w:rPr>
      <w:b/>
    </w:rPr>
  </w:style>
  <w:style w:type="paragraph" w:customStyle="1" w:styleId="110">
    <w:name w:val="Заголовок 11"/>
    <w:basedOn w:val="a6"/>
    <w:next w:val="a6"/>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6"/>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6"/>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6"/>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7"/>
    <w:rsid w:val="00C6474E"/>
    <w:rPr>
      <w:rFonts w:ascii="Times New Roman" w:hAnsi="Times New Roman"/>
      <w:b/>
      <w:sz w:val="20"/>
    </w:rPr>
  </w:style>
  <w:style w:type="character" w:customStyle="1" w:styleId="FontStyle79">
    <w:name w:val="Font Style79"/>
    <w:basedOn w:val="a7"/>
    <w:rsid w:val="00C6474E"/>
    <w:rPr>
      <w:rFonts w:ascii="Times New Roman" w:hAnsi="Times New Roman"/>
      <w:sz w:val="20"/>
    </w:rPr>
  </w:style>
  <w:style w:type="paragraph" w:customStyle="1" w:styleId="Style31">
    <w:name w:val="Style31"/>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7"/>
    <w:rsid w:val="00C6474E"/>
    <w:rPr>
      <w:rFonts w:ascii="Times New Roman" w:hAnsi="Times New Roman"/>
      <w:i/>
      <w:sz w:val="20"/>
    </w:rPr>
  </w:style>
  <w:style w:type="paragraph" w:styleId="afff7">
    <w:name w:val="footnote text"/>
    <w:basedOn w:val="a6"/>
    <w:link w:val="afff8"/>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8">
    <w:name w:val="Текст сноски Знак"/>
    <w:basedOn w:val="a7"/>
    <w:link w:val="afff7"/>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9">
    <w:name w:val="footnote reference"/>
    <w:basedOn w:val="a7"/>
    <w:semiHidden/>
    <w:rsid w:val="00C6474E"/>
    <w:rPr>
      <w:vertAlign w:val="superscript"/>
    </w:rPr>
  </w:style>
  <w:style w:type="paragraph" w:customStyle="1" w:styleId="19">
    <w:name w:val="Заголовок1"/>
    <w:basedOn w:val="a6"/>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6"/>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6"/>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2">
    <w:name w:val="Подпункт"/>
    <w:basedOn w:val="a1"/>
    <w:rsid w:val="00C6474E"/>
    <w:pPr>
      <w:numPr>
        <w:ilvl w:val="2"/>
      </w:numPr>
    </w:pPr>
  </w:style>
  <w:style w:type="paragraph" w:customStyle="1" w:styleId="a3">
    <w:name w:val="Подподпункт"/>
    <w:basedOn w:val="a2"/>
    <w:rsid w:val="00C6474E"/>
    <w:pPr>
      <w:numPr>
        <w:ilvl w:val="4"/>
      </w:numPr>
    </w:pPr>
  </w:style>
  <w:style w:type="paragraph" w:customStyle="1" w:styleId="a5">
    <w:name w:val="Подподподподпункт"/>
    <w:basedOn w:val="a6"/>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4">
    <w:name w:val="Подподподпункт"/>
    <w:basedOn w:val="a6"/>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0">
    <w:name w:val="Пункт кор."/>
    <w:basedOn w:val="a1"/>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6"/>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7"/>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C6474E"/>
    <w:rPr>
      <w:b/>
      <w:bCs/>
      <w:smallCaps/>
      <w:spacing w:val="20"/>
      <w:sz w:val="21"/>
      <w:szCs w:val="21"/>
      <w:shd w:val="clear" w:color="auto" w:fill="FFFFFF"/>
      <w:lang w:val="en-US" w:eastAsia="en-US"/>
    </w:rPr>
  </w:style>
  <w:style w:type="paragraph" w:customStyle="1" w:styleId="3b">
    <w:name w:val="Основной текст (3)"/>
    <w:basedOn w:val="a6"/>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6"/>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6"/>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6"/>
    <w:next w:val="a6"/>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b">
    <w:name w:val="Table Elegant"/>
    <w:basedOn w:val="a8"/>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a">
    <w:name w:val="toc 1"/>
    <w:basedOn w:val="a6"/>
    <w:next w:val="a6"/>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7"/>
    <w:rsid w:val="00C6474E"/>
  </w:style>
  <w:style w:type="character" w:customStyle="1" w:styleId="unknown">
    <w:name w:val="unknown"/>
    <w:basedOn w:val="a7"/>
    <w:rsid w:val="00C6474E"/>
  </w:style>
  <w:style w:type="character" w:customStyle="1" w:styleId="variant">
    <w:name w:val="variant"/>
    <w:basedOn w:val="a7"/>
    <w:rsid w:val="00C6474E"/>
  </w:style>
  <w:style w:type="character" w:styleId="afffc">
    <w:name w:val="Emphasis"/>
    <w:basedOn w:val="a7"/>
    <w:uiPriority w:val="20"/>
    <w:qFormat/>
    <w:rsid w:val="00C6474E"/>
    <w:rPr>
      <w:i/>
      <w:iCs/>
    </w:rPr>
  </w:style>
  <w:style w:type="paragraph" w:customStyle="1" w:styleId="xl63">
    <w:name w:val="xl6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6"/>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6"/>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6"/>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6"/>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6"/>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6"/>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6"/>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6"/>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6"/>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d">
    <w:name w:val="Знак Знак Знак"/>
    <w:basedOn w:val="a6"/>
    <w:next w:val="afb"/>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b"/>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6"/>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6"/>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6"/>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6"/>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6"/>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6"/>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6"/>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6"/>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6"/>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6"/>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6"/>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6"/>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6"/>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6"/>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6"/>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6"/>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6"/>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6"/>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6"/>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6"/>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6"/>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6"/>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6"/>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6"/>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6"/>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6"/>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6"/>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6"/>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6"/>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6"/>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6"/>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6"/>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6"/>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6"/>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6"/>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6"/>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6"/>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6"/>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6"/>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6"/>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6"/>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6"/>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6"/>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6"/>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6"/>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6"/>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6"/>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6"/>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6"/>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6"/>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6"/>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6"/>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6"/>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rsid w:val="00C6474E"/>
    <w:rPr>
      <w:rFonts w:ascii="Times New Roman" w:hAnsi="Times New Roman" w:cs="Times New Roman" w:hint="default"/>
      <w:sz w:val="24"/>
      <w:szCs w:val="24"/>
    </w:rPr>
  </w:style>
  <w:style w:type="paragraph" w:customStyle="1" w:styleId="xl41634">
    <w:name w:val="xl41634"/>
    <w:basedOn w:val="a6"/>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6"/>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7"/>
    <w:rsid w:val="00653885"/>
  </w:style>
  <w:style w:type="paragraph" w:customStyle="1" w:styleId="afffe">
    <w:name w:val="Стиль По центру"/>
    <w:basedOn w:val="a6"/>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b">
    <w:name w:val="Знак Знак Знак1"/>
    <w:basedOn w:val="a6"/>
    <w:rsid w:val="00223067"/>
    <w:pPr>
      <w:spacing w:after="0" w:line="240" w:lineRule="auto"/>
    </w:pPr>
    <w:rPr>
      <w:rFonts w:ascii="Verdana" w:eastAsia="Times New Roman" w:hAnsi="Verdana" w:cs="Verdana"/>
      <w:sz w:val="20"/>
      <w:szCs w:val="20"/>
      <w:lang w:val="en-US"/>
    </w:rPr>
  </w:style>
  <w:style w:type="character" w:customStyle="1" w:styleId="affff">
    <w:name w:val="Основной текст_"/>
    <w:link w:val="1c"/>
    <w:locked/>
    <w:rsid w:val="000A6B68"/>
    <w:rPr>
      <w:sz w:val="19"/>
      <w:szCs w:val="19"/>
      <w:shd w:val="clear" w:color="auto" w:fill="FFFFFF"/>
    </w:rPr>
  </w:style>
  <w:style w:type="paragraph" w:customStyle="1" w:styleId="1c">
    <w:name w:val="Основной текст1"/>
    <w:basedOn w:val="a6"/>
    <w:link w:val="affff"/>
    <w:rsid w:val="000A6B68"/>
    <w:pPr>
      <w:shd w:val="clear" w:color="auto" w:fill="FFFFFF"/>
      <w:tabs>
        <w:tab w:val="num" w:pos="900"/>
      </w:tabs>
      <w:spacing w:after="0" w:line="273" w:lineRule="exact"/>
      <w:jc w:val="both"/>
    </w:pPr>
    <w:rPr>
      <w:sz w:val="19"/>
      <w:szCs w:val="19"/>
    </w:rPr>
  </w:style>
  <w:style w:type="character" w:customStyle="1" w:styleId="affff0">
    <w:name w:val="Оглавление_"/>
    <w:link w:val="affff1"/>
    <w:locked/>
    <w:rsid w:val="000A6B68"/>
    <w:rPr>
      <w:sz w:val="19"/>
      <w:szCs w:val="19"/>
      <w:shd w:val="clear" w:color="auto" w:fill="FFFFFF"/>
    </w:rPr>
  </w:style>
  <w:style w:type="paragraph" w:customStyle="1" w:styleId="affff1">
    <w:name w:val="Оглавление"/>
    <w:basedOn w:val="a6"/>
    <w:link w:val="affff0"/>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6"/>
    <w:link w:val="2a"/>
    <w:rsid w:val="000A6B68"/>
    <w:pPr>
      <w:shd w:val="clear" w:color="auto" w:fill="FFFFFF"/>
      <w:tabs>
        <w:tab w:val="num" w:pos="900"/>
      </w:tabs>
      <w:spacing w:after="0" w:line="277" w:lineRule="exact"/>
      <w:ind w:firstLine="320"/>
      <w:jc w:val="both"/>
    </w:pPr>
    <w:rPr>
      <w:sz w:val="19"/>
      <w:szCs w:val="19"/>
    </w:rPr>
  </w:style>
  <w:style w:type="character" w:customStyle="1" w:styleId="af8">
    <w:name w:val="Абзац списка Знак"/>
    <w:link w:val="af7"/>
    <w:uiPriority w:val="34"/>
    <w:locked/>
    <w:rsid w:val="008722F0"/>
  </w:style>
  <w:style w:type="numbering" w:customStyle="1" w:styleId="1d">
    <w:name w:val="Нет списка1"/>
    <w:next w:val="a9"/>
    <w:uiPriority w:val="99"/>
    <w:semiHidden/>
    <w:unhideWhenUsed/>
    <w:rsid w:val="00C10D65"/>
  </w:style>
  <w:style w:type="table" w:customStyle="1" w:styleId="3c">
    <w:name w:val="Сетка таблицы3"/>
    <w:basedOn w:val="a8"/>
    <w:next w:val="aa"/>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9"/>
    <w:uiPriority w:val="99"/>
    <w:semiHidden/>
    <w:unhideWhenUsed/>
    <w:rsid w:val="00656CDC"/>
  </w:style>
  <w:style w:type="table" w:customStyle="1" w:styleId="42">
    <w:name w:val="Сетка таблицы4"/>
    <w:basedOn w:val="a8"/>
    <w:next w:val="aa"/>
    <w:uiPriority w:val="5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
    <w:name w:val="Деловой стиль1"/>
    <w:rsid w:val="008D6E7A"/>
    <w:pPr>
      <w:numPr>
        <w:numId w:val="7"/>
      </w:numPr>
    </w:pPr>
  </w:style>
  <w:style w:type="table" w:customStyle="1" w:styleId="150">
    <w:name w:val="Сетка таблицы15"/>
    <w:basedOn w:val="a8"/>
    <w:next w:val="aa"/>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Стиль14"/>
    <w:rsid w:val="009032C6"/>
  </w:style>
  <w:style w:type="character" w:customStyle="1" w:styleId="translation-chunk">
    <w:name w:val="translation-chunk"/>
    <w:rsid w:val="00961FD7"/>
  </w:style>
  <w:style w:type="table" w:customStyle="1" w:styleId="52">
    <w:name w:val="Сетка таблицы5"/>
    <w:basedOn w:val="a8"/>
    <w:next w:val="aa"/>
    <w:uiPriority w:val="5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9"/>
      </w:numPr>
    </w:pPr>
  </w:style>
  <w:style w:type="table" w:customStyle="1" w:styleId="61">
    <w:name w:val="Сетка таблицы6"/>
    <w:basedOn w:val="a8"/>
    <w:next w:val="aa"/>
    <w:uiPriority w:val="5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Стиль142"/>
    <w:rsid w:val="00C3685C"/>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8"/>
    <w:next w:val="aa"/>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f">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d">
    <w:name w:val="Без інтервалів2"/>
    <w:uiPriority w:val="99"/>
    <w:qFormat/>
    <w:rsid w:val="000C3BBF"/>
    <w:pPr>
      <w:spacing w:after="0" w:line="240" w:lineRule="auto"/>
    </w:pPr>
    <w:rPr>
      <w:rFonts w:ascii="Times New Roman" w:eastAsia="Times New Roman" w:hAnsi="Times New Roman" w:cs="Times New Roman"/>
      <w:sz w:val="24"/>
      <w:szCs w:val="24"/>
      <w:lang w:eastAsia="ru-RU"/>
    </w:rPr>
  </w:style>
  <w:style w:type="paragraph" w:styleId="2e">
    <w:name w:val="toc 2"/>
    <w:basedOn w:val="a6"/>
    <w:next w:val="a6"/>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6"/>
    <w:next w:val="a6"/>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2">
    <w:name w:val="TOC Heading"/>
    <w:basedOn w:val="11"/>
    <w:next w:val="a6"/>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3">
    <w:name w:val="Абзац списка4"/>
    <w:basedOn w:val="a6"/>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6"/>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numbering" w:customStyle="1" w:styleId="3f">
    <w:name w:val="Нет списка3"/>
    <w:next w:val="a9"/>
    <w:uiPriority w:val="99"/>
    <w:semiHidden/>
    <w:unhideWhenUsed/>
    <w:rsid w:val="004C4ECE"/>
  </w:style>
  <w:style w:type="table" w:customStyle="1" w:styleId="100">
    <w:name w:val="Сетка таблицы10"/>
    <w:basedOn w:val="a8"/>
    <w:next w:val="aa"/>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9"/>
    <w:uiPriority w:val="99"/>
    <w:semiHidden/>
    <w:unhideWhenUsed/>
    <w:rsid w:val="00B40CA0"/>
  </w:style>
  <w:style w:type="table" w:customStyle="1" w:styleId="111">
    <w:name w:val="Сетка таблицы11"/>
    <w:basedOn w:val="a8"/>
    <w:next w:val="aa"/>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7"/>
    <w:uiPriority w:val="99"/>
    <w:semiHidden/>
    <w:unhideWhenUsed/>
    <w:rsid w:val="001F60F9"/>
    <w:rPr>
      <w:color w:val="605E5C"/>
      <w:shd w:val="clear" w:color="auto" w:fill="E1DFDD"/>
    </w:rPr>
  </w:style>
  <w:style w:type="numbering" w:customStyle="1" w:styleId="53">
    <w:name w:val="Нет списка5"/>
    <w:next w:val="a9"/>
    <w:uiPriority w:val="99"/>
    <w:semiHidden/>
    <w:unhideWhenUsed/>
    <w:rsid w:val="008F1879"/>
  </w:style>
  <w:style w:type="table" w:customStyle="1" w:styleId="420">
    <w:name w:val="Сетка таблицы42"/>
    <w:basedOn w:val="a8"/>
    <w:next w:val="aa"/>
    <w:uiPriority w:val="59"/>
    <w:rsid w:val="008F187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next w:val="aa"/>
    <w:uiPriority w:val="59"/>
    <w:rsid w:val="008F187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a"/>
    <w:uiPriority w:val="59"/>
    <w:rsid w:val="008F187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a"/>
    <w:uiPriority w:val="59"/>
    <w:rsid w:val="008F187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41">
    <w:name w:val="_rpc_41"/>
    <w:basedOn w:val="a7"/>
    <w:rsid w:val="009B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khomenkoTVi@dtek.com" TargetMode="External"/><Relationship Id="rId18" Type="http://schemas.openxmlformats.org/officeDocument/2006/relationships/hyperlink" Target="mailto:BarabashAA@dtek.com" TargetMode="External"/><Relationship Id="rId26" Type="http://schemas.openxmlformats.org/officeDocument/2006/relationships/package" Target="embeddings/_________Microsoft_Word2.doc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mailto:ChernyshovaMP@dtek.com" TargetMode="External"/><Relationship Id="rId17" Type="http://schemas.openxmlformats.org/officeDocument/2006/relationships/hyperlink" Target="mailto:ManchakVN@dtek.com"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mailto:BarabashAA@dtek.com" TargetMode="External"/><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abashAA@dtek.com" TargetMode="External"/><Relationship Id="rId24" Type="http://schemas.openxmlformats.org/officeDocument/2006/relationships/package" Target="embeddings/_________Microsoft_Word1.doc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nchakVN@dtek.com" TargetMode="External"/><Relationship Id="rId23" Type="http://schemas.openxmlformats.org/officeDocument/2006/relationships/image" Target="media/image4.emf"/><Relationship Id="rId28" Type="http://schemas.openxmlformats.org/officeDocument/2006/relationships/package" Target="embeddings/_________Microsoft_Word3.docx"/><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oleObject" Target="embeddings/_____Microsoft_Excel_97-20031.xls"/><Relationship Id="rId27" Type="http://schemas.openxmlformats.org/officeDocument/2006/relationships/image" Target="media/image6.emf"/><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6C2F-D84F-4DB9-BB32-8E7AC017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D43322-7A7C-4EFE-93E2-589D43D29AFC}">
  <ds:schemaRefs>
    <ds:schemaRef ds:uri="http://schemas.microsoft.com/sharepoint/v3/contenttype/forms"/>
  </ds:schemaRefs>
</ds:datastoreItem>
</file>

<file path=customXml/itemProps3.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BF6673-7E84-4455-81F4-B6851367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31</Pages>
  <Words>11401</Words>
  <Characters>64990</Characters>
  <Application>Microsoft Office Word</Application>
  <DocSecurity>0</DocSecurity>
  <Lines>541</Lines>
  <Paragraphs>152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76239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Gusarova Tetiana</cp:lastModifiedBy>
  <cp:revision>49</cp:revision>
  <cp:lastPrinted>2022-08-22T08:41:00Z</cp:lastPrinted>
  <dcterms:created xsi:type="dcterms:W3CDTF">2022-08-09T05:24:00Z</dcterms:created>
  <dcterms:modified xsi:type="dcterms:W3CDTF">2022-09-22T08:45:00Z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ies>
</file>