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97" w:rsidRPr="00E55497" w:rsidRDefault="00E55497" w:rsidP="00E55497">
      <w:pPr>
        <w:keepNext/>
        <w:spacing w:after="0" w:line="240" w:lineRule="auto"/>
        <w:ind w:right="-28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F666F7" w:rsidRDefault="00F666F7" w:rsidP="00E55497">
      <w:pPr>
        <w:keepNext/>
        <w:spacing w:after="0" w:line="240" w:lineRule="auto"/>
        <w:ind w:right="-28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55497" w:rsidRPr="00E55497" w:rsidRDefault="00E55497" w:rsidP="00E55497">
      <w:pPr>
        <w:keepNext/>
        <w:spacing w:after="0" w:line="240" w:lineRule="auto"/>
        <w:ind w:right="-28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54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ТЕХНІЧНІ ВИМОГИ </w:t>
      </w:r>
    </w:p>
    <w:p w:rsidR="00E55497" w:rsidRDefault="00E55497" w:rsidP="00EF7BAD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554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постачання</w:t>
      </w:r>
      <w:r w:rsidR="00F666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666F7" w:rsidRPr="00F666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ІЗОЛЯТОР ИОС-35-500-01-I УХЛ1</w:t>
      </w:r>
      <w:r w:rsidR="007C5F4F" w:rsidRPr="007C5F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549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або еквівалент</w:t>
      </w:r>
    </w:p>
    <w:p w:rsidR="00F666F7" w:rsidRPr="00E55497" w:rsidRDefault="00F666F7" w:rsidP="00EF7BAD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242"/>
        <w:gridCol w:w="1310"/>
      </w:tblGrid>
      <w:tr w:rsidR="00F666F7" w:rsidRPr="005E66C4" w:rsidTr="00CA4732">
        <w:tc>
          <w:tcPr>
            <w:tcW w:w="1242" w:type="dxa"/>
            <w:vAlign w:val="center"/>
            <w:hideMark/>
          </w:tcPr>
          <w:p w:rsidR="00F666F7" w:rsidRPr="005E66C4" w:rsidRDefault="00F666F7" w:rsidP="00CA47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6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E66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r w:rsidRPr="005E66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SAP</w:t>
            </w:r>
          </w:p>
        </w:tc>
        <w:tc>
          <w:tcPr>
            <w:tcW w:w="1310" w:type="dxa"/>
            <w:vAlign w:val="center"/>
            <w:hideMark/>
          </w:tcPr>
          <w:p w:rsidR="00F666F7" w:rsidRPr="005E66C4" w:rsidRDefault="00F666F7" w:rsidP="00CA4732">
            <w:pPr>
              <w:spacing w:after="0"/>
              <w:ind w:lef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666F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20168682</w:t>
            </w:r>
          </w:p>
        </w:tc>
      </w:tr>
    </w:tbl>
    <w:p w:rsidR="00F906A5" w:rsidRDefault="00F906A5" w:rsidP="00F906A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666F7" w:rsidRPr="00F666F7" w:rsidRDefault="00F666F7" w:rsidP="00F666F7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val="uk-UA"/>
        </w:rPr>
      </w:pPr>
      <w:r w:rsidRPr="00F666F7">
        <w:rPr>
          <w:rFonts w:ascii="Calibri" w:eastAsia="Calibri" w:hAnsi="Calibri" w:cs="Calibri"/>
          <w:b/>
          <w:sz w:val="18"/>
          <w:szCs w:val="18"/>
          <w:lang w:val="uk-UA"/>
        </w:rPr>
        <w:t>ТЕХНІЧНІ ВИМОГИ</w:t>
      </w:r>
      <w:r w:rsidRPr="00F666F7">
        <w:rPr>
          <w:rFonts w:ascii="Calibri" w:eastAsia="Calibri" w:hAnsi="Calibri" w:cs="Calibri"/>
          <w:b/>
          <w:sz w:val="18"/>
          <w:szCs w:val="18"/>
          <w:lang w:val="uk-UA"/>
        </w:rPr>
        <w:br/>
        <w:t>що пред'являються до опорних фарфорових ізоляторів 35-150 кВ</w:t>
      </w:r>
    </w:p>
    <w:p w:rsidR="00F666F7" w:rsidRPr="00F666F7" w:rsidRDefault="00F666F7" w:rsidP="00F666F7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val="uk-UA"/>
        </w:rPr>
      </w:pPr>
    </w:p>
    <w:p w:rsidR="00F666F7" w:rsidRPr="00F666F7" w:rsidRDefault="00F666F7" w:rsidP="00F666F7">
      <w:pPr>
        <w:numPr>
          <w:ilvl w:val="0"/>
          <w:numId w:val="10"/>
        </w:num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val="uk-UA"/>
        </w:rPr>
      </w:pPr>
      <w:r w:rsidRPr="00F666F7">
        <w:rPr>
          <w:rFonts w:ascii="Calibri" w:eastAsia="Calibri" w:hAnsi="Calibri" w:cs="Calibri"/>
          <w:b/>
          <w:sz w:val="18"/>
          <w:szCs w:val="18"/>
          <w:lang w:val="uk-UA"/>
        </w:rPr>
        <w:t>Перелік технічної документації, яку повинен надати виробник (представник виробника) опорних фарфорових ізоляторів 35-150 кВ</w:t>
      </w:r>
    </w:p>
    <w:p w:rsidR="00F666F7" w:rsidRPr="00F666F7" w:rsidRDefault="00F666F7" w:rsidP="00F666F7">
      <w:pPr>
        <w:spacing w:after="0" w:line="240" w:lineRule="auto"/>
        <w:ind w:left="720"/>
        <w:rPr>
          <w:rFonts w:ascii="Calibri" w:eastAsia="Calibri" w:hAnsi="Calibri" w:cs="Calibri"/>
          <w:b/>
          <w:sz w:val="18"/>
          <w:szCs w:val="18"/>
          <w:lang w:val="uk-UA"/>
        </w:rPr>
      </w:pPr>
    </w:p>
    <w:tbl>
      <w:tblPr>
        <w:tblStyle w:val="a6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10"/>
        <w:gridCol w:w="2258"/>
      </w:tblGrid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 xml:space="preserve">№ 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п/п</w:t>
            </w:r>
          </w:p>
        </w:tc>
        <w:tc>
          <w:tcPr>
            <w:tcW w:w="751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Перелік підтверджуючих документів</w:t>
            </w:r>
          </w:p>
        </w:tc>
        <w:tc>
          <w:tcPr>
            <w:tcW w:w="2268" w:type="dxa"/>
            <w:gridSpan w:val="2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Відповідає вимогі, якщо надані документи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7523" w:type="dxa"/>
            <w:gridSpan w:val="2"/>
            <w:vAlign w:val="center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Сертифікат системи якості ISO 9001 виробника (копія).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Діючий сертифікат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</w:t>
            </w:r>
          </w:p>
        </w:tc>
        <w:tc>
          <w:tcPr>
            <w:tcW w:w="7523" w:type="dxa"/>
            <w:gridSpan w:val="2"/>
            <w:vAlign w:val="center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Референт-лист виробника із зазначенням типів, кількості поставленого обладнання, терміну поставки (мінімально допустимий період для відображення в референт-листі - 3 роки до дати проведення торгів), назви і контакти компанії (адреса, телефон, контактна особа), якій здійснена поставка обладнання.</w:t>
            </w:r>
            <w:r w:rsidRPr="00F666F7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Досвід поставки і (або) виробництва запропонованого обладнання повинен бути не менше 3 років.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Референт-лист виробника</w:t>
            </w:r>
          </w:p>
        </w:tc>
      </w:tr>
      <w:tr w:rsidR="00F666F7" w:rsidRPr="00F666F7" w:rsidTr="00CA4732">
        <w:trPr>
          <w:trHeight w:val="982"/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Гарантійний лист, завірений печаткою і за підписом уповноваженої посадової особи підприємства-виробника, на підтвердження справжності запропонованої продукції, обсягу пропозиції від конкретного учасника та гарантійні зобов'язання щодо постачання заявлених обсягів у встановлені замовником терміни.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Лист виробника</w:t>
            </w:r>
          </w:p>
        </w:tc>
      </w:tr>
      <w:tr w:rsidR="00F666F7" w:rsidRPr="00F666F7" w:rsidTr="00CA4732">
        <w:trPr>
          <w:trHeight w:val="451"/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 xml:space="preserve">Протокол сертифікаційних випробувань, який повинен підтверджувати технічні характеристики ізоляторів та їх складових частин. 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 сертифікаційних випробувань</w:t>
            </w:r>
          </w:p>
        </w:tc>
      </w:tr>
      <w:tr w:rsidR="00F666F7" w:rsidRPr="00F666F7" w:rsidTr="00CA4732">
        <w:trPr>
          <w:trHeight w:val="564"/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Протоколи приймально-здавальних випробувань на аналогічну вироблену продукцію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Протоколи випробувань</w:t>
            </w:r>
          </w:p>
        </w:tc>
      </w:tr>
      <w:tr w:rsidR="00F666F7" w:rsidRPr="00F666F7" w:rsidTr="00CA4732">
        <w:trPr>
          <w:trHeight w:val="214"/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Сертифікат на лабораторію, що виконувала випробування, з обов'язковим додатком області акредитації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Сертифікат</w:t>
            </w:r>
          </w:p>
        </w:tc>
      </w:tr>
      <w:tr w:rsidR="00F666F7" w:rsidRPr="00F666F7" w:rsidTr="00CA4732">
        <w:trPr>
          <w:trHeight w:val="50"/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Протоколи випробувань відповідно до вимог ГОСТ 1516.3-96 «Електрообладнання змінного струму від 1 до 750 кВ.  Вимоги до електричної міцності ізоляції ».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Протоколи випробувань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Керівництво з монтажу та експлуатації (російською або українською мовою).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Керівництво з монтажу та експлуатації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Паспорт подібного обладнання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Паспорт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10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Габаритне креслення конкретного типу ізолятора із зазначенням приєднувальних розмірів.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Габаритне креслення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11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Фотокопія маркування ізоляторів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Фотокопія маркування ізолятора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12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Інформація, що дата виготовлення повинна бути раніше дати поставки не більше ніж на 9 місяців.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</w:t>
            </w:r>
            <w:r w:rsidRPr="00F666F7">
              <w:rPr>
                <w:rFonts w:ascii="Calibri" w:eastAsia="Times New Roman" w:hAnsi="Calibri" w:cs="Calibri"/>
                <w:strike/>
                <w:sz w:val="18"/>
                <w:szCs w:val="24"/>
                <w:lang w:val="uk-UA" w:eastAsia="ru-RU"/>
              </w:rPr>
              <w:t xml:space="preserve"> </w:t>
            </w: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13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Лист виробника про те, що гарантійний термін служби не менше 5 років з моменту введення в експлуатацію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Лист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14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Письмове підтвердження про збереження гарантійних зобов'язань на ізолятори при їх монтажі власними силами ПП або підрядною організацією при дотриманні вимог по монтажу.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</w:t>
            </w:r>
            <w:r w:rsidRPr="00F666F7">
              <w:rPr>
                <w:rFonts w:ascii="Calibri" w:eastAsia="Times New Roman" w:hAnsi="Calibri" w:cs="Calibri"/>
                <w:strike/>
                <w:sz w:val="18"/>
                <w:szCs w:val="24"/>
                <w:lang w:val="uk-UA" w:eastAsia="ru-RU"/>
              </w:rPr>
              <w:t xml:space="preserve"> </w:t>
            </w: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15</w:t>
            </w:r>
          </w:p>
        </w:tc>
        <w:tc>
          <w:tcPr>
            <w:tcW w:w="7523" w:type="dxa"/>
            <w:gridSpan w:val="2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Інформація щодо комплекту поставки</w:t>
            </w:r>
          </w:p>
        </w:tc>
        <w:tc>
          <w:tcPr>
            <w:tcW w:w="2258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56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16</w:t>
            </w:r>
          </w:p>
        </w:tc>
        <w:tc>
          <w:tcPr>
            <w:tcW w:w="7523" w:type="dxa"/>
            <w:gridSpan w:val="2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  <w:tc>
          <w:tcPr>
            <w:tcW w:w="2258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</w:tbl>
    <w:p w:rsidR="00F666F7" w:rsidRPr="00F666F7" w:rsidRDefault="00F666F7" w:rsidP="00F666F7">
      <w:pPr>
        <w:spacing w:after="0" w:line="240" w:lineRule="auto"/>
        <w:ind w:left="714"/>
        <w:rPr>
          <w:rFonts w:ascii="Calibri" w:eastAsia="Calibri" w:hAnsi="Calibri" w:cs="Calibri"/>
          <w:b/>
          <w:sz w:val="18"/>
          <w:szCs w:val="18"/>
          <w:lang w:val="uk-UA"/>
        </w:rPr>
      </w:pPr>
    </w:p>
    <w:p w:rsidR="00F666F7" w:rsidRPr="00F666F7" w:rsidRDefault="00F666F7" w:rsidP="00F666F7">
      <w:pPr>
        <w:numPr>
          <w:ilvl w:val="0"/>
          <w:numId w:val="10"/>
        </w:numPr>
        <w:spacing w:after="160" w:line="259" w:lineRule="auto"/>
        <w:contextualSpacing/>
        <w:jc w:val="center"/>
        <w:rPr>
          <w:rFonts w:ascii="Calibri" w:eastAsia="Calibri" w:hAnsi="Calibri" w:cs="Calibri"/>
          <w:b/>
          <w:sz w:val="18"/>
          <w:szCs w:val="18"/>
          <w:lang w:val="uk-UA"/>
        </w:rPr>
      </w:pPr>
      <w:r w:rsidRPr="00F666F7">
        <w:rPr>
          <w:rFonts w:ascii="Calibri" w:eastAsia="Calibri" w:hAnsi="Calibri" w:cs="Calibri"/>
          <w:b/>
          <w:sz w:val="18"/>
          <w:szCs w:val="18"/>
          <w:lang w:val="uk-UA"/>
        </w:rPr>
        <w:t>Вимоги, що пред'являються до опорних фарфорових ізоляторів 35-150 кВ</w:t>
      </w:r>
    </w:p>
    <w:p w:rsidR="00F666F7" w:rsidRPr="00F666F7" w:rsidRDefault="00F666F7" w:rsidP="00F666F7">
      <w:pPr>
        <w:spacing w:after="0" w:line="240" w:lineRule="auto"/>
        <w:ind w:left="714"/>
        <w:rPr>
          <w:rFonts w:ascii="Calibri" w:eastAsia="Calibri" w:hAnsi="Calibri" w:cs="Calibri"/>
          <w:b/>
          <w:sz w:val="18"/>
          <w:szCs w:val="18"/>
          <w:lang w:val="uk-UA"/>
        </w:rPr>
      </w:pPr>
    </w:p>
    <w:tbl>
      <w:tblPr>
        <w:tblStyle w:val="a6"/>
        <w:tblW w:w="1028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381"/>
        <w:gridCol w:w="2195"/>
      </w:tblGrid>
      <w:tr w:rsidR="00F666F7" w:rsidRPr="00F666F7" w:rsidTr="00CA4732">
        <w:trPr>
          <w:trHeight w:val="435"/>
          <w:jc w:val="center"/>
        </w:trPr>
        <w:tc>
          <w:tcPr>
            <w:tcW w:w="704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№ п/п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Вимога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Перелік підтверджуючих документів</w:t>
            </w:r>
          </w:p>
        </w:tc>
      </w:tr>
      <w:tr w:rsidR="00F666F7" w:rsidRPr="00F666F7" w:rsidTr="00CA4732">
        <w:trPr>
          <w:trHeight w:val="76"/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lang w:val="uk-UA"/>
              </w:rPr>
              <w:t>Загальні вимоги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Матеріал захисної оболонки фарфорового ізолятора -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високоглиноземний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фарфор, гладкий, без сколів, отворів і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тріщин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, чужорідних включень, вигарки, виплавки.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 xml:space="preserve">Паспорт подібного обладнання або інструкція з експлуатації 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Армування ізоляторів має проводитися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армуючою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зв'язкою із застосуванням портландцементу марки не нижче 500 по ДСТУ БВ.2.7-46: 2010 року, з обов'язковим захистом шва силіконовим герметиком. Товщина шва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армуючої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зв'язки -не менше 2 мм Поверхні ізоляційних частин і арматури ізоляторів, що стикаються з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армуючою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зв'язкою  повинні бути покриті рівним шаром компенсуючої промазки (лак БТ-99, лак БТ -577). Поверхні ізоляційних частин ізоляторів категорій розміщення 2 допускається компенсуючою промазкою не покривати. Допускається з'єднувати ізоляційні частини з арматурою ізоляторів механічним способом, що забезпечує міцність ізоляторів до вимог даного </w:t>
            </w: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lastRenderedPageBreak/>
              <w:t>стандарту. Застосування прискорювачів твердіння цементу, що знижують механічну міцність ізоляторів протягом всього терміну їх експлуатації, не допускається.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lastRenderedPageBreak/>
              <w:t xml:space="preserve">Паспорт подібного обладнання або інструкція з експлуатації 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Зовнішня поверхня арматури і шви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армуючої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зв'язки ізоляторів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виконань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У і УХЛ повинні мати вологостійке покриття.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 xml:space="preserve">Паспорт подібного обладнання або інструкція з експлуатації 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Норми електричної міцності ізоляторів повинні відповідати вимогам ГОСТ 1516.1.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 випробувань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Ізолятори повинні бути стійкими до термоударів і витримувати триразовий цикл різких змін температури.</w:t>
            </w: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 xml:space="preserve"> 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При цьому для ізоляторів категорії розміщення 1 значення перепаду температур має становити: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- 70 ± 2⁰С - для ізоляторів з діаметром по тілу не більше 130 мм;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- 50 ± 2⁰С - для ізоляторів з діаметром по тілу від 130 до 180 мм;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- 35 ± 1⁰С - для ізоляторів з діаметром по тілу більше 180 мм.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 випробувань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6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Ізолятори повинні бути стійкими до впливу повільної зміни температури. При цьому ізолятори виконання У повинні витримувати триразовий цикл з діапазоном температур від мінус 50 ± 2⁰С до плюс 50 ± 2⁰С. Ізолятори виконання УХЛ повинні витримувати п'ятикратний цикл з діапазоном температур від мінус 60 ± 2⁰С до плюс 45 ± 2⁰С.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 випробувань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7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Ізолятори з внутрішньої закладенням арматури повинні витримувати п'ятихвилинне вплив безперервного потоку іскор.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Протокол випробувань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8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Компенсуючі прокладки ізоляторів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виконань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У, ХЛ, УХЛ повинні виготовлятися з картону,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пароніту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 або іншого відповідного матеріалу. 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 xml:space="preserve">Паспорт подібного обладнання або інструкція з експлуатації 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9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Гарантійний термін - не менше 5 років.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10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Термін експлуатації - не менше 30 років.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Паспорт подібного обладнання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Вимоги до комплекту поставки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11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До комплекту поставки на кожен ізолятор повинні входити необхідні матеріали і комплектуючі для його монтажу (металовироби, болти, гайки, шайби, апаратні затискачі), протоколи приймально-здавальних випробувань. Конкретні деталі кріплення та їх параметри обговорюються при складанні ТЗ.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b/>
                <w:sz w:val="18"/>
                <w:szCs w:val="18"/>
                <w:lang w:val="uk-UA" w:eastAsia="ru-RU"/>
              </w:rPr>
              <w:t>Склад технічної документації при поставці продукції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12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Паспорт на кожен конкретний тип ізолятора - один екземпляр на партію (російською або українською мовою). На напругу 110-150 кВ паспорт на кожен ізолятор із зазначенням його заводського номера в паспорті і на ізоляторі.</w:t>
            </w:r>
          </w:p>
          <w:p w:rsidR="00F666F7" w:rsidRPr="00F666F7" w:rsidRDefault="00F666F7" w:rsidP="00F666F7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Керівництво з монтажу та експлуатації (російською або українською мовою);</w:t>
            </w:r>
          </w:p>
          <w:p w:rsidR="00F666F7" w:rsidRPr="00F666F7" w:rsidRDefault="00F666F7" w:rsidP="00F666F7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Протоколи випробувань ізолятора (додаються при постачанні на партію продукції).</w:t>
            </w:r>
          </w:p>
          <w:p w:rsidR="00F666F7" w:rsidRPr="00F666F7" w:rsidRDefault="00F666F7" w:rsidP="00F666F7">
            <w:pPr>
              <w:numPr>
                <w:ilvl w:val="0"/>
                <w:numId w:val="11"/>
              </w:numPr>
              <w:tabs>
                <w:tab w:val="left" w:pos="317"/>
              </w:tabs>
              <w:ind w:left="0" w:firstLine="0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Габаритні креслення конкретного типу ізолятора із зазначенням приєднувальних розмірів.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Підтверджується при поставці продукції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Вимоги до маркування ізоляторів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13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Маркування ізоляторів має наноситись таким чином, щоб забезпечити його збереження протягом усього терміну експлуатації.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Повинні бути вказані такі дані: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умовне позначення типу ізолятора;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найменування і товарний знак підприємства-виробника;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рік виготовлення;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знак відповідності згідно з ДСТУ 2296.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маса ізолятора (для ізоляторів класів напруги 110 кВ і вище).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Фотокопія маркування ізолятора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Вимоги, що пред'являються до упаковки, транспортування, умов і термінів зберігання ізоляторів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14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Упаковка, маркування, тимчасова антикорозійний захист, транспортування, умови і терміни зберігання виробів та документації повинні відповідати вимогам СОУ-Н 51.104: 2007« Ізоляторі.  Загальні вимоги до пакування, транспортного маркування, транспортування, зберігання монтажу та експлуатації».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Паспорт подібного обладнання або інструкція з експлуатації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15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У частині впливу кліматичних факторів - відповідно ГОСТ 15150-69.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Паспорт подібного обладнання або інструкція з експлуатації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szCs w:val="18"/>
                <w:lang w:val="uk-UA"/>
              </w:rPr>
              <w:t>Дата виготовлення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16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Дата виготовлення повинна бути раніше дати поставки не більше ніж на 9 місяців</w:t>
            </w:r>
          </w:p>
        </w:tc>
        <w:tc>
          <w:tcPr>
            <w:tcW w:w="2195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Лист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10280" w:type="dxa"/>
            <w:gridSpan w:val="3"/>
            <w:vAlign w:val="center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b/>
                <w:sz w:val="18"/>
                <w:lang w:val="uk-UA"/>
              </w:rPr>
              <w:t>Варіативність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17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Кліматичне виконання і категорія розміщення згідно ГОСТ 15150-69 – У, УХЛ.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18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Номінальна напруга, кВ – 35, 110, 150.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19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Характеристики, що залежать від класу напруги згідно з таблицею 1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20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Times New Roman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Висота ізолятора, мм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21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 xml:space="preserve">Руйнівна сила на вигин, </w:t>
            </w:r>
            <w:proofErr w:type="spellStart"/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кН</w:t>
            </w:r>
            <w:proofErr w:type="spellEnd"/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 xml:space="preserve"> - 2, 3, 4, 5, 6, 8, 10 ,12.5, 16, 20, 25, 31.5, 40, 60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22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Times New Roman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18"/>
                <w:lang w:val="uk-UA" w:eastAsia="ru-RU"/>
              </w:rPr>
              <w:t>Сейсмостійкість за шкалою MSK-64 відповідно до проектного рішення, зазначеного в опитувальному аркуші.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23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Нормована питома поверхнева провідність шару забруднення  ізоляторів в залежності від ступеня забруднення (СЗ) згідно з таблицею 2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contextualSpacing/>
              <w:jc w:val="center"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24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Розміри фланців і кріпильних деталей ізолятора.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t>Специфікація виробника</w:t>
            </w:r>
          </w:p>
        </w:tc>
      </w:tr>
      <w:tr w:rsidR="00F666F7" w:rsidRPr="00F666F7" w:rsidTr="00CA4732">
        <w:trPr>
          <w:jc w:val="center"/>
        </w:trPr>
        <w:tc>
          <w:tcPr>
            <w:tcW w:w="704" w:type="dxa"/>
            <w:vAlign w:val="center"/>
          </w:tcPr>
          <w:p w:rsidR="00F666F7" w:rsidRPr="00F666F7" w:rsidRDefault="00F666F7" w:rsidP="00F666F7">
            <w:pPr>
              <w:ind w:left="171"/>
              <w:contextualSpacing/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25</w:t>
            </w:r>
          </w:p>
        </w:tc>
        <w:tc>
          <w:tcPr>
            <w:tcW w:w="7381" w:type="dxa"/>
          </w:tcPr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Металеві частини ізолятора: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 xml:space="preserve">- сталеві або чавунні, з антикорозійним цинковим покриттям (товщина цинкового покриття </w:t>
            </w: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lastRenderedPageBreak/>
              <w:t xml:space="preserve">повинна бути не менше 70 </w:t>
            </w:r>
            <w:proofErr w:type="spellStart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мкм</w:t>
            </w:r>
            <w:proofErr w:type="spellEnd"/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.);</w:t>
            </w:r>
          </w:p>
          <w:p w:rsidR="00F666F7" w:rsidRPr="00F666F7" w:rsidRDefault="00F666F7" w:rsidP="00F666F7">
            <w:pPr>
              <w:rPr>
                <w:rFonts w:ascii="Calibri" w:eastAsia="Calibri" w:hAnsi="Calibri" w:cs="Calibri"/>
                <w:sz w:val="18"/>
                <w:szCs w:val="18"/>
                <w:lang w:val="uk-UA"/>
              </w:rPr>
            </w:pPr>
            <w:r w:rsidRPr="00F666F7">
              <w:rPr>
                <w:rFonts w:ascii="Calibri" w:eastAsia="Calibri" w:hAnsi="Calibri" w:cs="Calibri"/>
                <w:sz w:val="18"/>
                <w:szCs w:val="18"/>
                <w:lang w:val="uk-UA"/>
              </w:rPr>
              <w:t>- алюмінієві сплави згідно ДСТУ 2839-94 (за винятком силуміну).</w:t>
            </w:r>
          </w:p>
        </w:tc>
        <w:tc>
          <w:tcPr>
            <w:tcW w:w="2195" w:type="dxa"/>
            <w:vAlign w:val="center"/>
          </w:tcPr>
          <w:p w:rsidR="00F666F7" w:rsidRPr="00F666F7" w:rsidRDefault="00F666F7" w:rsidP="00F666F7">
            <w:pPr>
              <w:widowControl w:val="0"/>
              <w:autoSpaceDE w:val="0"/>
              <w:autoSpaceDN w:val="0"/>
              <w:jc w:val="center"/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</w:pPr>
            <w:r w:rsidRPr="00F666F7">
              <w:rPr>
                <w:rFonts w:ascii="Calibri" w:eastAsia="Times New Roman" w:hAnsi="Calibri" w:cs="Calibri"/>
                <w:sz w:val="18"/>
                <w:szCs w:val="24"/>
                <w:lang w:val="uk-UA" w:eastAsia="ru-RU"/>
              </w:rPr>
              <w:lastRenderedPageBreak/>
              <w:t>Специфікація виробника</w:t>
            </w:r>
          </w:p>
        </w:tc>
      </w:tr>
    </w:tbl>
    <w:p w:rsidR="00F666F7" w:rsidRPr="00F666F7" w:rsidRDefault="00F666F7" w:rsidP="00F666F7">
      <w:pP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val="uk-UA"/>
        </w:rPr>
      </w:pPr>
    </w:p>
    <w:p w:rsidR="00F666F7" w:rsidRPr="00F666F7" w:rsidRDefault="00F666F7" w:rsidP="00F666F7">
      <w:pPr>
        <w:spacing w:after="0" w:line="240" w:lineRule="auto"/>
        <w:jc w:val="right"/>
        <w:rPr>
          <w:rFonts w:ascii="Calibri" w:eastAsia="Calibri" w:hAnsi="Calibri" w:cs="Calibri"/>
          <w:sz w:val="18"/>
          <w:szCs w:val="18"/>
          <w:lang w:val="uk-UA"/>
        </w:rPr>
      </w:pPr>
      <w:r w:rsidRPr="00F666F7">
        <w:rPr>
          <w:rFonts w:ascii="Calibri" w:eastAsia="Calibri" w:hAnsi="Calibri" w:cs="Calibri"/>
          <w:sz w:val="18"/>
          <w:szCs w:val="18"/>
          <w:lang w:val="uk-UA"/>
        </w:rPr>
        <w:t>Таблиця 1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3443"/>
        <w:gridCol w:w="1643"/>
        <w:gridCol w:w="1701"/>
        <w:gridCol w:w="1842"/>
      </w:tblGrid>
      <w:tr w:rsidR="00F666F7" w:rsidRPr="00F666F7" w:rsidTr="00CA4732">
        <w:trPr>
          <w:jc w:val="center"/>
        </w:trPr>
        <w:tc>
          <w:tcPr>
            <w:tcW w:w="3443" w:type="dxa"/>
            <w:vMerge w:val="restart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Характеристика</w:t>
            </w:r>
          </w:p>
        </w:tc>
        <w:tc>
          <w:tcPr>
            <w:tcW w:w="5186" w:type="dxa"/>
            <w:gridSpan w:val="3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eastAsia="Calibri" w:cs="Calibri"/>
                <w:sz w:val="18"/>
                <w:szCs w:val="18"/>
                <w:lang w:val="uk-UA"/>
              </w:rPr>
              <w:t>Клас напруги, кВ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  <w:vMerge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35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110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150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Найбільша робоча напруга, кВ</w:t>
            </w: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40,5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126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172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однохвилинна випробувальна напруга промислової частоти</w:t>
            </w:r>
          </w:p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50 </w:t>
            </w:r>
            <w:proofErr w:type="spellStart"/>
            <w:r w:rsidRPr="00F666F7">
              <w:rPr>
                <w:rFonts w:cs="Calibri"/>
                <w:sz w:val="18"/>
                <w:szCs w:val="18"/>
                <w:lang w:val="uk-UA"/>
              </w:rPr>
              <w:t>Гц</w:t>
            </w:r>
            <w:proofErr w:type="spellEnd"/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в сухому стані, кВ</w:t>
            </w: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95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230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300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однохвилинна випробувальна напруга промислової частоти</w:t>
            </w:r>
          </w:p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50 </w:t>
            </w:r>
            <w:proofErr w:type="spellStart"/>
            <w:r w:rsidRPr="00F666F7">
              <w:rPr>
                <w:rFonts w:cs="Calibri"/>
                <w:sz w:val="18"/>
                <w:szCs w:val="18"/>
                <w:lang w:val="uk-UA"/>
              </w:rPr>
              <w:t>Гц</w:t>
            </w:r>
            <w:proofErr w:type="spellEnd"/>
            <w:r w:rsidRPr="00F666F7">
              <w:rPr>
                <w:rFonts w:cs="Calibri"/>
                <w:sz w:val="18"/>
                <w:szCs w:val="18"/>
                <w:lang w:val="uk-UA"/>
              </w:rPr>
              <w:t>, яка витримується під дощем, кВ</w:t>
            </w: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80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230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300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Випробувальна напруга, що витримується, грозового імпульсу 1,2 / 50 кВ</w:t>
            </w: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190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450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650</w:t>
            </w:r>
          </w:p>
        </w:tc>
      </w:tr>
      <w:tr w:rsidR="00F666F7" w:rsidRPr="00F666F7" w:rsidTr="00CA4732">
        <w:trPr>
          <w:jc w:val="center"/>
        </w:trPr>
        <w:tc>
          <w:tcPr>
            <w:tcW w:w="3443" w:type="dxa"/>
          </w:tcPr>
          <w:p w:rsidR="00F666F7" w:rsidRPr="00F666F7" w:rsidRDefault="00F666F7" w:rsidP="00F666F7">
            <w:pPr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 50% розрядна напруга промислової частоти в зволоженому і забрудненому стані, кВ</w:t>
            </w:r>
          </w:p>
        </w:tc>
        <w:tc>
          <w:tcPr>
            <w:tcW w:w="16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45</w:t>
            </w:r>
          </w:p>
        </w:tc>
        <w:tc>
          <w:tcPr>
            <w:tcW w:w="1701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110</w:t>
            </w:r>
          </w:p>
        </w:tc>
        <w:tc>
          <w:tcPr>
            <w:tcW w:w="184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150</w:t>
            </w:r>
          </w:p>
        </w:tc>
      </w:tr>
    </w:tbl>
    <w:p w:rsidR="00F666F7" w:rsidRPr="00F666F7" w:rsidRDefault="00F666F7" w:rsidP="00F666F7">
      <w:pPr>
        <w:spacing w:after="0" w:line="240" w:lineRule="auto"/>
        <w:rPr>
          <w:rFonts w:ascii="Calibri" w:eastAsia="Times New Roman" w:hAnsi="Calibri" w:cs="Calibri"/>
          <w:sz w:val="18"/>
          <w:szCs w:val="18"/>
          <w:lang w:val="uk-UA" w:eastAsia="ru-RU"/>
        </w:rPr>
      </w:pPr>
    </w:p>
    <w:p w:rsidR="00F666F7" w:rsidRPr="00F666F7" w:rsidRDefault="00F666F7" w:rsidP="00F666F7">
      <w:pPr>
        <w:spacing w:after="0" w:line="240" w:lineRule="auto"/>
        <w:jc w:val="right"/>
        <w:rPr>
          <w:rFonts w:ascii="Calibri" w:eastAsia="Times New Roman" w:hAnsi="Calibri" w:cs="Calibri"/>
          <w:sz w:val="18"/>
          <w:szCs w:val="18"/>
          <w:lang w:val="uk-UA" w:eastAsia="ru-RU"/>
        </w:rPr>
      </w:pPr>
      <w:r w:rsidRPr="00F666F7">
        <w:rPr>
          <w:rFonts w:ascii="Calibri" w:eastAsia="Times New Roman" w:hAnsi="Calibri" w:cs="Calibri"/>
          <w:sz w:val="18"/>
          <w:szCs w:val="18"/>
          <w:lang w:val="uk-UA" w:eastAsia="ru-RU"/>
        </w:rPr>
        <w:t>Таблиця 2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882"/>
        <w:gridCol w:w="1843"/>
        <w:gridCol w:w="2268"/>
      </w:tblGrid>
      <w:tr w:rsidR="00F666F7" w:rsidRPr="00F666F7" w:rsidTr="00CA4732">
        <w:trPr>
          <w:jc w:val="center"/>
        </w:trPr>
        <w:tc>
          <w:tcPr>
            <w:tcW w:w="882" w:type="dxa"/>
            <w:vMerge w:val="restart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СЗ</w:t>
            </w:r>
          </w:p>
        </w:tc>
        <w:tc>
          <w:tcPr>
            <w:tcW w:w="4111" w:type="dxa"/>
            <w:gridSpan w:val="2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 xml:space="preserve">Довжина шляху витоку </w:t>
            </w:r>
            <w:proofErr w:type="spellStart"/>
            <w:r w:rsidRPr="00F666F7">
              <w:rPr>
                <w:rFonts w:cs="Calibri"/>
                <w:sz w:val="18"/>
                <w:szCs w:val="18"/>
                <w:lang w:val="uk-UA"/>
              </w:rPr>
              <w:t>λе</w:t>
            </w:r>
            <w:proofErr w:type="spellEnd"/>
            <w:r w:rsidRPr="00F666F7">
              <w:rPr>
                <w:rFonts w:cs="Calibri"/>
                <w:sz w:val="18"/>
                <w:szCs w:val="18"/>
                <w:lang w:val="uk-UA"/>
              </w:rPr>
              <w:t>, см / кВ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Merge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35 кВ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110-150 кВ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1,9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1,6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2,35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2,0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3,0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2,5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3,5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3,1</w:t>
            </w:r>
          </w:p>
        </w:tc>
      </w:tr>
      <w:tr w:rsidR="00F666F7" w:rsidRPr="00F666F7" w:rsidTr="00CA4732">
        <w:trPr>
          <w:jc w:val="center"/>
        </w:trPr>
        <w:tc>
          <w:tcPr>
            <w:tcW w:w="882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4,2</w:t>
            </w:r>
          </w:p>
        </w:tc>
        <w:tc>
          <w:tcPr>
            <w:tcW w:w="2268" w:type="dxa"/>
            <w:vAlign w:val="center"/>
          </w:tcPr>
          <w:p w:rsidR="00F666F7" w:rsidRPr="00F666F7" w:rsidRDefault="00F666F7" w:rsidP="00F666F7">
            <w:pPr>
              <w:jc w:val="center"/>
              <w:rPr>
                <w:rFonts w:cs="Calibri"/>
                <w:sz w:val="18"/>
                <w:szCs w:val="18"/>
                <w:lang w:val="uk-UA"/>
              </w:rPr>
            </w:pPr>
            <w:r w:rsidRPr="00F666F7">
              <w:rPr>
                <w:rFonts w:cs="Calibri"/>
                <w:sz w:val="18"/>
                <w:szCs w:val="18"/>
                <w:lang w:val="uk-UA"/>
              </w:rPr>
              <w:t>3,7</w:t>
            </w:r>
          </w:p>
        </w:tc>
      </w:tr>
    </w:tbl>
    <w:p w:rsidR="00F666F7" w:rsidRPr="00F666F7" w:rsidRDefault="00F666F7" w:rsidP="00F666F7">
      <w:pPr>
        <w:spacing w:after="0" w:line="240" w:lineRule="auto"/>
        <w:rPr>
          <w:rFonts w:ascii="Calibri" w:eastAsia="Calibri" w:hAnsi="Calibri" w:cs="Calibri"/>
          <w:sz w:val="18"/>
          <w:szCs w:val="18"/>
          <w:lang w:val="uk-UA"/>
        </w:rPr>
      </w:pPr>
    </w:p>
    <w:p w:rsidR="001052F5" w:rsidRPr="00F906A5" w:rsidRDefault="001052F5" w:rsidP="00F906A5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906A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Технічні характеристики</w:t>
      </w:r>
    </w:p>
    <w:p w:rsidR="00C359E5" w:rsidRPr="001052F5" w:rsidRDefault="00C359E5" w:rsidP="00C359E5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"/>
        <w:gridCol w:w="7530"/>
        <w:gridCol w:w="1430"/>
      </w:tblGrid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75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параметра</w:t>
            </w:r>
          </w:p>
        </w:tc>
        <w:tc>
          <w:tcPr>
            <w:tcW w:w="14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0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Показник</w:t>
            </w:r>
            <w:proofErr w:type="spellEnd"/>
          </w:p>
        </w:tc>
      </w:tr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C359E5" w:rsidP="00C359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Найбільша робоча</w:t>
            </w:r>
            <w:r w:rsidR="001052F5"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052F5"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напруга</w:t>
            </w:r>
            <w:proofErr w:type="spellEnd"/>
            <w:r w:rsidR="001052F5"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052F5"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C359E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40,5</w:t>
            </w:r>
          </w:p>
        </w:tc>
      </w:tr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Мінімальна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руйнуюча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сила на </w:t>
            </w: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вигин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</w:t>
            </w: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Мінімальний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руйнуючий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крутний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момент, к</w:t>
            </w: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Н*</w:t>
            </w: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Довжина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шляху </w:t>
            </w:r>
            <w:proofErr w:type="spellStart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витоку</w:t>
            </w:r>
            <w:proofErr w:type="spellEnd"/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см</w:t>
            </w:r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C359E5" w:rsidRPr="001052F5" w:rsidTr="00F906A5">
        <w:trPr>
          <w:jc w:val="center"/>
        </w:trPr>
        <w:tc>
          <w:tcPr>
            <w:tcW w:w="971" w:type="dxa"/>
          </w:tcPr>
          <w:p w:rsidR="00C359E5" w:rsidRPr="001052F5" w:rsidRDefault="00F906A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1052F5" w:rsidRDefault="00C359E5" w:rsidP="00C359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Однохвилинн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промислової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частоти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Гц в сухому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C359E5" w:rsidRDefault="00C359E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</w:tr>
      <w:tr w:rsidR="00C359E5" w:rsidRPr="001052F5" w:rsidTr="00F906A5">
        <w:trPr>
          <w:jc w:val="center"/>
        </w:trPr>
        <w:tc>
          <w:tcPr>
            <w:tcW w:w="971" w:type="dxa"/>
          </w:tcPr>
          <w:p w:rsidR="00C359E5" w:rsidRPr="001052F5" w:rsidRDefault="00F906A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C359E5" w:rsidRDefault="00C359E5" w:rsidP="00C359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Однохвилинна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випробувальна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промислової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частоти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Гц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 дощем</w:t>
            </w:r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C359E5" w:rsidRDefault="00C359E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</w:tr>
      <w:tr w:rsidR="001052F5" w:rsidRPr="001052F5" w:rsidTr="00F906A5">
        <w:trPr>
          <w:jc w:val="center"/>
        </w:trPr>
        <w:tc>
          <w:tcPr>
            <w:tcW w:w="971" w:type="dxa"/>
          </w:tcPr>
          <w:p w:rsidR="001052F5" w:rsidRPr="001052F5" w:rsidRDefault="00F906A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C359E5" w:rsidP="00C359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Випробувальна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грозового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імпульсу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/ 50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052F5" w:rsidRPr="001052F5" w:rsidRDefault="001052F5" w:rsidP="00C359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05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359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C359E5" w:rsidRPr="001052F5" w:rsidTr="00F906A5">
        <w:trPr>
          <w:jc w:val="center"/>
        </w:trPr>
        <w:tc>
          <w:tcPr>
            <w:tcW w:w="971" w:type="dxa"/>
          </w:tcPr>
          <w:p w:rsidR="00C359E5" w:rsidRPr="001052F5" w:rsidRDefault="00F906A5" w:rsidP="001052F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75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C359E5" w:rsidRDefault="00C359E5" w:rsidP="00C359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50%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розрядна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напруга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промислової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частоти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зволоженому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забрудненому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стані</w:t>
            </w:r>
            <w:proofErr w:type="spellEnd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59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43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59E5" w:rsidRPr="00F906A5" w:rsidRDefault="00F906A5" w:rsidP="00C359E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</w:tbl>
    <w:p w:rsidR="00F906A5" w:rsidRPr="00F906A5" w:rsidRDefault="001052F5" w:rsidP="00F906A5">
      <w:pPr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906A5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6903670E" wp14:editId="42958470">
            <wp:extent cx="1781175" cy="2752725"/>
            <wp:effectExtent l="0" t="0" r="9525" b="9525"/>
            <wp:docPr id="2" name="Рисунок 2" descr="https://images.ua.prom.st/23928687_w640_h640_cid130299_pid2549571-710fb5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ages.ua.prom.st/23928687_w640_h640_cid130299_pid2549571-710fb5c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2F5" w:rsidRPr="001052F5" w:rsidRDefault="001052F5" w:rsidP="00105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2F5" w:rsidRPr="001052F5" w:rsidRDefault="001052F5" w:rsidP="00105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052F5" w:rsidRPr="001052F5" w:rsidRDefault="001052F5" w:rsidP="001052F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E6E0D" w:rsidRDefault="001052F5" w:rsidP="00F906A5">
      <w:pPr>
        <w:spacing w:after="0" w:line="240" w:lineRule="auto"/>
        <w:ind w:left="360"/>
      </w:pPr>
      <w:r w:rsidRPr="001052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СПС                                                                                           В.М. Зуйков</w:t>
      </w:r>
    </w:p>
    <w:sectPr w:rsidR="005E6E0D" w:rsidSect="00D25FB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4581A"/>
    <w:multiLevelType w:val="hybridMultilevel"/>
    <w:tmpl w:val="57E6A6EE"/>
    <w:lvl w:ilvl="0" w:tplc="58DA2F64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F5C7F60"/>
    <w:multiLevelType w:val="multilevel"/>
    <w:tmpl w:val="AB08F7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B227DA3"/>
    <w:multiLevelType w:val="hybridMultilevel"/>
    <w:tmpl w:val="E24AECCC"/>
    <w:lvl w:ilvl="0" w:tplc="F9C0BE88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34210271"/>
    <w:multiLevelType w:val="hybridMultilevel"/>
    <w:tmpl w:val="63FA02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12234"/>
    <w:multiLevelType w:val="hybridMultilevel"/>
    <w:tmpl w:val="366AF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27313"/>
    <w:multiLevelType w:val="multilevel"/>
    <w:tmpl w:val="D4C4FC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"/>
      <w:lvlJc w:val="center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96A224B"/>
    <w:multiLevelType w:val="hybridMultilevel"/>
    <w:tmpl w:val="63BA7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3688A"/>
    <w:multiLevelType w:val="hybridMultilevel"/>
    <w:tmpl w:val="8AFC6EF0"/>
    <w:lvl w:ilvl="0" w:tplc="54862CF8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8" w15:restartNumberingAfterBreak="0">
    <w:nsid w:val="580D285D"/>
    <w:multiLevelType w:val="hybridMultilevel"/>
    <w:tmpl w:val="35149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4ACD"/>
    <w:multiLevelType w:val="multilevel"/>
    <w:tmpl w:val="DDE086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C0235F8"/>
    <w:multiLevelType w:val="hybridMultilevel"/>
    <w:tmpl w:val="49CC8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E1"/>
    <w:rsid w:val="00055C3F"/>
    <w:rsid w:val="001052F5"/>
    <w:rsid w:val="0012186D"/>
    <w:rsid w:val="001D389C"/>
    <w:rsid w:val="001E1002"/>
    <w:rsid w:val="001F792C"/>
    <w:rsid w:val="002E6D35"/>
    <w:rsid w:val="003B5B38"/>
    <w:rsid w:val="004907EC"/>
    <w:rsid w:val="004A2E79"/>
    <w:rsid w:val="0050366E"/>
    <w:rsid w:val="005E2E90"/>
    <w:rsid w:val="005E544C"/>
    <w:rsid w:val="005E579C"/>
    <w:rsid w:val="005E6E0D"/>
    <w:rsid w:val="006F3629"/>
    <w:rsid w:val="007345F9"/>
    <w:rsid w:val="007C5F4F"/>
    <w:rsid w:val="007F5F2F"/>
    <w:rsid w:val="00A429BE"/>
    <w:rsid w:val="00A560C8"/>
    <w:rsid w:val="00B60BA2"/>
    <w:rsid w:val="00BE695D"/>
    <w:rsid w:val="00C359E5"/>
    <w:rsid w:val="00CE0567"/>
    <w:rsid w:val="00D0001E"/>
    <w:rsid w:val="00D21BE8"/>
    <w:rsid w:val="00D25FB1"/>
    <w:rsid w:val="00D540B0"/>
    <w:rsid w:val="00E55497"/>
    <w:rsid w:val="00EF7BAD"/>
    <w:rsid w:val="00F53AF7"/>
    <w:rsid w:val="00F666F7"/>
    <w:rsid w:val="00F74584"/>
    <w:rsid w:val="00F906A5"/>
    <w:rsid w:val="00F93158"/>
    <w:rsid w:val="00FD64E1"/>
    <w:rsid w:val="00F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C4CFD-D0DB-4AD3-BC4B-E08FAF4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4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F7BAD"/>
    <w:pPr>
      <w:ind w:left="720"/>
      <w:contextualSpacing/>
    </w:pPr>
  </w:style>
  <w:style w:type="table" w:styleId="a6">
    <w:name w:val="Table Grid"/>
    <w:basedOn w:val="a1"/>
    <w:uiPriority w:val="39"/>
    <w:rsid w:val="00F6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F666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71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4584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6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5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66565">
                          <w:marLeft w:val="0"/>
                          <w:marRight w:val="0"/>
                          <w:marTop w:val="3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22765">
              <w:marLeft w:val="25"/>
              <w:marRight w:val="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1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9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67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60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77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4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FB72E882634D9725F345A84A38D2" ma:contentTypeVersion="7" ma:contentTypeDescription="Создание документа." ma:contentTypeScope="" ma:versionID="76e186f458b2d5f3b285f81b60a7385e">
  <xsd:schema xmlns:xsd="http://www.w3.org/2001/XMLSchema" xmlns:xs="http://www.w3.org/2001/XMLSchema" xmlns:p="http://schemas.microsoft.com/office/2006/metadata/properties" xmlns:ns2="8fd39049-9528-4dae-a512-f4726941eefe" xmlns:ns3="5f476ab6-3ab8-4e04-80f2-00ef5ec647e7" targetNamespace="http://schemas.microsoft.com/office/2006/metadata/properties" ma:root="true" ma:fieldsID="2d331aee888c74dd55becdf4decbc70d" ns2:_="" ns3:_="">
    <xsd:import namespace="8fd39049-9528-4dae-a512-f4726941eefe"/>
    <xsd:import namespace="5f476ab6-3ab8-4e04-80f2-00ef5ec64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39049-9528-4dae-a512-f4726941e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6ab6-3ab8-4e04-80f2-00ef5ec64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AD1FC-A820-41A8-86A6-84EF17D4736F}"/>
</file>

<file path=customXml/itemProps2.xml><?xml version="1.0" encoding="utf-8"?>
<ds:datastoreItem xmlns:ds="http://schemas.openxmlformats.org/officeDocument/2006/customXml" ds:itemID="{21C51F77-B604-4435-9ED0-7B136F8FFCA6}"/>
</file>

<file path=customXml/itemProps3.xml><?xml version="1.0" encoding="utf-8"?>
<ds:datastoreItem xmlns:ds="http://schemas.openxmlformats.org/officeDocument/2006/customXml" ds:itemID="{F8AC92D8-A0A9-4458-ACB6-C05F3E2BC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Zuykov Vyacheslav</dc:creator>
  <cp:keywords/>
  <dc:description/>
  <cp:lastModifiedBy>Zuikov Viacheslav</cp:lastModifiedBy>
  <cp:revision>22</cp:revision>
  <cp:lastPrinted>2018-06-14T09:59:00Z</cp:lastPrinted>
  <dcterms:created xsi:type="dcterms:W3CDTF">2018-06-13T11:55:00Z</dcterms:created>
  <dcterms:modified xsi:type="dcterms:W3CDTF">2020-05-14T13:00:00Z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0x010100F4B0FB72E882634D9725F345A84A38D2</vt:lpwstr>
  </property>
  <property fmtid="{D5CDD505-2E9C-101B-9397-08002B2CF9AE}" pid="3" name="Order">
    <vt:r8>911500</vt:r8>
  </property>
</Properties>
</file>